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11BDE" w:rsidRDefault="00D77762">
      <w:pPr>
        <w:ind w:firstLine="709"/>
        <w:jc w:val="center"/>
        <w:rPr>
          <w:b/>
          <w:bCs/>
          <w:sz w:val="20"/>
          <w:szCs w:val="20"/>
        </w:rPr>
      </w:pPr>
      <w:r>
        <w:rPr>
          <w:noProof/>
          <w:lang w:eastAsia="ru-RU" w:bidi="ar-SA"/>
        </w:rPr>
        <w:drawing>
          <wp:anchor distT="0" distB="0" distL="0" distR="0" simplePos="0" relativeHeight="251657728" behindDoc="0" locked="0" layoutInCell="1" allowOverlap="1">
            <wp:simplePos x="0" y="0"/>
            <wp:positionH relativeFrom="page">
              <wp:posOffset>900430</wp:posOffset>
            </wp:positionH>
            <wp:positionV relativeFrom="paragraph">
              <wp:posOffset>0</wp:posOffset>
            </wp:positionV>
            <wp:extent cx="6162675" cy="1802765"/>
            <wp:effectExtent l="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62675" cy="18027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9"/>
      </w:tblGrid>
      <w:tr w:rsidR="00711BDE">
        <w:tc>
          <w:tcPr>
            <w:tcW w:w="9639" w:type="dxa"/>
            <w:tcBorders>
              <w:top w:val="single" w:sz="4" w:space="0" w:color="000000"/>
              <w:left w:val="single" w:sz="4" w:space="0" w:color="000000"/>
              <w:bottom w:val="single" w:sz="4" w:space="0" w:color="000000"/>
              <w:right w:val="single" w:sz="4" w:space="0" w:color="000000"/>
            </w:tcBorders>
            <w:shd w:val="clear" w:color="auto" w:fill="FFFFFF"/>
          </w:tcPr>
          <w:p w:rsidR="00711BDE" w:rsidRDefault="00D77762" w:rsidP="00E63AD3">
            <w:pPr>
              <w:numPr>
                <w:ilvl w:val="0"/>
                <w:numId w:val="2"/>
              </w:numPr>
              <w:ind w:firstLine="709"/>
              <w:jc w:val="center"/>
            </w:pPr>
            <w:r>
              <w:rPr>
                <w:bCs/>
                <w:sz w:val="20"/>
                <w:szCs w:val="20"/>
              </w:rPr>
              <w:t>ВЫПУСК № 1</w:t>
            </w:r>
            <w:r w:rsidR="00F77F22">
              <w:rPr>
                <w:bCs/>
                <w:sz w:val="20"/>
                <w:szCs w:val="20"/>
              </w:rPr>
              <w:t>6</w:t>
            </w:r>
            <w:r>
              <w:rPr>
                <w:bCs/>
                <w:sz w:val="20"/>
                <w:szCs w:val="20"/>
              </w:rPr>
              <w:t>(6</w:t>
            </w:r>
            <w:r w:rsidR="00F77F22">
              <w:rPr>
                <w:bCs/>
                <w:sz w:val="20"/>
                <w:szCs w:val="20"/>
              </w:rPr>
              <w:t>62</w:t>
            </w:r>
            <w:r>
              <w:rPr>
                <w:bCs/>
                <w:sz w:val="20"/>
                <w:szCs w:val="20"/>
              </w:rPr>
              <w:t xml:space="preserve">) от </w:t>
            </w:r>
            <w:r w:rsidR="00C964BF">
              <w:rPr>
                <w:bCs/>
                <w:sz w:val="20"/>
                <w:szCs w:val="20"/>
              </w:rPr>
              <w:t>0</w:t>
            </w:r>
            <w:r w:rsidR="00E63AD3">
              <w:rPr>
                <w:bCs/>
                <w:sz w:val="20"/>
                <w:szCs w:val="20"/>
              </w:rPr>
              <w:t>9</w:t>
            </w:r>
            <w:r>
              <w:rPr>
                <w:bCs/>
                <w:sz w:val="20"/>
                <w:szCs w:val="20"/>
              </w:rPr>
              <w:t xml:space="preserve"> </w:t>
            </w:r>
            <w:r w:rsidR="00C964BF">
              <w:rPr>
                <w:bCs/>
                <w:sz w:val="20"/>
                <w:szCs w:val="20"/>
              </w:rPr>
              <w:t>мая</w:t>
            </w:r>
            <w:r>
              <w:rPr>
                <w:bCs/>
                <w:sz w:val="20"/>
                <w:szCs w:val="20"/>
              </w:rPr>
              <w:t xml:space="preserve"> 2025 года</w:t>
            </w:r>
          </w:p>
        </w:tc>
      </w:tr>
    </w:tbl>
    <w:p w:rsidR="00711BDE" w:rsidRDefault="00711BDE">
      <w:pPr>
        <w:suppressAutoHyphens w:val="0"/>
        <w:ind w:firstLine="709"/>
        <w:jc w:val="center"/>
        <w:rPr>
          <w:b/>
          <w:bCs/>
          <w:sz w:val="20"/>
          <w:szCs w:val="20"/>
          <w:lang w:eastAsia="ar-SA" w:bidi="ar-SA"/>
        </w:rPr>
      </w:pPr>
    </w:p>
    <w:p w:rsidR="00711BDE" w:rsidRDefault="00D77762">
      <w:pPr>
        <w:suppressAutoHyphens w:val="0"/>
        <w:ind w:firstLine="709"/>
        <w:jc w:val="center"/>
        <w:rPr>
          <w:b/>
          <w:bCs/>
          <w:sz w:val="20"/>
          <w:szCs w:val="20"/>
          <w:lang w:eastAsia="ar-SA" w:bidi="ar-SA"/>
        </w:rPr>
      </w:pPr>
      <w:r>
        <w:rPr>
          <w:b/>
          <w:bCs/>
          <w:sz w:val="20"/>
          <w:szCs w:val="20"/>
          <w:lang w:eastAsia="ar-SA" w:bidi="ar-SA"/>
        </w:rPr>
        <w:t>В этом выпуске:</w:t>
      </w:r>
    </w:p>
    <w:p w:rsidR="00711BDE" w:rsidRDefault="00711BDE">
      <w:pPr>
        <w:suppressAutoHyphens w:val="0"/>
        <w:jc w:val="both"/>
        <w:rPr>
          <w:b/>
          <w:bCs/>
          <w:sz w:val="20"/>
          <w:szCs w:val="20"/>
          <w:lang w:eastAsia="ar-SA" w:bidi="ar-SA"/>
        </w:rPr>
      </w:pPr>
    </w:p>
    <w:p w:rsidR="00C964BF" w:rsidRDefault="00C964BF" w:rsidP="00F77F22">
      <w:pPr>
        <w:pStyle w:val="1"/>
        <w:keepNext w:val="0"/>
        <w:numPr>
          <w:ilvl w:val="0"/>
          <w:numId w:val="0"/>
        </w:numPr>
        <w:suppressAutoHyphens w:val="0"/>
        <w:spacing w:before="0"/>
        <w:ind w:firstLine="709"/>
        <w:jc w:val="both"/>
        <w:rPr>
          <w:b/>
          <w:bCs/>
          <w:color w:val="000000"/>
          <w:sz w:val="20"/>
          <w:szCs w:val="20"/>
        </w:rPr>
      </w:pPr>
      <w:r w:rsidRPr="00F77F22">
        <w:rPr>
          <w:rFonts w:ascii="Times New Roman" w:hAnsi="Times New Roman" w:cs="Times New Roman"/>
          <w:b/>
          <w:color w:val="auto"/>
          <w:sz w:val="20"/>
          <w:szCs w:val="20"/>
        </w:rPr>
        <w:t>Постановление администрации муниципального района город Нерехта и Нерехтский район №</w:t>
      </w:r>
      <w:r w:rsidR="00F77F22" w:rsidRPr="00F77F22">
        <w:rPr>
          <w:rFonts w:ascii="Times New Roman" w:hAnsi="Times New Roman" w:cs="Times New Roman"/>
          <w:b/>
          <w:color w:val="auto"/>
          <w:sz w:val="20"/>
          <w:szCs w:val="20"/>
        </w:rPr>
        <w:t>1140</w:t>
      </w:r>
      <w:r w:rsidRPr="00F77F22">
        <w:rPr>
          <w:rFonts w:ascii="Times New Roman" w:hAnsi="Times New Roman" w:cs="Times New Roman"/>
          <w:b/>
          <w:color w:val="auto"/>
          <w:sz w:val="20"/>
          <w:szCs w:val="20"/>
        </w:rPr>
        <w:t xml:space="preserve"> от </w:t>
      </w:r>
      <w:r w:rsidR="00F77F22" w:rsidRPr="00F77F22">
        <w:rPr>
          <w:rFonts w:ascii="Times New Roman" w:hAnsi="Times New Roman" w:cs="Times New Roman"/>
          <w:b/>
          <w:color w:val="auto"/>
          <w:sz w:val="20"/>
          <w:szCs w:val="20"/>
        </w:rPr>
        <w:t>25</w:t>
      </w:r>
      <w:r w:rsidRPr="00F77F22">
        <w:rPr>
          <w:rFonts w:ascii="Times New Roman" w:hAnsi="Times New Roman" w:cs="Times New Roman"/>
          <w:b/>
          <w:color w:val="auto"/>
          <w:sz w:val="20"/>
          <w:szCs w:val="20"/>
        </w:rPr>
        <w:t xml:space="preserve"> </w:t>
      </w:r>
      <w:r w:rsidR="00F77F22" w:rsidRPr="00F77F22">
        <w:rPr>
          <w:rFonts w:ascii="Times New Roman" w:hAnsi="Times New Roman" w:cs="Times New Roman"/>
          <w:b/>
          <w:color w:val="auto"/>
          <w:sz w:val="20"/>
          <w:szCs w:val="20"/>
        </w:rPr>
        <w:t>декабря 2024</w:t>
      </w:r>
      <w:r w:rsidRPr="00F77F22">
        <w:rPr>
          <w:rFonts w:ascii="Times New Roman" w:hAnsi="Times New Roman" w:cs="Times New Roman"/>
          <w:b/>
          <w:color w:val="auto"/>
          <w:sz w:val="20"/>
          <w:szCs w:val="20"/>
        </w:rPr>
        <w:t xml:space="preserve"> года «</w:t>
      </w:r>
      <w:r w:rsidR="00F77F22" w:rsidRPr="00F77F22">
        <w:rPr>
          <w:rFonts w:ascii="Times New Roman" w:hAnsi="Times New Roman" w:cs="Times New Roman"/>
          <w:b/>
          <w:color w:val="auto"/>
          <w:sz w:val="20"/>
          <w:szCs w:val="20"/>
        </w:rPr>
        <w:t>О внесении изменений в постановление  администрации муниципального района город Нерехта и Нерехтский район Костромской области от 24.07.2023 года № 498 «Об утверждении порядка принятия решений о признании безнадежной к взысканию задолженности по платежам в бюджет муниципального  района город Нерехта и Нерехтский район, главным администратором которых является администрация муниципального района город Нерехта и Нерехтский район Костромской области»</w:t>
      </w:r>
    </w:p>
    <w:p w:rsidR="00C964BF" w:rsidRPr="004C022D" w:rsidRDefault="00C964BF" w:rsidP="00C964BF">
      <w:pPr>
        <w:ind w:firstLine="708"/>
        <w:jc w:val="both"/>
        <w:rPr>
          <w:bCs/>
          <w:color w:val="000000"/>
          <w:sz w:val="20"/>
          <w:szCs w:val="20"/>
        </w:rPr>
      </w:pPr>
    </w:p>
    <w:p w:rsidR="00C964BF" w:rsidRDefault="00F77F22" w:rsidP="005009DD">
      <w:pPr>
        <w:ind w:firstLine="708"/>
        <w:jc w:val="both"/>
        <w:rPr>
          <w:b/>
          <w:noProof/>
          <w:color w:val="000000"/>
          <w:sz w:val="20"/>
          <w:szCs w:val="20"/>
        </w:rPr>
      </w:pPr>
      <w:r w:rsidRPr="00F77F22">
        <w:rPr>
          <w:b/>
          <w:sz w:val="20"/>
          <w:szCs w:val="20"/>
        </w:rPr>
        <w:t>Постановление администрации муниципального района город Нерехта и Нерехтский район №114</w:t>
      </w:r>
      <w:r>
        <w:rPr>
          <w:b/>
          <w:sz w:val="20"/>
          <w:szCs w:val="20"/>
        </w:rPr>
        <w:t>2</w:t>
      </w:r>
      <w:r w:rsidRPr="00F77F22">
        <w:rPr>
          <w:b/>
          <w:sz w:val="20"/>
          <w:szCs w:val="20"/>
        </w:rPr>
        <w:t xml:space="preserve"> от 25 декабря 2024 года «</w:t>
      </w:r>
      <w:r w:rsidRPr="00BD2127">
        <w:rPr>
          <w:b/>
          <w:sz w:val="20"/>
          <w:szCs w:val="20"/>
        </w:rPr>
        <w:t>Об утверждении регламента реализации полномочий администратора доходов бюджета по взысканию дебиторской задолженности по платежам в бюджет, пеням и штрафам по ним в администрации муниципального района город Нерехта и Нерехтский район Костромской области</w:t>
      </w:r>
      <w:r w:rsidRPr="00F77F22">
        <w:rPr>
          <w:b/>
          <w:sz w:val="20"/>
          <w:szCs w:val="20"/>
        </w:rPr>
        <w:t>»</w:t>
      </w:r>
    </w:p>
    <w:p w:rsidR="005009DD" w:rsidRPr="005009DD" w:rsidRDefault="005009DD" w:rsidP="005009DD">
      <w:pPr>
        <w:ind w:firstLine="708"/>
        <w:jc w:val="both"/>
        <w:rPr>
          <w:b/>
          <w:noProof/>
          <w:color w:val="000000"/>
          <w:sz w:val="20"/>
          <w:szCs w:val="20"/>
        </w:rPr>
      </w:pPr>
    </w:p>
    <w:p w:rsidR="005009DD" w:rsidRDefault="00D922BF" w:rsidP="005009DD">
      <w:pPr>
        <w:pStyle w:val="1"/>
        <w:keepNext w:val="0"/>
        <w:numPr>
          <w:ilvl w:val="0"/>
          <w:numId w:val="0"/>
        </w:numPr>
        <w:suppressAutoHyphens w:val="0"/>
        <w:spacing w:before="0"/>
        <w:ind w:firstLine="709"/>
        <w:jc w:val="both"/>
        <w:rPr>
          <w:rFonts w:ascii="Times New Roman" w:hAnsi="Times New Roman" w:cs="Times New Roman"/>
          <w:b/>
          <w:color w:val="auto"/>
          <w:sz w:val="20"/>
          <w:szCs w:val="20"/>
        </w:rPr>
      </w:pPr>
      <w:r w:rsidRPr="00F77F22">
        <w:rPr>
          <w:rFonts w:ascii="Times New Roman" w:hAnsi="Times New Roman" w:cs="Times New Roman"/>
          <w:b/>
          <w:color w:val="auto"/>
          <w:sz w:val="20"/>
          <w:szCs w:val="20"/>
        </w:rPr>
        <w:t>Постановление администрации муниципального района город Нерехта и Нерехтский район №</w:t>
      </w:r>
      <w:r>
        <w:rPr>
          <w:rFonts w:ascii="Times New Roman" w:hAnsi="Times New Roman" w:cs="Times New Roman"/>
          <w:b/>
          <w:color w:val="auto"/>
          <w:sz w:val="20"/>
          <w:szCs w:val="20"/>
        </w:rPr>
        <w:t>328</w:t>
      </w:r>
      <w:r w:rsidRPr="00F77F22">
        <w:rPr>
          <w:rFonts w:ascii="Times New Roman" w:hAnsi="Times New Roman" w:cs="Times New Roman"/>
          <w:b/>
          <w:color w:val="auto"/>
          <w:sz w:val="20"/>
          <w:szCs w:val="20"/>
        </w:rPr>
        <w:t xml:space="preserve"> от 2</w:t>
      </w:r>
      <w:r>
        <w:rPr>
          <w:rFonts w:ascii="Times New Roman" w:hAnsi="Times New Roman" w:cs="Times New Roman"/>
          <w:b/>
          <w:color w:val="auto"/>
          <w:sz w:val="20"/>
          <w:szCs w:val="20"/>
        </w:rPr>
        <w:t>9</w:t>
      </w:r>
      <w:r w:rsidRPr="00F77F22">
        <w:rPr>
          <w:rFonts w:ascii="Times New Roman" w:hAnsi="Times New Roman" w:cs="Times New Roman"/>
          <w:b/>
          <w:color w:val="auto"/>
          <w:sz w:val="20"/>
          <w:szCs w:val="20"/>
        </w:rPr>
        <w:t xml:space="preserve"> </w:t>
      </w:r>
      <w:r>
        <w:rPr>
          <w:rFonts w:ascii="Times New Roman" w:hAnsi="Times New Roman" w:cs="Times New Roman"/>
          <w:b/>
          <w:color w:val="auto"/>
          <w:sz w:val="20"/>
          <w:szCs w:val="20"/>
        </w:rPr>
        <w:t>апреля</w:t>
      </w:r>
      <w:r w:rsidRPr="00F77F22">
        <w:rPr>
          <w:rFonts w:ascii="Times New Roman" w:hAnsi="Times New Roman" w:cs="Times New Roman"/>
          <w:b/>
          <w:color w:val="auto"/>
          <w:sz w:val="20"/>
          <w:szCs w:val="20"/>
        </w:rPr>
        <w:t xml:space="preserve"> 202</w:t>
      </w:r>
      <w:r>
        <w:rPr>
          <w:rFonts w:ascii="Times New Roman" w:hAnsi="Times New Roman" w:cs="Times New Roman"/>
          <w:b/>
          <w:color w:val="auto"/>
          <w:sz w:val="20"/>
          <w:szCs w:val="20"/>
        </w:rPr>
        <w:t>5</w:t>
      </w:r>
      <w:r w:rsidRPr="00F77F22">
        <w:rPr>
          <w:rFonts w:ascii="Times New Roman" w:hAnsi="Times New Roman" w:cs="Times New Roman"/>
          <w:b/>
          <w:color w:val="auto"/>
          <w:sz w:val="20"/>
          <w:szCs w:val="20"/>
        </w:rPr>
        <w:t xml:space="preserve"> года «</w:t>
      </w:r>
      <w:r w:rsidRPr="00D922BF">
        <w:rPr>
          <w:rFonts w:ascii="Times New Roman" w:hAnsi="Times New Roman" w:cs="Times New Roman"/>
          <w:b/>
          <w:color w:val="auto"/>
          <w:sz w:val="20"/>
          <w:szCs w:val="20"/>
        </w:rPr>
        <w:t>О внесении изменений в постановление администрации муниципального района город Нерехта и Нерехтский район Костромской области от 26 ноября 2024 года № 1035 «Об утверждении муниципальной программы «Развитие культуры на территории муниципального района город Нерехта и Нерехтский район Костромской области на 2025-2027 годы</w:t>
      </w:r>
      <w:r w:rsidRPr="00F77F22">
        <w:rPr>
          <w:rFonts w:ascii="Times New Roman" w:hAnsi="Times New Roman" w:cs="Times New Roman"/>
          <w:b/>
          <w:color w:val="auto"/>
          <w:sz w:val="20"/>
          <w:szCs w:val="20"/>
        </w:rPr>
        <w:t>»</w:t>
      </w:r>
    </w:p>
    <w:p w:rsidR="005009DD" w:rsidRDefault="005009DD" w:rsidP="005009DD">
      <w:pPr>
        <w:pStyle w:val="1"/>
        <w:keepNext w:val="0"/>
        <w:numPr>
          <w:ilvl w:val="0"/>
          <w:numId w:val="0"/>
        </w:numPr>
        <w:suppressAutoHyphens w:val="0"/>
        <w:spacing w:before="0"/>
        <w:ind w:firstLine="709"/>
        <w:jc w:val="both"/>
        <w:rPr>
          <w:rFonts w:ascii="Times New Roman" w:hAnsi="Times New Roman" w:cs="Times New Roman"/>
          <w:b/>
          <w:color w:val="auto"/>
          <w:sz w:val="20"/>
          <w:szCs w:val="20"/>
        </w:rPr>
      </w:pPr>
    </w:p>
    <w:p w:rsidR="005009DD" w:rsidRDefault="00D922BF" w:rsidP="005009DD">
      <w:pPr>
        <w:pStyle w:val="1"/>
        <w:keepNext w:val="0"/>
        <w:numPr>
          <w:ilvl w:val="0"/>
          <w:numId w:val="0"/>
        </w:numPr>
        <w:suppressAutoHyphens w:val="0"/>
        <w:spacing w:before="0"/>
        <w:ind w:firstLine="709"/>
        <w:jc w:val="both"/>
        <w:rPr>
          <w:rFonts w:ascii="Times New Roman" w:hAnsi="Times New Roman" w:cs="Times New Roman"/>
          <w:b/>
          <w:color w:val="auto"/>
          <w:sz w:val="20"/>
          <w:szCs w:val="20"/>
        </w:rPr>
      </w:pPr>
      <w:r w:rsidRPr="005009DD">
        <w:rPr>
          <w:rFonts w:ascii="Times New Roman" w:hAnsi="Times New Roman" w:cs="Times New Roman"/>
          <w:b/>
          <w:color w:val="auto"/>
          <w:sz w:val="20"/>
          <w:szCs w:val="20"/>
        </w:rPr>
        <w:t>Постановление администрации муниципального района город Нерехта и Нерехтский район №330 от 05 мая 2025 года «</w:t>
      </w:r>
      <w:r w:rsidR="00E21990" w:rsidRPr="00E21990">
        <w:rPr>
          <w:rFonts w:ascii="Times New Roman" w:hAnsi="Times New Roman" w:cs="Times New Roman"/>
          <w:b/>
          <w:color w:val="auto"/>
          <w:sz w:val="20"/>
          <w:szCs w:val="20"/>
        </w:rPr>
        <w:t>О внесении изменений в порядок формирования и ведения реестра источников доходов бюджета муниципального района город Нерехта и Нерехтский район Костромской области</w:t>
      </w:r>
      <w:r w:rsidRPr="005009DD">
        <w:rPr>
          <w:rFonts w:ascii="Times New Roman" w:hAnsi="Times New Roman" w:cs="Times New Roman"/>
          <w:b/>
          <w:color w:val="auto"/>
          <w:sz w:val="20"/>
          <w:szCs w:val="20"/>
        </w:rPr>
        <w:t>»</w:t>
      </w:r>
    </w:p>
    <w:p w:rsidR="005009DD" w:rsidRDefault="005009DD" w:rsidP="005009DD">
      <w:pPr>
        <w:pStyle w:val="1"/>
        <w:keepNext w:val="0"/>
        <w:numPr>
          <w:ilvl w:val="0"/>
          <w:numId w:val="0"/>
        </w:numPr>
        <w:suppressAutoHyphens w:val="0"/>
        <w:spacing w:before="0"/>
        <w:ind w:firstLine="709"/>
        <w:jc w:val="both"/>
        <w:rPr>
          <w:rFonts w:ascii="Times New Roman" w:hAnsi="Times New Roman" w:cs="Times New Roman"/>
          <w:b/>
          <w:color w:val="auto"/>
          <w:sz w:val="20"/>
          <w:szCs w:val="20"/>
        </w:rPr>
      </w:pPr>
    </w:p>
    <w:p w:rsidR="005009DD" w:rsidRDefault="005009DD" w:rsidP="005009DD">
      <w:pPr>
        <w:pStyle w:val="1"/>
        <w:keepNext w:val="0"/>
        <w:numPr>
          <w:ilvl w:val="0"/>
          <w:numId w:val="0"/>
        </w:numPr>
        <w:suppressAutoHyphens w:val="0"/>
        <w:spacing w:before="0"/>
        <w:ind w:firstLine="709"/>
        <w:jc w:val="both"/>
        <w:rPr>
          <w:rFonts w:ascii="Times New Roman" w:hAnsi="Times New Roman" w:cs="Times New Roman"/>
          <w:b/>
          <w:color w:val="auto"/>
          <w:sz w:val="20"/>
          <w:szCs w:val="20"/>
        </w:rPr>
      </w:pPr>
      <w:r w:rsidRPr="005009DD">
        <w:rPr>
          <w:rFonts w:ascii="Times New Roman" w:hAnsi="Times New Roman" w:cs="Times New Roman"/>
          <w:b/>
          <w:color w:val="auto"/>
          <w:sz w:val="20"/>
          <w:szCs w:val="20"/>
        </w:rPr>
        <w:t>Постановление администрации муниципального района город Нерехта и Нерехтский район №329 от 29 апреля 2025 года «О внесении изменений в постановление администрации муниципального района город Нерехта и Нерехтский район Костромской области от 16 августа 2023 года №590 «</w:t>
      </w:r>
      <w:hyperlink r:id="rId8" w:history="1">
        <w:r w:rsidRPr="005009DD">
          <w:rPr>
            <w:rFonts w:ascii="Times New Roman" w:hAnsi="Times New Roman" w:cs="Times New Roman"/>
            <w:b/>
            <w:color w:val="auto"/>
            <w:sz w:val="20"/>
            <w:szCs w:val="20"/>
          </w:rPr>
          <w:t>Об изменении существенных условий муниципальных контрактов (контрактов) в соответствии</w:t>
        </w:r>
        <w:r>
          <w:rPr>
            <w:rFonts w:ascii="Times New Roman" w:hAnsi="Times New Roman" w:cs="Times New Roman"/>
            <w:b/>
            <w:color w:val="auto"/>
            <w:sz w:val="20"/>
            <w:szCs w:val="20"/>
          </w:rPr>
          <w:t xml:space="preserve"> </w:t>
        </w:r>
        <w:r w:rsidRPr="005009DD">
          <w:rPr>
            <w:rFonts w:ascii="Times New Roman" w:hAnsi="Times New Roman" w:cs="Times New Roman"/>
            <w:b/>
            <w:color w:val="auto"/>
            <w:sz w:val="20"/>
            <w:szCs w:val="20"/>
          </w:rPr>
          <w:t>с частью 65.1 статьи 112</w:t>
        </w:r>
      </w:hyperlink>
      <w:r>
        <w:rPr>
          <w:rFonts w:ascii="Times New Roman" w:hAnsi="Times New Roman" w:cs="Times New Roman"/>
          <w:b/>
          <w:color w:val="auto"/>
          <w:sz w:val="20"/>
          <w:szCs w:val="20"/>
        </w:rPr>
        <w:t xml:space="preserve"> </w:t>
      </w:r>
      <w:r w:rsidRPr="005009DD">
        <w:rPr>
          <w:rFonts w:ascii="Times New Roman" w:hAnsi="Times New Roman" w:cs="Times New Roman"/>
          <w:b/>
          <w:color w:val="auto"/>
          <w:sz w:val="20"/>
          <w:szCs w:val="20"/>
        </w:rPr>
        <w:t>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p>
    <w:p w:rsidR="005009DD" w:rsidRDefault="005009DD" w:rsidP="005009DD">
      <w:pPr>
        <w:pStyle w:val="1"/>
        <w:keepNext w:val="0"/>
        <w:numPr>
          <w:ilvl w:val="0"/>
          <w:numId w:val="0"/>
        </w:numPr>
        <w:suppressAutoHyphens w:val="0"/>
        <w:spacing w:before="0"/>
        <w:ind w:firstLine="709"/>
        <w:jc w:val="both"/>
        <w:rPr>
          <w:rFonts w:ascii="Times New Roman" w:hAnsi="Times New Roman" w:cs="Times New Roman"/>
          <w:b/>
          <w:color w:val="auto"/>
          <w:sz w:val="20"/>
          <w:szCs w:val="20"/>
        </w:rPr>
      </w:pPr>
    </w:p>
    <w:p w:rsidR="00756513" w:rsidRPr="00E21990" w:rsidRDefault="005009DD" w:rsidP="00756513">
      <w:pPr>
        <w:pStyle w:val="1"/>
        <w:keepNext w:val="0"/>
        <w:numPr>
          <w:ilvl w:val="0"/>
          <w:numId w:val="0"/>
        </w:numPr>
        <w:suppressAutoHyphens w:val="0"/>
        <w:spacing w:before="0"/>
        <w:ind w:firstLine="709"/>
        <w:jc w:val="both"/>
        <w:rPr>
          <w:rFonts w:ascii="Times New Roman" w:hAnsi="Times New Roman" w:cs="Times New Roman"/>
          <w:b/>
          <w:color w:val="auto"/>
          <w:sz w:val="20"/>
          <w:szCs w:val="20"/>
        </w:rPr>
      </w:pPr>
      <w:r w:rsidRPr="00F77F22">
        <w:rPr>
          <w:rFonts w:ascii="Times New Roman" w:hAnsi="Times New Roman" w:cs="Times New Roman"/>
          <w:b/>
          <w:color w:val="auto"/>
          <w:sz w:val="20"/>
          <w:szCs w:val="20"/>
        </w:rPr>
        <w:t>Постановление администрации муниципального района город Нерехта и Нерехтский район №</w:t>
      </w:r>
      <w:r>
        <w:rPr>
          <w:rFonts w:ascii="Times New Roman" w:hAnsi="Times New Roman" w:cs="Times New Roman"/>
          <w:b/>
          <w:color w:val="auto"/>
          <w:sz w:val="20"/>
          <w:szCs w:val="20"/>
        </w:rPr>
        <w:t>1201</w:t>
      </w:r>
      <w:r w:rsidRPr="00F77F22">
        <w:rPr>
          <w:rFonts w:ascii="Times New Roman" w:hAnsi="Times New Roman" w:cs="Times New Roman"/>
          <w:b/>
          <w:color w:val="auto"/>
          <w:sz w:val="20"/>
          <w:szCs w:val="20"/>
        </w:rPr>
        <w:t xml:space="preserve"> от </w:t>
      </w:r>
      <w:r>
        <w:rPr>
          <w:rFonts w:ascii="Times New Roman" w:hAnsi="Times New Roman" w:cs="Times New Roman"/>
          <w:b/>
          <w:color w:val="auto"/>
          <w:sz w:val="20"/>
          <w:szCs w:val="20"/>
        </w:rPr>
        <w:t>28</w:t>
      </w:r>
      <w:r w:rsidRPr="00F77F22">
        <w:rPr>
          <w:rFonts w:ascii="Times New Roman" w:hAnsi="Times New Roman" w:cs="Times New Roman"/>
          <w:b/>
          <w:color w:val="auto"/>
          <w:sz w:val="20"/>
          <w:szCs w:val="20"/>
        </w:rPr>
        <w:t xml:space="preserve"> </w:t>
      </w:r>
      <w:r>
        <w:rPr>
          <w:rFonts w:ascii="Times New Roman" w:hAnsi="Times New Roman" w:cs="Times New Roman"/>
          <w:b/>
          <w:color w:val="auto"/>
          <w:sz w:val="20"/>
          <w:szCs w:val="20"/>
        </w:rPr>
        <w:t>декабря</w:t>
      </w:r>
      <w:r w:rsidRPr="00F77F22">
        <w:rPr>
          <w:rFonts w:ascii="Times New Roman" w:hAnsi="Times New Roman" w:cs="Times New Roman"/>
          <w:b/>
          <w:color w:val="auto"/>
          <w:sz w:val="20"/>
          <w:szCs w:val="20"/>
        </w:rPr>
        <w:t xml:space="preserve"> 202</w:t>
      </w:r>
      <w:r>
        <w:rPr>
          <w:rFonts w:ascii="Times New Roman" w:hAnsi="Times New Roman" w:cs="Times New Roman"/>
          <w:b/>
          <w:color w:val="auto"/>
          <w:sz w:val="20"/>
          <w:szCs w:val="20"/>
        </w:rPr>
        <w:t>4</w:t>
      </w:r>
      <w:r w:rsidRPr="00F77F22">
        <w:rPr>
          <w:rFonts w:ascii="Times New Roman" w:hAnsi="Times New Roman" w:cs="Times New Roman"/>
          <w:b/>
          <w:color w:val="auto"/>
          <w:sz w:val="20"/>
          <w:szCs w:val="20"/>
        </w:rPr>
        <w:t xml:space="preserve"> года «</w:t>
      </w:r>
      <w:r w:rsidRPr="00E21990">
        <w:rPr>
          <w:rFonts w:ascii="Times New Roman" w:hAnsi="Times New Roman" w:cs="Times New Roman"/>
          <w:b/>
          <w:color w:val="auto"/>
          <w:sz w:val="20"/>
          <w:szCs w:val="20"/>
        </w:rPr>
        <w:t>Об утверждении муниципальной программы «Рациональное использование природных ресурсов и охра</w:t>
      </w:r>
      <w:bookmarkStart w:id="0" w:name="_GoBack"/>
      <w:bookmarkEnd w:id="0"/>
      <w:r w:rsidRPr="00E21990">
        <w:rPr>
          <w:rFonts w:ascii="Times New Roman" w:hAnsi="Times New Roman" w:cs="Times New Roman"/>
          <w:b/>
          <w:color w:val="auto"/>
          <w:sz w:val="20"/>
          <w:szCs w:val="20"/>
        </w:rPr>
        <w:t>на окружающей среды на территории муниципального района город Нерехта и Нерехтский район Костромской области на 2025-2027 годы»</w:t>
      </w:r>
    </w:p>
    <w:p w:rsidR="00756513" w:rsidRPr="00E21990" w:rsidRDefault="00756513" w:rsidP="00756513">
      <w:pPr>
        <w:pStyle w:val="1"/>
        <w:keepNext w:val="0"/>
        <w:numPr>
          <w:ilvl w:val="0"/>
          <w:numId w:val="0"/>
        </w:numPr>
        <w:suppressAutoHyphens w:val="0"/>
        <w:spacing w:before="0"/>
        <w:ind w:firstLine="709"/>
        <w:jc w:val="both"/>
        <w:rPr>
          <w:rFonts w:ascii="Times New Roman" w:hAnsi="Times New Roman" w:cs="Times New Roman"/>
          <w:b/>
          <w:color w:val="auto"/>
          <w:sz w:val="20"/>
          <w:szCs w:val="20"/>
        </w:rPr>
      </w:pPr>
    </w:p>
    <w:p w:rsidR="00C964BF" w:rsidRPr="00756513" w:rsidRDefault="00756513" w:rsidP="00756513">
      <w:pPr>
        <w:pStyle w:val="1"/>
        <w:keepNext w:val="0"/>
        <w:numPr>
          <w:ilvl w:val="0"/>
          <w:numId w:val="0"/>
        </w:numPr>
        <w:suppressAutoHyphens w:val="0"/>
        <w:spacing w:before="0"/>
        <w:ind w:firstLine="709"/>
        <w:jc w:val="both"/>
        <w:rPr>
          <w:b/>
          <w:bCs/>
          <w:color w:val="000000"/>
          <w:sz w:val="20"/>
          <w:szCs w:val="20"/>
        </w:rPr>
      </w:pPr>
      <w:r w:rsidRPr="00E21990">
        <w:rPr>
          <w:rFonts w:ascii="Times New Roman" w:hAnsi="Times New Roman" w:cs="Times New Roman"/>
          <w:b/>
          <w:color w:val="auto"/>
          <w:sz w:val="20"/>
          <w:szCs w:val="20"/>
        </w:rPr>
        <w:t xml:space="preserve">Извещение о проведении собрания о согласовании местоположения границ земельного участка с кадастровым номером 44:13:140302:244, расположенного: Костромская обл., Нерехтский район,  г. Нерехта, </w:t>
      </w:r>
      <w:proofErr w:type="spellStart"/>
      <w:r w:rsidRPr="00E21990">
        <w:rPr>
          <w:rFonts w:ascii="Times New Roman" w:hAnsi="Times New Roman" w:cs="Times New Roman"/>
          <w:b/>
          <w:color w:val="auto"/>
          <w:sz w:val="20"/>
          <w:szCs w:val="20"/>
        </w:rPr>
        <w:t>гск</w:t>
      </w:r>
      <w:proofErr w:type="spellEnd"/>
      <w:r w:rsidRPr="00E21990">
        <w:rPr>
          <w:rFonts w:ascii="Times New Roman" w:hAnsi="Times New Roman" w:cs="Times New Roman"/>
          <w:b/>
          <w:color w:val="auto"/>
          <w:sz w:val="20"/>
          <w:szCs w:val="20"/>
        </w:rPr>
        <w:t xml:space="preserve"> ГСК 1 Орбита</w:t>
      </w:r>
      <w:r w:rsidR="008E470A">
        <w:rPr>
          <w:bCs/>
          <w:color w:val="000000"/>
          <w:sz w:val="20"/>
        </w:rPr>
        <w:br w:type="page"/>
      </w:r>
    </w:p>
    <w:p w:rsidR="00F77F22" w:rsidRPr="00A44EE2" w:rsidRDefault="00F77F22" w:rsidP="00F77F22">
      <w:pPr>
        <w:pStyle w:val="216"/>
        <w:suppressAutoHyphens w:val="0"/>
        <w:rPr>
          <w:sz w:val="20"/>
        </w:rPr>
      </w:pPr>
      <w:r w:rsidRPr="00A44EE2">
        <w:rPr>
          <w:bCs/>
          <w:sz w:val="20"/>
        </w:rPr>
        <w:lastRenderedPageBreak/>
        <w:t>АДМИНИСТРАЦИЯ</w:t>
      </w:r>
      <w:r w:rsidRPr="00A44EE2">
        <w:rPr>
          <w:sz w:val="20"/>
        </w:rPr>
        <w:t xml:space="preserve"> МУНИЦИПАЛЬНОГО РАЙОНА</w:t>
      </w:r>
    </w:p>
    <w:p w:rsidR="00F77F22" w:rsidRPr="00A44EE2" w:rsidRDefault="00F77F22" w:rsidP="00F77F22">
      <w:pPr>
        <w:pStyle w:val="7"/>
        <w:keepNext w:val="0"/>
        <w:tabs>
          <w:tab w:val="clear" w:pos="1296"/>
          <w:tab w:val="left" w:pos="0"/>
        </w:tabs>
        <w:suppressAutoHyphens w:val="0"/>
        <w:spacing w:line="240" w:lineRule="auto"/>
        <w:ind w:left="0"/>
        <w:rPr>
          <w:sz w:val="20"/>
        </w:rPr>
      </w:pPr>
      <w:r w:rsidRPr="00A44EE2">
        <w:rPr>
          <w:sz w:val="20"/>
        </w:rPr>
        <w:t>ГОРОД НЕРЕХТА И НЕРЕХТСКИЙ РАЙОН</w:t>
      </w:r>
    </w:p>
    <w:p w:rsidR="00F77F22" w:rsidRPr="00A44EE2" w:rsidRDefault="00F77F22" w:rsidP="00F77F22">
      <w:pPr>
        <w:pStyle w:val="7"/>
        <w:keepNext w:val="0"/>
        <w:tabs>
          <w:tab w:val="clear" w:pos="1296"/>
          <w:tab w:val="left" w:pos="0"/>
        </w:tabs>
        <w:suppressAutoHyphens w:val="0"/>
        <w:spacing w:line="240" w:lineRule="auto"/>
        <w:ind w:left="0"/>
        <w:rPr>
          <w:sz w:val="20"/>
        </w:rPr>
      </w:pPr>
      <w:r w:rsidRPr="00A44EE2">
        <w:rPr>
          <w:sz w:val="20"/>
        </w:rPr>
        <w:t>КОСТРОМСКОЙ ОБЛАСТИ</w:t>
      </w:r>
    </w:p>
    <w:p w:rsidR="00F77F22" w:rsidRPr="00A44EE2" w:rsidRDefault="00F77F22" w:rsidP="00F77F22">
      <w:pPr>
        <w:suppressAutoHyphens w:val="0"/>
        <w:jc w:val="center"/>
        <w:rPr>
          <w:b/>
          <w:sz w:val="20"/>
          <w:szCs w:val="20"/>
        </w:rPr>
      </w:pPr>
    </w:p>
    <w:p w:rsidR="00F77F22" w:rsidRPr="00A44EE2" w:rsidRDefault="00F77F22" w:rsidP="00F77F22">
      <w:pPr>
        <w:pStyle w:val="7"/>
        <w:keepNext w:val="0"/>
        <w:tabs>
          <w:tab w:val="clear" w:pos="1296"/>
          <w:tab w:val="left" w:pos="0"/>
        </w:tabs>
        <w:suppressAutoHyphens w:val="0"/>
        <w:spacing w:line="240" w:lineRule="auto"/>
        <w:ind w:left="0"/>
        <w:rPr>
          <w:sz w:val="20"/>
        </w:rPr>
      </w:pPr>
      <w:r w:rsidRPr="00A44EE2">
        <w:rPr>
          <w:sz w:val="20"/>
        </w:rPr>
        <w:t>ПОСТАНОВЛЕНИЕ</w:t>
      </w:r>
    </w:p>
    <w:p w:rsidR="00F77F22" w:rsidRPr="00A44EE2" w:rsidRDefault="00F77F22" w:rsidP="00F77F22">
      <w:pPr>
        <w:tabs>
          <w:tab w:val="left" w:pos="0"/>
          <w:tab w:val="center" w:pos="4677"/>
        </w:tabs>
        <w:suppressAutoHyphens w:val="0"/>
        <w:jc w:val="both"/>
        <w:rPr>
          <w:sz w:val="20"/>
          <w:szCs w:val="20"/>
        </w:rPr>
      </w:pPr>
    </w:p>
    <w:p w:rsidR="00F77F22" w:rsidRPr="00A44EE2" w:rsidRDefault="00F77F22" w:rsidP="00F77F22">
      <w:pPr>
        <w:pStyle w:val="2"/>
        <w:widowControl/>
        <w:tabs>
          <w:tab w:val="clear" w:pos="576"/>
          <w:tab w:val="left" w:pos="0"/>
          <w:tab w:val="center" w:pos="4677"/>
        </w:tabs>
        <w:suppressAutoHyphens w:val="0"/>
        <w:spacing w:after="0" w:line="240" w:lineRule="auto"/>
        <w:ind w:left="0" w:firstLine="0"/>
        <w:jc w:val="center"/>
        <w:rPr>
          <w:sz w:val="20"/>
          <w:szCs w:val="20"/>
        </w:rPr>
      </w:pPr>
      <w:r w:rsidRPr="00A44EE2">
        <w:rPr>
          <w:sz w:val="20"/>
          <w:szCs w:val="20"/>
        </w:rPr>
        <w:t xml:space="preserve">от </w:t>
      </w:r>
      <w:proofErr w:type="gramStart"/>
      <w:r w:rsidRPr="00A44EE2">
        <w:rPr>
          <w:sz w:val="20"/>
          <w:szCs w:val="20"/>
        </w:rPr>
        <w:t>« 25</w:t>
      </w:r>
      <w:proofErr w:type="gramEnd"/>
      <w:r w:rsidRPr="00A44EE2">
        <w:rPr>
          <w:sz w:val="20"/>
          <w:szCs w:val="20"/>
        </w:rPr>
        <w:t xml:space="preserve"> »  декабря 2024 года №  1140</w:t>
      </w:r>
    </w:p>
    <w:p w:rsidR="00F77F22" w:rsidRPr="00A44EE2" w:rsidRDefault="00F77F22" w:rsidP="00F77F22">
      <w:pPr>
        <w:rPr>
          <w:sz w:val="20"/>
          <w:szCs w:val="20"/>
        </w:rPr>
      </w:pPr>
    </w:p>
    <w:p w:rsidR="00F77F22" w:rsidRPr="00A44EE2" w:rsidRDefault="00F77F22" w:rsidP="00F77F22">
      <w:pPr>
        <w:jc w:val="center"/>
        <w:rPr>
          <w:sz w:val="20"/>
          <w:szCs w:val="20"/>
        </w:rPr>
      </w:pPr>
      <w:r w:rsidRPr="00A44EE2">
        <w:rPr>
          <w:sz w:val="20"/>
          <w:szCs w:val="20"/>
        </w:rPr>
        <w:t>г. Нерехта</w:t>
      </w:r>
    </w:p>
    <w:p w:rsidR="00F77F22" w:rsidRPr="00A44EE2" w:rsidRDefault="00F77F22" w:rsidP="00F77F22">
      <w:pPr>
        <w:tabs>
          <w:tab w:val="left" w:pos="0"/>
          <w:tab w:val="center" w:pos="4677"/>
        </w:tabs>
        <w:suppressAutoHyphens w:val="0"/>
        <w:ind w:firstLine="709"/>
        <w:jc w:val="center"/>
        <w:rPr>
          <w:sz w:val="20"/>
          <w:szCs w:val="20"/>
        </w:rPr>
      </w:pPr>
    </w:p>
    <w:p w:rsidR="00F77F22" w:rsidRPr="00F77F22" w:rsidRDefault="00F77F22" w:rsidP="00F77F22">
      <w:pPr>
        <w:pStyle w:val="1"/>
        <w:keepNext w:val="0"/>
        <w:numPr>
          <w:ilvl w:val="0"/>
          <w:numId w:val="0"/>
        </w:numPr>
        <w:suppressAutoHyphens w:val="0"/>
        <w:spacing w:before="0"/>
        <w:ind w:firstLine="709"/>
        <w:jc w:val="center"/>
        <w:rPr>
          <w:rFonts w:ascii="Times New Roman" w:hAnsi="Times New Roman" w:cs="Times New Roman"/>
          <w:b/>
          <w:color w:val="auto"/>
          <w:sz w:val="20"/>
          <w:szCs w:val="20"/>
        </w:rPr>
      </w:pPr>
      <w:bookmarkStart w:id="1" w:name="%252525252525252525252525252525252525252"/>
      <w:r w:rsidRPr="00F77F22">
        <w:rPr>
          <w:rFonts w:ascii="Times New Roman" w:hAnsi="Times New Roman" w:cs="Times New Roman"/>
          <w:b/>
          <w:color w:val="auto"/>
          <w:sz w:val="20"/>
          <w:szCs w:val="20"/>
        </w:rPr>
        <w:t xml:space="preserve">О внесении изменений в </w:t>
      </w:r>
      <w:proofErr w:type="gramStart"/>
      <w:r w:rsidRPr="00F77F22">
        <w:rPr>
          <w:rFonts w:ascii="Times New Roman" w:hAnsi="Times New Roman" w:cs="Times New Roman"/>
          <w:b/>
          <w:color w:val="auto"/>
          <w:sz w:val="20"/>
          <w:szCs w:val="20"/>
        </w:rPr>
        <w:t>постановление  администрации</w:t>
      </w:r>
      <w:proofErr w:type="gramEnd"/>
      <w:r w:rsidRPr="00F77F22">
        <w:rPr>
          <w:rFonts w:ascii="Times New Roman" w:hAnsi="Times New Roman" w:cs="Times New Roman"/>
          <w:b/>
          <w:color w:val="auto"/>
          <w:sz w:val="20"/>
          <w:szCs w:val="20"/>
        </w:rPr>
        <w:t xml:space="preserve"> муниципального района город Нерехта и Нерехтский район Костромской области от 24.07.2023 года № 498 «Об утверждении порядка принятия решений о признании безнадежной к взысканию задолженности по платежам в бюджет муниципального  района город Нерехта и Нерехтский район, главным администратором которых является администрация муниципального района город Нерехта и Нерехтский район Костромской области»</w:t>
      </w:r>
    </w:p>
    <w:p w:rsidR="00F77F22" w:rsidRPr="00A44EE2" w:rsidRDefault="00F77F22" w:rsidP="00F77F22">
      <w:pPr>
        <w:suppressAutoHyphens w:val="0"/>
        <w:autoSpaceDE w:val="0"/>
        <w:ind w:firstLine="709"/>
        <w:jc w:val="both"/>
        <w:rPr>
          <w:rFonts w:cs="Arial"/>
          <w:sz w:val="20"/>
          <w:szCs w:val="20"/>
        </w:rPr>
      </w:pPr>
    </w:p>
    <w:p w:rsidR="00F77F22" w:rsidRPr="00A44EE2" w:rsidRDefault="00F77F22" w:rsidP="00F77F22">
      <w:pPr>
        <w:suppressAutoHyphens w:val="0"/>
        <w:autoSpaceDE w:val="0"/>
        <w:ind w:firstLine="709"/>
        <w:jc w:val="both"/>
        <w:rPr>
          <w:sz w:val="20"/>
          <w:szCs w:val="20"/>
        </w:rPr>
      </w:pPr>
      <w:r w:rsidRPr="00A44EE2">
        <w:rPr>
          <w:sz w:val="20"/>
          <w:szCs w:val="20"/>
        </w:rPr>
        <w:t xml:space="preserve">В соответствии со </w:t>
      </w:r>
      <w:hyperlink r:id="rId9" w:history="1">
        <w:r w:rsidRPr="00A44EE2">
          <w:rPr>
            <w:sz w:val="20"/>
            <w:szCs w:val="20"/>
          </w:rPr>
          <w:t>статьей 47.2</w:t>
        </w:r>
      </w:hyperlink>
      <w:r w:rsidRPr="00A44EE2">
        <w:rPr>
          <w:sz w:val="20"/>
          <w:szCs w:val="20"/>
        </w:rPr>
        <w:t xml:space="preserve"> Бюджетного кодекса Российской Федерации, </w:t>
      </w:r>
      <w:hyperlink r:id="rId10" w:history="1">
        <w:r w:rsidRPr="00A44EE2">
          <w:rPr>
            <w:sz w:val="20"/>
            <w:szCs w:val="20"/>
          </w:rPr>
          <w:t>постановлением</w:t>
        </w:r>
      </w:hyperlink>
      <w:r w:rsidRPr="00A44EE2">
        <w:rPr>
          <w:sz w:val="20"/>
          <w:szCs w:val="20"/>
        </w:rPr>
        <w:t xml:space="preserve"> Правительства Российской Федерации от 6 мая 2016 года № 393 «Об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 с внесенными изменениями  в пункт 1 статьи 47.2 Бюджетного кодекса Российской Федерации  Федеральным законом от 13.07.2024 года №  177-ФЗ «О внесении изменений в Бюджетный кодекс Российской Федерации и отдельные законодательные акты Российской Федерации», руководствуясь статьей 37, 52 Устава муниципального образования муниципального района город Нерехта и Нерехтский район Костромской области, принятого решением собрания депутатов от «29» мая 2019 года № 300,</w:t>
      </w:r>
    </w:p>
    <w:p w:rsidR="00F77F22" w:rsidRPr="00A44EE2" w:rsidRDefault="00F77F22" w:rsidP="00F77F22">
      <w:pPr>
        <w:suppressAutoHyphens w:val="0"/>
        <w:autoSpaceDE w:val="0"/>
        <w:jc w:val="center"/>
        <w:rPr>
          <w:sz w:val="20"/>
          <w:szCs w:val="20"/>
        </w:rPr>
      </w:pPr>
      <w:r w:rsidRPr="00A44EE2">
        <w:rPr>
          <w:sz w:val="20"/>
          <w:szCs w:val="20"/>
        </w:rPr>
        <w:t>Администрация муниципального района город Нерехта и Нерехтский район</w:t>
      </w:r>
    </w:p>
    <w:p w:rsidR="00F77F22" w:rsidRPr="00A44EE2" w:rsidRDefault="00F77F22" w:rsidP="00F77F22">
      <w:pPr>
        <w:pStyle w:val="a0"/>
        <w:spacing w:after="0"/>
        <w:jc w:val="center"/>
        <w:rPr>
          <w:rFonts w:eastAsia="Times New Roman"/>
          <w:sz w:val="20"/>
          <w:szCs w:val="20"/>
        </w:rPr>
      </w:pPr>
      <w:r w:rsidRPr="00A44EE2">
        <w:rPr>
          <w:sz w:val="20"/>
          <w:szCs w:val="20"/>
        </w:rPr>
        <w:t>ПОСТАНОВЛЯЕТ:</w:t>
      </w:r>
    </w:p>
    <w:p w:rsidR="00F77F22" w:rsidRPr="00A44EE2" w:rsidRDefault="00F77F22" w:rsidP="00F77F22">
      <w:pPr>
        <w:spacing w:line="288" w:lineRule="atLeast"/>
        <w:ind w:firstLine="708"/>
        <w:jc w:val="both"/>
        <w:rPr>
          <w:kern w:val="0"/>
          <w:sz w:val="20"/>
          <w:szCs w:val="20"/>
          <w:lang w:eastAsia="ru-RU"/>
        </w:rPr>
      </w:pPr>
      <w:r w:rsidRPr="00A44EE2">
        <w:rPr>
          <w:sz w:val="20"/>
          <w:szCs w:val="20"/>
        </w:rPr>
        <w:t xml:space="preserve">1. Внести изменения в постановление администрации муниципального района город Нерехта и Нерехтский район Костромской </w:t>
      </w:r>
      <w:proofErr w:type="gramStart"/>
      <w:r w:rsidRPr="00A44EE2">
        <w:rPr>
          <w:sz w:val="20"/>
          <w:szCs w:val="20"/>
        </w:rPr>
        <w:t>области  от</w:t>
      </w:r>
      <w:proofErr w:type="gramEnd"/>
      <w:r w:rsidRPr="00A44EE2">
        <w:rPr>
          <w:sz w:val="20"/>
          <w:szCs w:val="20"/>
        </w:rPr>
        <w:t xml:space="preserve"> 24.07.2023 № 498 «Об утверждении порядка принятия решений о признании безнадежной к взысканию задолженности по платежам в бюджет муниципального района город Нерехта и Нерехтский район, главным администратором которых является администрация муниципального района город Нерехта и Нерехтский район Костромской области», следующие изменения:</w:t>
      </w:r>
      <w:r w:rsidRPr="00A44EE2">
        <w:rPr>
          <w:kern w:val="0"/>
          <w:sz w:val="20"/>
          <w:szCs w:val="20"/>
          <w:lang w:eastAsia="ru-RU"/>
        </w:rPr>
        <w:t xml:space="preserve"> </w:t>
      </w:r>
    </w:p>
    <w:p w:rsidR="00F77F22" w:rsidRPr="00A44EE2" w:rsidRDefault="00F77F22" w:rsidP="00F77F22">
      <w:pPr>
        <w:suppressAutoHyphens w:val="0"/>
        <w:ind w:left="360"/>
        <w:jc w:val="both"/>
        <w:rPr>
          <w:kern w:val="0"/>
          <w:sz w:val="20"/>
          <w:szCs w:val="20"/>
          <w:lang w:eastAsia="ru-RU"/>
        </w:rPr>
      </w:pPr>
      <w:r w:rsidRPr="00A44EE2">
        <w:rPr>
          <w:kern w:val="0"/>
          <w:sz w:val="20"/>
          <w:szCs w:val="20"/>
          <w:lang w:eastAsia="ru-RU"/>
        </w:rPr>
        <w:t xml:space="preserve">    1) подпункт «б» изложить в следующей редакции:</w:t>
      </w:r>
    </w:p>
    <w:p w:rsidR="00F77F22" w:rsidRPr="00A44EE2" w:rsidRDefault="00F77F22" w:rsidP="00F77F22">
      <w:pPr>
        <w:suppressAutoHyphens w:val="0"/>
        <w:ind w:firstLine="709"/>
        <w:jc w:val="both"/>
        <w:rPr>
          <w:kern w:val="0"/>
          <w:sz w:val="20"/>
          <w:szCs w:val="20"/>
          <w:lang w:eastAsia="ru-RU"/>
        </w:rPr>
      </w:pPr>
      <w:r w:rsidRPr="00A44EE2">
        <w:rPr>
          <w:kern w:val="0"/>
          <w:sz w:val="20"/>
          <w:szCs w:val="20"/>
          <w:lang w:eastAsia="ru-RU"/>
        </w:rPr>
        <w:t xml:space="preserve">«б) завершения процедуры банкротства гражданина, индивидуального предпринимателя в соответствии с Федеральным </w:t>
      </w:r>
      <w:hyperlink r:id="rId11" w:history="1">
        <w:r w:rsidRPr="00A44EE2">
          <w:rPr>
            <w:kern w:val="0"/>
            <w:sz w:val="20"/>
            <w:szCs w:val="20"/>
            <w:lang w:eastAsia="ru-RU"/>
          </w:rPr>
          <w:t>законом</w:t>
        </w:r>
      </w:hyperlink>
      <w:r w:rsidRPr="00A44EE2">
        <w:rPr>
          <w:kern w:val="0"/>
          <w:sz w:val="20"/>
          <w:szCs w:val="20"/>
          <w:lang w:eastAsia="ru-RU"/>
        </w:rPr>
        <w:t xml:space="preserve"> от 26 октября 2002 года № 127-ФЗ «О несостоятельности (банкротстве)» - в части задолженности по платежам в бюджет, от исполнения обязанности по уплате которой он освобожден в соответствии с указанным Федеральным законом;»; </w:t>
      </w:r>
    </w:p>
    <w:p w:rsidR="00F77F22" w:rsidRPr="00A44EE2" w:rsidRDefault="00F77F22" w:rsidP="00F77F22">
      <w:pPr>
        <w:suppressAutoHyphens w:val="0"/>
        <w:ind w:firstLine="709"/>
        <w:jc w:val="both"/>
        <w:rPr>
          <w:kern w:val="0"/>
          <w:sz w:val="20"/>
          <w:szCs w:val="20"/>
          <w:lang w:eastAsia="ru-RU"/>
        </w:rPr>
      </w:pPr>
      <w:r w:rsidRPr="00A44EE2">
        <w:rPr>
          <w:kern w:val="0"/>
          <w:sz w:val="20"/>
          <w:szCs w:val="20"/>
          <w:lang w:eastAsia="ru-RU"/>
        </w:rPr>
        <w:t xml:space="preserve">2) </w:t>
      </w:r>
      <w:hyperlink r:id="rId12" w:history="1">
        <w:r w:rsidRPr="00A44EE2">
          <w:rPr>
            <w:kern w:val="0"/>
            <w:sz w:val="20"/>
            <w:szCs w:val="20"/>
            <w:lang w:eastAsia="ru-RU"/>
          </w:rPr>
          <w:t xml:space="preserve">подпункт «в» </w:t>
        </w:r>
      </w:hyperlink>
      <w:r w:rsidRPr="00A44EE2">
        <w:rPr>
          <w:kern w:val="0"/>
          <w:sz w:val="20"/>
          <w:szCs w:val="20"/>
          <w:lang w:eastAsia="ru-RU"/>
        </w:rPr>
        <w:t xml:space="preserve">признать утратившим силу; </w:t>
      </w:r>
    </w:p>
    <w:p w:rsidR="00F77F22" w:rsidRPr="00A44EE2" w:rsidRDefault="00F77F22" w:rsidP="00F77F22">
      <w:pPr>
        <w:suppressAutoHyphens w:val="0"/>
        <w:ind w:firstLine="709"/>
        <w:jc w:val="both"/>
        <w:rPr>
          <w:kern w:val="0"/>
          <w:sz w:val="20"/>
          <w:szCs w:val="20"/>
          <w:lang w:eastAsia="ru-RU"/>
        </w:rPr>
      </w:pPr>
      <w:r w:rsidRPr="00A44EE2">
        <w:rPr>
          <w:kern w:val="0"/>
          <w:sz w:val="20"/>
          <w:szCs w:val="20"/>
          <w:lang w:eastAsia="ru-RU"/>
        </w:rPr>
        <w:t xml:space="preserve">3) подпункты </w:t>
      </w:r>
      <w:hyperlink r:id="rId13" w:history="1">
        <w:r w:rsidRPr="00A44EE2">
          <w:rPr>
            <w:kern w:val="0"/>
            <w:sz w:val="20"/>
            <w:szCs w:val="20"/>
            <w:lang w:eastAsia="ru-RU"/>
          </w:rPr>
          <w:t>«д»</w:t>
        </w:r>
      </w:hyperlink>
      <w:r w:rsidRPr="00A44EE2">
        <w:rPr>
          <w:kern w:val="0"/>
          <w:sz w:val="20"/>
          <w:szCs w:val="20"/>
          <w:lang w:eastAsia="ru-RU"/>
        </w:rPr>
        <w:t xml:space="preserve"> и «е» изложить в следующей редакции: </w:t>
      </w:r>
    </w:p>
    <w:p w:rsidR="00F77F22" w:rsidRPr="00A44EE2" w:rsidRDefault="00F77F22" w:rsidP="00F77F22">
      <w:pPr>
        <w:suppressAutoHyphens w:val="0"/>
        <w:ind w:firstLine="709"/>
        <w:jc w:val="both"/>
        <w:rPr>
          <w:kern w:val="0"/>
          <w:sz w:val="20"/>
          <w:szCs w:val="20"/>
          <w:lang w:eastAsia="ru-RU"/>
        </w:rPr>
      </w:pPr>
      <w:r w:rsidRPr="00A44EE2">
        <w:rPr>
          <w:kern w:val="0"/>
          <w:sz w:val="20"/>
          <w:szCs w:val="20"/>
          <w:lang w:eastAsia="ru-RU"/>
        </w:rPr>
        <w:t xml:space="preserve">«д) применения актов об амнистии или помилования в отношении осужденных к наказанию в виде штрафа или принятия судом решения, в соответствии с которым администратор доходов бюджета утрачивает возможность взыскания задолженности по платежам в бюджет, в том числе в связи с истечением установленного срока ее взыскания; </w:t>
      </w:r>
    </w:p>
    <w:p w:rsidR="00F77F22" w:rsidRPr="00A44EE2" w:rsidRDefault="00F77F22" w:rsidP="00F77F22">
      <w:pPr>
        <w:suppressAutoHyphens w:val="0"/>
        <w:ind w:firstLine="709"/>
        <w:jc w:val="both"/>
        <w:rPr>
          <w:kern w:val="0"/>
          <w:sz w:val="20"/>
          <w:szCs w:val="20"/>
          <w:lang w:eastAsia="ru-RU"/>
        </w:rPr>
      </w:pPr>
      <w:r w:rsidRPr="00A44EE2">
        <w:rPr>
          <w:kern w:val="0"/>
          <w:sz w:val="20"/>
          <w:szCs w:val="20"/>
          <w:lang w:eastAsia="ru-RU"/>
        </w:rPr>
        <w:t xml:space="preserve">е) вынесения судебным приставом-исполнителем постановления об окончании исполнительного производства при возврате взыскателю исполнительного документа по основанию, предусмотренному </w:t>
      </w:r>
      <w:hyperlink r:id="rId14" w:history="1">
        <w:r w:rsidRPr="00A44EE2">
          <w:rPr>
            <w:kern w:val="0"/>
            <w:sz w:val="20"/>
            <w:szCs w:val="20"/>
            <w:lang w:eastAsia="ru-RU"/>
          </w:rPr>
          <w:t>пунктом 3</w:t>
        </w:r>
      </w:hyperlink>
      <w:r w:rsidRPr="00A44EE2">
        <w:rPr>
          <w:kern w:val="0"/>
          <w:sz w:val="20"/>
          <w:szCs w:val="20"/>
          <w:lang w:eastAsia="ru-RU"/>
        </w:rPr>
        <w:t xml:space="preserve"> или </w:t>
      </w:r>
      <w:hyperlink r:id="rId15" w:history="1">
        <w:r w:rsidRPr="00A44EE2">
          <w:rPr>
            <w:kern w:val="0"/>
            <w:sz w:val="20"/>
            <w:szCs w:val="20"/>
            <w:lang w:eastAsia="ru-RU"/>
          </w:rPr>
          <w:t>4 части 1 статьи 46</w:t>
        </w:r>
      </w:hyperlink>
      <w:r w:rsidRPr="00A44EE2">
        <w:rPr>
          <w:kern w:val="0"/>
          <w:sz w:val="20"/>
          <w:szCs w:val="20"/>
          <w:lang w:eastAsia="ru-RU"/>
        </w:rPr>
        <w:t xml:space="preserve"> Федерального закона от 2 октября 2007 года № 229-ФЗ «Об исполнительном производстве», если с даты образования задолженности, размер которой не превышает размера требований к должнику, установленного законодательством Российской Федерации о несостоятельности (банкротстве) для возбуждения производства по делу о банкротстве, прошло более пяти лет;»; </w:t>
      </w:r>
    </w:p>
    <w:p w:rsidR="00F77F22" w:rsidRPr="00A44EE2" w:rsidRDefault="00F77F22" w:rsidP="00F77F22">
      <w:pPr>
        <w:suppressAutoHyphens w:val="0"/>
        <w:ind w:firstLine="709"/>
        <w:jc w:val="both"/>
        <w:rPr>
          <w:kern w:val="0"/>
          <w:sz w:val="20"/>
          <w:szCs w:val="20"/>
          <w:lang w:eastAsia="ru-RU"/>
        </w:rPr>
      </w:pPr>
      <w:r w:rsidRPr="00A44EE2">
        <w:rPr>
          <w:kern w:val="0"/>
          <w:sz w:val="20"/>
          <w:szCs w:val="20"/>
          <w:lang w:eastAsia="ru-RU"/>
        </w:rPr>
        <w:t xml:space="preserve">3) согласно подпункту 5.1. пункта 1 статьи 47.2. Бюджетного кодекса Российской Федерации предлагается ввести новый подпункт, предусматривающий случай признания платежей безнадежными: </w:t>
      </w:r>
    </w:p>
    <w:p w:rsidR="00F77F22" w:rsidRPr="00A44EE2" w:rsidRDefault="00F77F22" w:rsidP="00F77F22">
      <w:pPr>
        <w:suppressAutoHyphens w:val="0"/>
        <w:ind w:firstLine="709"/>
        <w:jc w:val="both"/>
        <w:rPr>
          <w:kern w:val="0"/>
          <w:sz w:val="20"/>
          <w:szCs w:val="20"/>
          <w:lang w:eastAsia="ru-RU"/>
        </w:rPr>
      </w:pPr>
      <w:r w:rsidRPr="00A44EE2">
        <w:rPr>
          <w:kern w:val="0"/>
          <w:sz w:val="20"/>
          <w:szCs w:val="20"/>
          <w:lang w:eastAsia="ru-RU"/>
        </w:rPr>
        <w:t>«принятие судом акта о возвращении заявления о признании должника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F77F22" w:rsidRPr="00A44EE2" w:rsidRDefault="00F77F22" w:rsidP="00F77F22">
      <w:pPr>
        <w:suppressAutoHyphens w:val="0"/>
        <w:ind w:firstLine="709"/>
        <w:jc w:val="both"/>
        <w:rPr>
          <w:kern w:val="0"/>
          <w:sz w:val="20"/>
          <w:szCs w:val="20"/>
          <w:lang w:eastAsia="ru-RU"/>
        </w:rPr>
      </w:pPr>
      <w:r w:rsidRPr="00A44EE2">
        <w:rPr>
          <w:kern w:val="0"/>
          <w:sz w:val="20"/>
          <w:szCs w:val="20"/>
          <w:lang w:eastAsia="ru-RU"/>
        </w:rPr>
        <w:t xml:space="preserve">В целях исключения несоответствия действующей редакции Общих требований внести в пункт 3.1 Порядка следующие изменения: </w:t>
      </w:r>
    </w:p>
    <w:p w:rsidR="00F77F22" w:rsidRPr="00A44EE2" w:rsidRDefault="00F77F22" w:rsidP="00F77F22">
      <w:pPr>
        <w:suppressAutoHyphens w:val="0"/>
        <w:ind w:firstLine="709"/>
        <w:contextualSpacing/>
        <w:jc w:val="both"/>
        <w:rPr>
          <w:kern w:val="0"/>
          <w:sz w:val="20"/>
          <w:szCs w:val="20"/>
          <w:lang w:eastAsia="ru-RU"/>
        </w:rPr>
      </w:pPr>
      <w:r w:rsidRPr="00A44EE2">
        <w:rPr>
          <w:kern w:val="0"/>
          <w:sz w:val="20"/>
          <w:szCs w:val="20"/>
          <w:lang w:eastAsia="ru-RU"/>
        </w:rPr>
        <w:t>1) в подпункте 3.1.1 слова «выписка из отчетности» заменить словом «справка»;</w:t>
      </w:r>
    </w:p>
    <w:p w:rsidR="00F77F22" w:rsidRPr="00A44EE2" w:rsidRDefault="00F77F22" w:rsidP="00F77F22">
      <w:pPr>
        <w:suppressAutoHyphens w:val="0"/>
        <w:ind w:firstLine="709"/>
        <w:contextualSpacing/>
        <w:jc w:val="both"/>
        <w:rPr>
          <w:kern w:val="0"/>
          <w:sz w:val="20"/>
          <w:szCs w:val="20"/>
          <w:lang w:eastAsia="ru-RU"/>
        </w:rPr>
      </w:pPr>
      <w:r w:rsidRPr="00A44EE2">
        <w:rPr>
          <w:kern w:val="0"/>
          <w:sz w:val="20"/>
          <w:szCs w:val="20"/>
          <w:lang w:eastAsia="ru-RU"/>
        </w:rPr>
        <w:t xml:space="preserve">2) подпункт 3.1.2 дополнить словами «, предусмотренных регламентом реализации полномочий администратора доходов бюджета по взысканию дебиторской задолженности по платежам в бюджет, пеням и штрафам по ним, установленным в соответствии со </w:t>
      </w:r>
      <w:hyperlink r:id="rId16" w:history="1">
        <w:r w:rsidRPr="00A44EE2">
          <w:rPr>
            <w:kern w:val="0"/>
            <w:sz w:val="20"/>
            <w:szCs w:val="20"/>
            <w:lang w:eastAsia="ru-RU"/>
          </w:rPr>
          <w:t>статьей 160.1</w:t>
        </w:r>
      </w:hyperlink>
      <w:r w:rsidRPr="00A44EE2">
        <w:rPr>
          <w:kern w:val="0"/>
          <w:sz w:val="20"/>
          <w:szCs w:val="20"/>
          <w:lang w:eastAsia="ru-RU"/>
        </w:rPr>
        <w:t xml:space="preserve"> Бюджетного кодекса Российской Федерации»;</w:t>
      </w:r>
    </w:p>
    <w:p w:rsidR="00F77F22" w:rsidRPr="00A44EE2" w:rsidRDefault="00F77F22" w:rsidP="00F77F22">
      <w:pPr>
        <w:suppressAutoHyphens w:val="0"/>
        <w:ind w:firstLine="709"/>
        <w:contextualSpacing/>
        <w:jc w:val="both"/>
        <w:rPr>
          <w:kern w:val="0"/>
          <w:sz w:val="20"/>
          <w:szCs w:val="20"/>
          <w:lang w:eastAsia="ru-RU"/>
        </w:rPr>
      </w:pPr>
      <w:r w:rsidRPr="00A44EE2">
        <w:rPr>
          <w:kern w:val="0"/>
          <w:sz w:val="20"/>
          <w:szCs w:val="20"/>
          <w:lang w:eastAsia="ru-RU"/>
        </w:rPr>
        <w:t xml:space="preserve">3) абзац «е» подпункта 3.1.3 изложить в следующей редакции: </w:t>
      </w:r>
    </w:p>
    <w:p w:rsidR="00F77F22" w:rsidRPr="00A44EE2" w:rsidRDefault="00F77F22" w:rsidP="00F77F22">
      <w:pPr>
        <w:suppressAutoHyphens w:val="0"/>
        <w:ind w:firstLine="709"/>
        <w:jc w:val="both"/>
        <w:rPr>
          <w:kern w:val="0"/>
          <w:sz w:val="20"/>
          <w:szCs w:val="20"/>
          <w:lang w:eastAsia="ru-RU"/>
        </w:rPr>
      </w:pPr>
      <w:r w:rsidRPr="00A44EE2">
        <w:rPr>
          <w:kern w:val="0"/>
          <w:sz w:val="20"/>
          <w:szCs w:val="20"/>
          <w:lang w:eastAsia="ru-RU"/>
        </w:rPr>
        <w:lastRenderedPageBreak/>
        <w:t xml:space="preserve">«- акт об амнистии или акт помилования в отношении осужденных к наказанию в виде штрафа или судебный акт, в соответствии с которым администратор доходов бюджета утрачивает возможность взыскания задолженности по платежам в бюджет, в том числе в связи с истечением установленного срока ее взыскания;»; </w:t>
      </w:r>
    </w:p>
    <w:p w:rsidR="00F77F22" w:rsidRPr="00A44EE2" w:rsidRDefault="00F77F22" w:rsidP="00F77F22">
      <w:pPr>
        <w:suppressAutoHyphens w:val="0"/>
        <w:ind w:firstLine="709"/>
        <w:contextualSpacing/>
        <w:jc w:val="both"/>
        <w:rPr>
          <w:kern w:val="0"/>
          <w:sz w:val="20"/>
          <w:szCs w:val="20"/>
          <w:lang w:eastAsia="ru-RU"/>
        </w:rPr>
      </w:pPr>
      <w:r w:rsidRPr="00A44EE2">
        <w:rPr>
          <w:kern w:val="0"/>
          <w:sz w:val="20"/>
          <w:szCs w:val="20"/>
          <w:lang w:eastAsia="ru-RU"/>
        </w:rPr>
        <w:t xml:space="preserve">4) подпункт 3.1.3 </w:t>
      </w:r>
      <w:hyperlink r:id="rId17" w:history="1">
        <w:r w:rsidRPr="00A44EE2">
          <w:rPr>
            <w:kern w:val="0"/>
            <w:sz w:val="20"/>
            <w:szCs w:val="20"/>
            <w:lang w:eastAsia="ru-RU"/>
          </w:rPr>
          <w:t>дополнить</w:t>
        </w:r>
      </w:hyperlink>
      <w:r w:rsidRPr="00A44EE2">
        <w:rPr>
          <w:kern w:val="0"/>
          <w:sz w:val="20"/>
          <w:szCs w:val="20"/>
          <w:lang w:eastAsia="ru-RU"/>
        </w:rPr>
        <w:t xml:space="preserve"> подпунктом следующего содержания: </w:t>
      </w:r>
    </w:p>
    <w:p w:rsidR="00F77F22" w:rsidRPr="00A44EE2" w:rsidRDefault="00F77F22" w:rsidP="00F77F22">
      <w:pPr>
        <w:suppressAutoHyphens w:val="0"/>
        <w:ind w:firstLine="709"/>
        <w:jc w:val="both"/>
        <w:rPr>
          <w:kern w:val="0"/>
          <w:sz w:val="20"/>
          <w:szCs w:val="20"/>
          <w:lang w:eastAsia="ru-RU"/>
        </w:rPr>
      </w:pPr>
      <w:r w:rsidRPr="00A44EE2">
        <w:rPr>
          <w:kern w:val="0"/>
          <w:sz w:val="20"/>
          <w:szCs w:val="20"/>
          <w:lang w:eastAsia="ru-RU"/>
        </w:rPr>
        <w:t>«- документ, содержащий сведения из Единого федерального реестра сведений о банкротстве о завершении процедуры внесудебного банкротства гражданина.»</w:t>
      </w:r>
    </w:p>
    <w:p w:rsidR="00F77F22" w:rsidRPr="00A44EE2" w:rsidRDefault="00F77F22" w:rsidP="00F77F22">
      <w:pPr>
        <w:suppressAutoHyphens w:val="0"/>
        <w:spacing w:line="288" w:lineRule="atLeast"/>
        <w:ind w:firstLine="708"/>
        <w:jc w:val="both"/>
        <w:rPr>
          <w:kern w:val="0"/>
          <w:sz w:val="20"/>
          <w:szCs w:val="20"/>
          <w:lang w:eastAsia="ru-RU"/>
        </w:rPr>
      </w:pPr>
    </w:p>
    <w:p w:rsidR="00F77F22" w:rsidRPr="00A44EE2" w:rsidRDefault="00F77F22" w:rsidP="00F77F22">
      <w:pPr>
        <w:suppressAutoHyphens w:val="0"/>
        <w:autoSpaceDE w:val="0"/>
        <w:ind w:firstLine="567"/>
        <w:jc w:val="both"/>
        <w:rPr>
          <w:sz w:val="20"/>
          <w:szCs w:val="20"/>
        </w:rPr>
      </w:pPr>
      <w:r w:rsidRPr="00A44EE2">
        <w:rPr>
          <w:sz w:val="20"/>
          <w:szCs w:val="20"/>
        </w:rPr>
        <w:t>2. Настоящее постановление вступает в силу со дня его подписания и подлежит официальному опубликованию (обнародованию).</w:t>
      </w:r>
    </w:p>
    <w:p w:rsidR="00F77F22" w:rsidRPr="00A44EE2" w:rsidRDefault="00F77F22" w:rsidP="00F77F22">
      <w:pPr>
        <w:pStyle w:val="a0"/>
        <w:spacing w:after="0"/>
        <w:rPr>
          <w:sz w:val="20"/>
          <w:szCs w:val="20"/>
        </w:rPr>
      </w:pPr>
    </w:p>
    <w:p w:rsidR="00F77F22" w:rsidRPr="00A44EE2" w:rsidRDefault="00F77F22" w:rsidP="00F77F22">
      <w:pPr>
        <w:pStyle w:val="a0"/>
        <w:spacing w:after="0"/>
        <w:rPr>
          <w:sz w:val="20"/>
          <w:szCs w:val="20"/>
        </w:rPr>
      </w:pPr>
    </w:p>
    <w:p w:rsidR="00F77F22" w:rsidRPr="00A44EE2" w:rsidRDefault="00F77F22" w:rsidP="00F77F22">
      <w:pPr>
        <w:pStyle w:val="a0"/>
        <w:spacing w:after="0"/>
        <w:rPr>
          <w:sz w:val="20"/>
          <w:szCs w:val="20"/>
        </w:rPr>
      </w:pPr>
      <w:proofErr w:type="spellStart"/>
      <w:r w:rsidRPr="00A44EE2">
        <w:rPr>
          <w:sz w:val="20"/>
          <w:szCs w:val="20"/>
        </w:rPr>
        <w:t>Глава</w:t>
      </w:r>
      <w:proofErr w:type="spellEnd"/>
      <w:r w:rsidRPr="00A44EE2">
        <w:rPr>
          <w:sz w:val="20"/>
          <w:szCs w:val="20"/>
        </w:rPr>
        <w:t xml:space="preserve"> </w:t>
      </w:r>
      <w:proofErr w:type="spellStart"/>
      <w:r w:rsidRPr="00A44EE2">
        <w:rPr>
          <w:sz w:val="20"/>
          <w:szCs w:val="20"/>
        </w:rPr>
        <w:t>администрации</w:t>
      </w:r>
      <w:proofErr w:type="spellEnd"/>
    </w:p>
    <w:p w:rsidR="00C964BF" w:rsidRDefault="00F77F22" w:rsidP="00F77F22">
      <w:pPr>
        <w:suppressAutoHyphens w:val="0"/>
        <w:spacing w:line="240" w:lineRule="auto"/>
        <w:rPr>
          <w:sz w:val="20"/>
          <w:szCs w:val="20"/>
        </w:rPr>
      </w:pPr>
      <w:r w:rsidRPr="00A44EE2">
        <w:rPr>
          <w:sz w:val="20"/>
          <w:szCs w:val="20"/>
        </w:rPr>
        <w:t xml:space="preserve">муниципального района                                                                         </w:t>
      </w:r>
      <w:bookmarkEnd w:id="1"/>
      <w:r w:rsidRPr="00A44EE2">
        <w:rPr>
          <w:sz w:val="20"/>
          <w:szCs w:val="20"/>
        </w:rPr>
        <w:t xml:space="preserve"> </w:t>
      </w:r>
      <w:proofErr w:type="spellStart"/>
      <w:r w:rsidRPr="00A44EE2">
        <w:rPr>
          <w:sz w:val="20"/>
          <w:szCs w:val="20"/>
        </w:rPr>
        <w:t>Р.Б.Гусев</w:t>
      </w:r>
      <w:proofErr w:type="spellEnd"/>
    </w:p>
    <w:p w:rsidR="00F77F22" w:rsidRDefault="00F77F22" w:rsidP="00F77F22">
      <w:pPr>
        <w:suppressAutoHyphens w:val="0"/>
        <w:spacing w:line="240" w:lineRule="auto"/>
        <w:rPr>
          <w:sz w:val="20"/>
          <w:szCs w:val="20"/>
        </w:rPr>
      </w:pPr>
    </w:p>
    <w:p w:rsidR="00F77F22" w:rsidRDefault="00F77F22" w:rsidP="00F77F22">
      <w:pPr>
        <w:suppressAutoHyphens w:val="0"/>
        <w:spacing w:line="240" w:lineRule="auto"/>
        <w:rPr>
          <w:sz w:val="20"/>
          <w:szCs w:val="20"/>
        </w:rPr>
      </w:pPr>
    </w:p>
    <w:p w:rsidR="00F77F22" w:rsidRDefault="00F77F22" w:rsidP="00F77F22">
      <w:pPr>
        <w:suppressAutoHyphens w:val="0"/>
        <w:spacing w:line="240" w:lineRule="auto"/>
        <w:rPr>
          <w:sz w:val="20"/>
          <w:szCs w:val="20"/>
        </w:rPr>
      </w:pPr>
    </w:p>
    <w:p w:rsidR="00F77F22" w:rsidRPr="00BD2127" w:rsidRDefault="00F77F22" w:rsidP="00F77F22">
      <w:pPr>
        <w:jc w:val="center"/>
        <w:rPr>
          <w:b/>
          <w:bCs/>
          <w:sz w:val="20"/>
          <w:szCs w:val="20"/>
        </w:rPr>
      </w:pPr>
      <w:r w:rsidRPr="00BD2127">
        <w:rPr>
          <w:b/>
          <w:bCs/>
          <w:sz w:val="20"/>
          <w:szCs w:val="20"/>
        </w:rPr>
        <w:t>АДМИНИСТРАЦИЯ МУНИЦИПАЛЬНОГО РАЙОНА</w:t>
      </w:r>
    </w:p>
    <w:p w:rsidR="00F77F22" w:rsidRPr="00BD2127" w:rsidRDefault="00F77F22" w:rsidP="00F77F22">
      <w:pPr>
        <w:jc w:val="center"/>
        <w:rPr>
          <w:b/>
          <w:bCs/>
          <w:sz w:val="20"/>
          <w:szCs w:val="20"/>
        </w:rPr>
      </w:pPr>
      <w:r w:rsidRPr="00BD2127">
        <w:rPr>
          <w:b/>
          <w:bCs/>
          <w:sz w:val="20"/>
          <w:szCs w:val="20"/>
        </w:rPr>
        <w:t>ГОРОД НЕРЕХТА И НЕРЕХТСКИЙ РАЙОН</w:t>
      </w:r>
    </w:p>
    <w:p w:rsidR="00F77F22" w:rsidRPr="00BD2127" w:rsidRDefault="00F77F22" w:rsidP="00F77F22">
      <w:pPr>
        <w:jc w:val="center"/>
        <w:rPr>
          <w:b/>
          <w:bCs/>
          <w:sz w:val="20"/>
          <w:szCs w:val="20"/>
        </w:rPr>
      </w:pPr>
      <w:r w:rsidRPr="00BD2127">
        <w:rPr>
          <w:b/>
          <w:bCs/>
          <w:sz w:val="20"/>
          <w:szCs w:val="20"/>
        </w:rPr>
        <w:t>КОСТРОМСКОЙ ОБЛАСТИ</w:t>
      </w:r>
    </w:p>
    <w:p w:rsidR="00F77F22" w:rsidRPr="00BD2127" w:rsidRDefault="00F77F22" w:rsidP="00F77F22">
      <w:pPr>
        <w:jc w:val="center"/>
        <w:rPr>
          <w:b/>
          <w:bCs/>
          <w:sz w:val="20"/>
          <w:szCs w:val="20"/>
        </w:rPr>
      </w:pPr>
    </w:p>
    <w:p w:rsidR="00F77F22" w:rsidRPr="00BD2127" w:rsidRDefault="00F77F22" w:rsidP="00F77F22">
      <w:pPr>
        <w:ind w:left="142" w:hanging="142"/>
        <w:jc w:val="center"/>
        <w:rPr>
          <w:b/>
          <w:bCs/>
          <w:sz w:val="20"/>
          <w:szCs w:val="20"/>
        </w:rPr>
      </w:pPr>
      <w:r w:rsidRPr="00BD2127">
        <w:rPr>
          <w:b/>
          <w:bCs/>
          <w:sz w:val="20"/>
          <w:szCs w:val="20"/>
        </w:rPr>
        <w:t>ПОСТАНОВЛЕНИЕ</w:t>
      </w:r>
    </w:p>
    <w:p w:rsidR="00F77F22" w:rsidRPr="00BD2127" w:rsidRDefault="00F77F22" w:rsidP="00F77F22">
      <w:pPr>
        <w:pStyle w:val="afffe"/>
        <w:jc w:val="left"/>
        <w:rPr>
          <w:sz w:val="20"/>
        </w:rPr>
      </w:pPr>
    </w:p>
    <w:p w:rsidR="00F77F22" w:rsidRPr="00BD2127" w:rsidRDefault="00F77F22" w:rsidP="00F77F22">
      <w:pPr>
        <w:jc w:val="center"/>
        <w:rPr>
          <w:sz w:val="20"/>
          <w:szCs w:val="20"/>
        </w:rPr>
      </w:pPr>
      <w:r w:rsidRPr="00BD2127">
        <w:rPr>
          <w:sz w:val="20"/>
          <w:szCs w:val="20"/>
        </w:rPr>
        <w:t xml:space="preserve">от </w:t>
      </w:r>
      <w:proofErr w:type="gramStart"/>
      <w:r w:rsidRPr="00BD2127">
        <w:rPr>
          <w:sz w:val="20"/>
          <w:szCs w:val="20"/>
        </w:rPr>
        <w:t>« 25</w:t>
      </w:r>
      <w:proofErr w:type="gramEnd"/>
      <w:r w:rsidRPr="00BD2127">
        <w:rPr>
          <w:sz w:val="20"/>
          <w:szCs w:val="20"/>
        </w:rPr>
        <w:t xml:space="preserve"> » декабря 2024 года № 1142</w:t>
      </w:r>
    </w:p>
    <w:p w:rsidR="00F77F22" w:rsidRPr="00BD2127" w:rsidRDefault="00F77F22" w:rsidP="00F77F22">
      <w:pPr>
        <w:jc w:val="both"/>
        <w:rPr>
          <w:sz w:val="20"/>
          <w:szCs w:val="20"/>
        </w:rPr>
      </w:pPr>
    </w:p>
    <w:p w:rsidR="00F77F22" w:rsidRPr="00BD2127" w:rsidRDefault="00F77F22" w:rsidP="00F77F22">
      <w:pPr>
        <w:jc w:val="center"/>
        <w:rPr>
          <w:sz w:val="20"/>
          <w:szCs w:val="20"/>
        </w:rPr>
      </w:pPr>
      <w:r w:rsidRPr="00BD2127">
        <w:rPr>
          <w:sz w:val="20"/>
          <w:szCs w:val="20"/>
        </w:rPr>
        <w:t>г. Нерехта</w:t>
      </w:r>
    </w:p>
    <w:p w:rsidR="00F77F22" w:rsidRPr="00BD2127" w:rsidRDefault="00F77F22" w:rsidP="00F77F22">
      <w:pPr>
        <w:jc w:val="center"/>
        <w:rPr>
          <w:sz w:val="20"/>
          <w:szCs w:val="20"/>
        </w:rPr>
      </w:pPr>
    </w:p>
    <w:p w:rsidR="00F77F22" w:rsidRPr="00BD2127" w:rsidRDefault="00F77F22" w:rsidP="00F77F22">
      <w:pPr>
        <w:jc w:val="center"/>
        <w:rPr>
          <w:b/>
          <w:sz w:val="20"/>
          <w:szCs w:val="20"/>
        </w:rPr>
      </w:pPr>
      <w:r w:rsidRPr="00BD2127">
        <w:rPr>
          <w:b/>
          <w:sz w:val="20"/>
          <w:szCs w:val="20"/>
        </w:rPr>
        <w:t>Об утверждении регламента реализации полномочий администратора доходов бюджета по взысканию дебиторской задолженности по платежам в бюджет, пеням и штрафам по ним в администрации муниципального района город Нерехта и Нерехтский район Костромской области</w:t>
      </w:r>
    </w:p>
    <w:p w:rsidR="00F77F22" w:rsidRPr="00BD2127" w:rsidRDefault="00F77F22" w:rsidP="00F77F22">
      <w:pPr>
        <w:jc w:val="center"/>
        <w:rPr>
          <w:sz w:val="20"/>
          <w:szCs w:val="20"/>
        </w:rPr>
      </w:pPr>
    </w:p>
    <w:p w:rsidR="00F77F22" w:rsidRPr="00BD2127" w:rsidRDefault="00F77F22" w:rsidP="00F77F22">
      <w:pPr>
        <w:ind w:firstLine="720"/>
        <w:jc w:val="both"/>
        <w:rPr>
          <w:sz w:val="20"/>
          <w:szCs w:val="20"/>
        </w:rPr>
      </w:pPr>
      <w:r w:rsidRPr="00BD2127">
        <w:rPr>
          <w:sz w:val="20"/>
          <w:szCs w:val="20"/>
        </w:rPr>
        <w:t xml:space="preserve">В соответствии со статьей 160.1 Бюджетного кодекса Российской Федерации, приказом Министерства финансов Российской Федерации от 26.09.2024 года № 139н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 Администрация муниципального района город Нерехта и Нерехтский район </w:t>
      </w:r>
    </w:p>
    <w:p w:rsidR="00F77F22" w:rsidRPr="00BD2127" w:rsidRDefault="00F77F22" w:rsidP="00F77F22">
      <w:pPr>
        <w:jc w:val="center"/>
        <w:rPr>
          <w:sz w:val="20"/>
          <w:szCs w:val="20"/>
        </w:rPr>
      </w:pPr>
      <w:r w:rsidRPr="00BD2127">
        <w:rPr>
          <w:sz w:val="20"/>
          <w:szCs w:val="20"/>
        </w:rPr>
        <w:t>ПОСТАНОВЛЯЕТ:</w:t>
      </w:r>
    </w:p>
    <w:p w:rsidR="00F77F22" w:rsidRPr="00BD2127" w:rsidRDefault="00F77F22" w:rsidP="00F77F22">
      <w:pPr>
        <w:ind w:firstLine="720"/>
        <w:jc w:val="both"/>
        <w:rPr>
          <w:sz w:val="20"/>
          <w:szCs w:val="20"/>
        </w:rPr>
      </w:pPr>
      <w:r w:rsidRPr="00BD2127">
        <w:rPr>
          <w:sz w:val="20"/>
          <w:szCs w:val="20"/>
        </w:rPr>
        <w:t>1. Утвердить регламент реализации полномочий администратора доходов бюджета по взысканию дебиторской задолженности по платежам в бюджет, пеням и штрафам по ним в администрации муниципального района город Нерехта и Нерехтский район Костромской области (далее – регламент) (Приложение).</w:t>
      </w:r>
    </w:p>
    <w:p w:rsidR="00F77F22" w:rsidRPr="00BD2127" w:rsidRDefault="00F77F22" w:rsidP="00F77F22">
      <w:pPr>
        <w:ind w:firstLine="720"/>
        <w:jc w:val="both"/>
        <w:rPr>
          <w:sz w:val="20"/>
          <w:szCs w:val="20"/>
        </w:rPr>
      </w:pPr>
      <w:bookmarkStart w:id="2" w:name="sub_1601107"/>
      <w:r w:rsidRPr="00BD2127">
        <w:rPr>
          <w:sz w:val="20"/>
          <w:szCs w:val="20"/>
        </w:rPr>
        <w:t>2. Постановление администрации муниципального района город Нерехта и Нерехтский район Костромской области от 30 июня 2023 года № 450 «Об утверждении регламента реализации полномочий администратора доходов бюджета по взысканию дебиторской задолженности по платежам в бюджет, пеням и штрафам по ним в администрации муниципального района город Нерехта и Нерехтский район Костромской области» признать утратившим силу.</w:t>
      </w:r>
    </w:p>
    <w:bookmarkEnd w:id="2"/>
    <w:p w:rsidR="00F77F22" w:rsidRPr="00BD2127" w:rsidRDefault="00F77F22" w:rsidP="00F77F22">
      <w:pPr>
        <w:pStyle w:val="ConsPlusNormal0"/>
        <w:widowControl/>
        <w:jc w:val="both"/>
        <w:rPr>
          <w:rFonts w:ascii="Times New Roman" w:hAnsi="Times New Roman" w:cs="Times New Roman"/>
        </w:rPr>
      </w:pPr>
      <w:r w:rsidRPr="00BD2127">
        <w:rPr>
          <w:rFonts w:ascii="Times New Roman" w:hAnsi="Times New Roman" w:cs="Times New Roman"/>
        </w:rPr>
        <w:t xml:space="preserve">3.Настоящее постановление вступает в силу со дня его официального опубликования. </w:t>
      </w:r>
    </w:p>
    <w:p w:rsidR="00F77F22" w:rsidRPr="00BD2127" w:rsidRDefault="00F77F22" w:rsidP="00F77F22">
      <w:pPr>
        <w:rPr>
          <w:sz w:val="20"/>
          <w:szCs w:val="20"/>
        </w:rPr>
      </w:pPr>
    </w:p>
    <w:p w:rsidR="00F77F22" w:rsidRPr="00BD2127" w:rsidRDefault="00F77F22" w:rsidP="00F77F22">
      <w:pPr>
        <w:rPr>
          <w:sz w:val="20"/>
          <w:szCs w:val="20"/>
        </w:rPr>
      </w:pPr>
    </w:p>
    <w:p w:rsidR="00F77F22" w:rsidRPr="00BD2127" w:rsidRDefault="00F77F22" w:rsidP="00F77F22">
      <w:pPr>
        <w:rPr>
          <w:sz w:val="20"/>
          <w:szCs w:val="20"/>
        </w:rPr>
      </w:pPr>
      <w:r w:rsidRPr="00BD2127">
        <w:rPr>
          <w:sz w:val="20"/>
          <w:szCs w:val="20"/>
        </w:rPr>
        <w:t xml:space="preserve">Глава администрации </w:t>
      </w:r>
    </w:p>
    <w:p w:rsidR="00F77F22" w:rsidRPr="00BD2127" w:rsidRDefault="00F77F22" w:rsidP="00F77F22">
      <w:pPr>
        <w:rPr>
          <w:sz w:val="20"/>
          <w:szCs w:val="20"/>
        </w:rPr>
      </w:pPr>
      <w:r w:rsidRPr="00BD2127">
        <w:rPr>
          <w:sz w:val="20"/>
          <w:szCs w:val="20"/>
        </w:rPr>
        <w:t xml:space="preserve">муниципального района                                                                            </w:t>
      </w:r>
      <w:proofErr w:type="spellStart"/>
      <w:r w:rsidRPr="00BD2127">
        <w:rPr>
          <w:sz w:val="20"/>
          <w:szCs w:val="20"/>
        </w:rPr>
        <w:t>Р.Б.Гусев</w:t>
      </w:r>
      <w:proofErr w:type="spellEnd"/>
    </w:p>
    <w:p w:rsidR="00F77F22" w:rsidRPr="00BD2127" w:rsidRDefault="00F77F22" w:rsidP="00F77F22">
      <w:pPr>
        <w:rPr>
          <w:sz w:val="20"/>
          <w:szCs w:val="20"/>
        </w:rPr>
      </w:pPr>
    </w:p>
    <w:tbl>
      <w:tblPr>
        <w:tblW w:w="0" w:type="auto"/>
        <w:tblInd w:w="-106" w:type="dxa"/>
        <w:tblLayout w:type="fixed"/>
        <w:tblLook w:val="0000" w:firstRow="0" w:lastRow="0" w:firstColumn="0" w:lastColumn="0" w:noHBand="0" w:noVBand="0"/>
      </w:tblPr>
      <w:tblGrid>
        <w:gridCol w:w="5637"/>
        <w:gridCol w:w="3969"/>
      </w:tblGrid>
      <w:tr w:rsidR="00F77F22" w:rsidRPr="00BD2127" w:rsidTr="00D922BF">
        <w:tc>
          <w:tcPr>
            <w:tcW w:w="5637" w:type="dxa"/>
          </w:tcPr>
          <w:p w:rsidR="00F77F22" w:rsidRPr="00BD2127" w:rsidRDefault="00F77F22" w:rsidP="00D922BF">
            <w:pPr>
              <w:snapToGrid w:val="0"/>
              <w:jc w:val="both"/>
              <w:rPr>
                <w:sz w:val="20"/>
                <w:szCs w:val="20"/>
              </w:rPr>
            </w:pPr>
          </w:p>
        </w:tc>
        <w:tc>
          <w:tcPr>
            <w:tcW w:w="3969" w:type="dxa"/>
          </w:tcPr>
          <w:p w:rsidR="00F77F22" w:rsidRPr="00BD2127" w:rsidRDefault="00F77F22" w:rsidP="00D922BF">
            <w:pPr>
              <w:jc w:val="right"/>
              <w:rPr>
                <w:sz w:val="20"/>
                <w:szCs w:val="20"/>
              </w:rPr>
            </w:pPr>
            <w:r w:rsidRPr="00BD2127">
              <w:rPr>
                <w:sz w:val="20"/>
                <w:szCs w:val="20"/>
              </w:rPr>
              <w:t xml:space="preserve">Приложение  </w:t>
            </w:r>
          </w:p>
        </w:tc>
      </w:tr>
      <w:tr w:rsidR="00F77F22" w:rsidRPr="00BD2127" w:rsidTr="00D922BF">
        <w:tc>
          <w:tcPr>
            <w:tcW w:w="5637" w:type="dxa"/>
          </w:tcPr>
          <w:p w:rsidR="00F77F22" w:rsidRPr="00BD2127" w:rsidRDefault="00F77F22" w:rsidP="00D922BF">
            <w:pPr>
              <w:snapToGrid w:val="0"/>
              <w:jc w:val="both"/>
              <w:rPr>
                <w:sz w:val="20"/>
                <w:szCs w:val="20"/>
              </w:rPr>
            </w:pPr>
          </w:p>
        </w:tc>
        <w:tc>
          <w:tcPr>
            <w:tcW w:w="3969" w:type="dxa"/>
          </w:tcPr>
          <w:p w:rsidR="00F77F22" w:rsidRPr="00BD2127" w:rsidRDefault="00F77F22" w:rsidP="00D922BF">
            <w:pPr>
              <w:jc w:val="center"/>
              <w:rPr>
                <w:color w:val="000000"/>
                <w:sz w:val="20"/>
                <w:szCs w:val="20"/>
                <w:shd w:val="clear" w:color="auto" w:fill="FFFFFF"/>
              </w:rPr>
            </w:pPr>
            <w:r w:rsidRPr="00BD2127">
              <w:rPr>
                <w:color w:val="000000"/>
                <w:sz w:val="20"/>
                <w:szCs w:val="20"/>
                <w:shd w:val="clear" w:color="auto" w:fill="FFFFFF"/>
              </w:rPr>
              <w:t>УТВЕРЖДЕН</w:t>
            </w:r>
          </w:p>
          <w:p w:rsidR="00F77F22" w:rsidRPr="00BD2127" w:rsidRDefault="00F77F22" w:rsidP="00D922BF">
            <w:pPr>
              <w:pStyle w:val="affffff1"/>
              <w:spacing w:before="0" w:after="0"/>
              <w:ind w:right="23"/>
              <w:rPr>
                <w:color w:val="000000"/>
                <w:sz w:val="20"/>
                <w:szCs w:val="20"/>
                <w:shd w:val="clear" w:color="auto" w:fill="FFFFFF"/>
              </w:rPr>
            </w:pPr>
            <w:r w:rsidRPr="00BD2127">
              <w:rPr>
                <w:color w:val="000000"/>
                <w:sz w:val="20"/>
                <w:szCs w:val="20"/>
                <w:shd w:val="clear" w:color="auto" w:fill="FFFFFF"/>
              </w:rPr>
              <w:t>постановлением администрации</w:t>
            </w:r>
          </w:p>
          <w:p w:rsidR="00F77F22" w:rsidRPr="00BD2127" w:rsidRDefault="00F77F22" w:rsidP="00D922BF">
            <w:pPr>
              <w:pStyle w:val="affffff1"/>
              <w:spacing w:before="0" w:after="0"/>
              <w:ind w:right="23"/>
              <w:rPr>
                <w:color w:val="000000"/>
                <w:sz w:val="20"/>
                <w:szCs w:val="20"/>
                <w:shd w:val="clear" w:color="auto" w:fill="FFFFFF"/>
              </w:rPr>
            </w:pPr>
            <w:r w:rsidRPr="00BD2127">
              <w:rPr>
                <w:color w:val="000000"/>
                <w:sz w:val="20"/>
                <w:szCs w:val="20"/>
                <w:shd w:val="clear" w:color="auto" w:fill="FFFFFF"/>
              </w:rPr>
              <w:t>муниципального района город Нерехта и Нерехтский район</w:t>
            </w:r>
          </w:p>
          <w:p w:rsidR="00F77F22" w:rsidRPr="00BD2127" w:rsidRDefault="00F77F22" w:rsidP="00D922BF">
            <w:pPr>
              <w:pStyle w:val="affffff1"/>
              <w:spacing w:before="0" w:after="0"/>
              <w:ind w:right="-108"/>
              <w:rPr>
                <w:color w:val="000000"/>
                <w:sz w:val="20"/>
                <w:szCs w:val="20"/>
                <w:shd w:val="clear" w:color="auto" w:fill="FFFFFF"/>
              </w:rPr>
            </w:pPr>
            <w:r w:rsidRPr="00BD2127">
              <w:rPr>
                <w:color w:val="000000"/>
                <w:sz w:val="20"/>
                <w:szCs w:val="20"/>
                <w:shd w:val="clear" w:color="auto" w:fill="FFFFFF"/>
              </w:rPr>
              <w:t xml:space="preserve">от </w:t>
            </w:r>
            <w:proofErr w:type="gramStart"/>
            <w:r w:rsidRPr="00BD2127">
              <w:rPr>
                <w:color w:val="000000"/>
                <w:sz w:val="20"/>
                <w:szCs w:val="20"/>
                <w:shd w:val="clear" w:color="auto" w:fill="FFFFFF"/>
              </w:rPr>
              <w:t>« 25</w:t>
            </w:r>
            <w:proofErr w:type="gramEnd"/>
            <w:r w:rsidRPr="00BD2127">
              <w:rPr>
                <w:color w:val="000000"/>
                <w:sz w:val="20"/>
                <w:szCs w:val="20"/>
                <w:shd w:val="clear" w:color="auto" w:fill="FFFFFF"/>
              </w:rPr>
              <w:t xml:space="preserve"> »  декабря 2024 г. № 1142</w:t>
            </w:r>
          </w:p>
          <w:p w:rsidR="00F77F22" w:rsidRPr="00BD2127" w:rsidRDefault="00F77F22" w:rsidP="00D922BF">
            <w:pPr>
              <w:pStyle w:val="affffff1"/>
              <w:spacing w:before="0" w:after="0"/>
              <w:ind w:right="23"/>
              <w:rPr>
                <w:sz w:val="20"/>
                <w:szCs w:val="20"/>
              </w:rPr>
            </w:pPr>
          </w:p>
        </w:tc>
      </w:tr>
    </w:tbl>
    <w:p w:rsidR="00F77F22" w:rsidRPr="00BD2127" w:rsidRDefault="00F77F22" w:rsidP="00F77F22">
      <w:pPr>
        <w:jc w:val="both"/>
        <w:rPr>
          <w:sz w:val="20"/>
          <w:szCs w:val="20"/>
        </w:rPr>
      </w:pPr>
    </w:p>
    <w:p w:rsidR="00F77F22" w:rsidRPr="00BD2127" w:rsidRDefault="00F77F22" w:rsidP="00F77F22">
      <w:pPr>
        <w:jc w:val="both"/>
        <w:rPr>
          <w:sz w:val="20"/>
          <w:szCs w:val="20"/>
        </w:rPr>
      </w:pPr>
    </w:p>
    <w:p w:rsidR="00F77F22" w:rsidRPr="00BD2127" w:rsidRDefault="00F77F22" w:rsidP="00F77F22">
      <w:pPr>
        <w:autoSpaceDE w:val="0"/>
        <w:jc w:val="both"/>
        <w:rPr>
          <w:sz w:val="20"/>
          <w:szCs w:val="20"/>
        </w:rPr>
      </w:pPr>
    </w:p>
    <w:p w:rsidR="00F77F22" w:rsidRPr="00BD2127" w:rsidRDefault="00F77F22" w:rsidP="00F77F22">
      <w:pPr>
        <w:pStyle w:val="ConsPlusTitle"/>
        <w:jc w:val="center"/>
        <w:rPr>
          <w:rFonts w:ascii="Times New Roman" w:hAnsi="Times New Roman" w:cs="Times New Roman"/>
          <w:b w:val="0"/>
        </w:rPr>
      </w:pPr>
      <w:r w:rsidRPr="00BD2127">
        <w:rPr>
          <w:rFonts w:ascii="Times New Roman" w:hAnsi="Times New Roman" w:cs="Times New Roman"/>
          <w:b w:val="0"/>
        </w:rPr>
        <w:t>РЕГЛАМЕНТ</w:t>
      </w:r>
    </w:p>
    <w:p w:rsidR="00F77F22" w:rsidRPr="00BD2127" w:rsidRDefault="00F77F22" w:rsidP="00F77F22">
      <w:pPr>
        <w:pStyle w:val="ConsPlusTitle"/>
        <w:jc w:val="center"/>
        <w:rPr>
          <w:rFonts w:ascii="Times New Roman" w:hAnsi="Times New Roman" w:cs="Times New Roman"/>
          <w:b w:val="0"/>
        </w:rPr>
      </w:pPr>
      <w:r w:rsidRPr="00BD2127">
        <w:rPr>
          <w:rFonts w:ascii="Times New Roman" w:hAnsi="Times New Roman" w:cs="Times New Roman"/>
          <w:b w:val="0"/>
        </w:rPr>
        <w:t>реализации полномочий администратора доходов бюджета по взысканию дебиторской задолженности по платежам в бюджет, пеням и штрафам</w:t>
      </w:r>
    </w:p>
    <w:p w:rsidR="00F77F22" w:rsidRPr="00BD2127" w:rsidRDefault="00F77F22" w:rsidP="00F77F22">
      <w:pPr>
        <w:pStyle w:val="ConsPlusTitle"/>
        <w:jc w:val="center"/>
        <w:rPr>
          <w:rFonts w:ascii="Times New Roman" w:hAnsi="Times New Roman" w:cs="Times New Roman"/>
          <w:b w:val="0"/>
        </w:rPr>
      </w:pPr>
      <w:r w:rsidRPr="00BD2127">
        <w:rPr>
          <w:rFonts w:ascii="Times New Roman" w:hAnsi="Times New Roman" w:cs="Times New Roman"/>
          <w:b w:val="0"/>
        </w:rPr>
        <w:lastRenderedPageBreak/>
        <w:t xml:space="preserve"> по ним в администрации муниципального района город Нерехта и </w:t>
      </w:r>
    </w:p>
    <w:p w:rsidR="00F77F22" w:rsidRPr="00BD2127" w:rsidRDefault="00F77F22" w:rsidP="00F77F22">
      <w:pPr>
        <w:pStyle w:val="ConsPlusTitle"/>
        <w:jc w:val="center"/>
        <w:rPr>
          <w:rFonts w:ascii="Times New Roman" w:hAnsi="Times New Roman" w:cs="Times New Roman"/>
          <w:b w:val="0"/>
        </w:rPr>
      </w:pPr>
      <w:r w:rsidRPr="00BD2127">
        <w:rPr>
          <w:rFonts w:ascii="Times New Roman" w:hAnsi="Times New Roman" w:cs="Times New Roman"/>
          <w:b w:val="0"/>
        </w:rPr>
        <w:t>Нерехтский район Костромской области</w:t>
      </w:r>
    </w:p>
    <w:p w:rsidR="00F77F22" w:rsidRPr="00BD2127" w:rsidRDefault="00F77F22" w:rsidP="00F77F22">
      <w:pPr>
        <w:pStyle w:val="ConsPlusTitle"/>
        <w:jc w:val="center"/>
        <w:rPr>
          <w:rFonts w:ascii="Times New Roman" w:hAnsi="Times New Roman" w:cs="Times New Roman"/>
        </w:rPr>
      </w:pPr>
    </w:p>
    <w:p w:rsidR="00F77F22" w:rsidRPr="00BD2127" w:rsidRDefault="00F77F22" w:rsidP="00F77F22">
      <w:pPr>
        <w:pStyle w:val="ConsPlusTitle"/>
        <w:jc w:val="center"/>
        <w:outlineLvl w:val="1"/>
        <w:rPr>
          <w:rFonts w:ascii="Times New Roman" w:hAnsi="Times New Roman" w:cs="Times New Roman"/>
          <w:b w:val="0"/>
        </w:rPr>
      </w:pPr>
      <w:r w:rsidRPr="00BD2127">
        <w:rPr>
          <w:rFonts w:ascii="Times New Roman" w:hAnsi="Times New Roman" w:cs="Times New Roman"/>
          <w:b w:val="0"/>
        </w:rPr>
        <w:t>1. Общие положения</w:t>
      </w:r>
    </w:p>
    <w:p w:rsidR="00F77F22" w:rsidRPr="00BD2127" w:rsidRDefault="00F77F22" w:rsidP="00F77F22">
      <w:pPr>
        <w:pStyle w:val="ConsPlusNormal0"/>
        <w:jc w:val="both"/>
        <w:rPr>
          <w:rFonts w:ascii="Times New Roman" w:hAnsi="Times New Roman" w:cs="Times New Roman"/>
        </w:rPr>
      </w:pPr>
    </w:p>
    <w:p w:rsidR="00F77F22" w:rsidRPr="00BD2127" w:rsidRDefault="00F77F22" w:rsidP="00F77F22">
      <w:pPr>
        <w:tabs>
          <w:tab w:val="left" w:pos="426"/>
        </w:tabs>
        <w:autoSpaceDE w:val="0"/>
        <w:autoSpaceDN w:val="0"/>
        <w:adjustRightInd w:val="0"/>
        <w:ind w:firstLine="567"/>
        <w:jc w:val="both"/>
        <w:rPr>
          <w:sz w:val="20"/>
          <w:szCs w:val="20"/>
        </w:rPr>
      </w:pPr>
      <w:r w:rsidRPr="00BD2127">
        <w:rPr>
          <w:sz w:val="20"/>
          <w:szCs w:val="20"/>
        </w:rPr>
        <w:t xml:space="preserve">1.1. Настоящий регламент устанавливает общие требования к реализации полномочий главного администратора (администратора) доходов бюджета по взысканию дебиторской задолженности по платежам в бюджет, пеням и штрафам по ним, являющимся источниками формирования доходов бюджета муниципального района город Нерехта и Нерехтский район (далее – бюджет муниципального района), за исключением платежей, предусмотренных законодательством Российской Федерации о налогах и сборах. </w:t>
      </w:r>
    </w:p>
    <w:p w:rsidR="00F77F22" w:rsidRPr="00BD2127" w:rsidRDefault="00F77F22" w:rsidP="00F77F22">
      <w:pPr>
        <w:tabs>
          <w:tab w:val="left" w:pos="426"/>
        </w:tabs>
        <w:autoSpaceDE w:val="0"/>
        <w:autoSpaceDN w:val="0"/>
        <w:adjustRightInd w:val="0"/>
        <w:ind w:firstLine="567"/>
        <w:jc w:val="both"/>
        <w:rPr>
          <w:sz w:val="20"/>
          <w:szCs w:val="20"/>
        </w:rPr>
      </w:pPr>
      <w:r w:rsidRPr="00BD2127">
        <w:rPr>
          <w:sz w:val="20"/>
          <w:szCs w:val="20"/>
        </w:rPr>
        <w:t xml:space="preserve">1.2. Регламент разработан в целях реализации комплекса мер, направленных на улучшение качества администрирования доходов бюджета муниципального района, сокращение просроченной дебиторской </w:t>
      </w:r>
      <w:proofErr w:type="gramStart"/>
      <w:r w:rsidRPr="00BD2127">
        <w:rPr>
          <w:sz w:val="20"/>
          <w:szCs w:val="20"/>
        </w:rPr>
        <w:t>задолжен-</w:t>
      </w:r>
      <w:proofErr w:type="spellStart"/>
      <w:r w:rsidRPr="00BD2127">
        <w:rPr>
          <w:sz w:val="20"/>
          <w:szCs w:val="20"/>
        </w:rPr>
        <w:t>ности</w:t>
      </w:r>
      <w:proofErr w:type="spellEnd"/>
      <w:proofErr w:type="gramEnd"/>
      <w:r w:rsidRPr="00BD2127">
        <w:rPr>
          <w:sz w:val="20"/>
          <w:szCs w:val="20"/>
        </w:rPr>
        <w:t xml:space="preserve"> и принятия своевременных мер по ее взысканию, а также усиление контроля за поступлением доходов в бюджет, администрируемых </w:t>
      </w:r>
      <w:proofErr w:type="spellStart"/>
      <w:r w:rsidRPr="00BD2127">
        <w:rPr>
          <w:sz w:val="20"/>
          <w:szCs w:val="20"/>
        </w:rPr>
        <w:t>администра-цией</w:t>
      </w:r>
      <w:proofErr w:type="spellEnd"/>
      <w:r w:rsidRPr="00BD2127">
        <w:rPr>
          <w:sz w:val="20"/>
          <w:szCs w:val="20"/>
        </w:rPr>
        <w:t xml:space="preserve"> муниципального района город Нерехта и Нерехтский район Костромской области (далее – администрация муниципального района).</w:t>
      </w:r>
    </w:p>
    <w:p w:rsidR="00F77F22" w:rsidRPr="00BD2127" w:rsidRDefault="00F77F22" w:rsidP="00F77F22">
      <w:pPr>
        <w:ind w:firstLine="567"/>
        <w:jc w:val="both"/>
        <w:rPr>
          <w:sz w:val="20"/>
          <w:szCs w:val="20"/>
        </w:rPr>
      </w:pPr>
      <w:r w:rsidRPr="00BD2127">
        <w:rPr>
          <w:sz w:val="20"/>
          <w:szCs w:val="20"/>
        </w:rPr>
        <w:t>1.3. Назначить ответственным за работу по взысканию дебиторской задолженности по платежам в бюджет, пеням и штрафам по ним, при реализации полномочий администратора доходов бюджета муниципального района город Нерехта и Нерехтский район муниципальное казенное учреждение «Бюджетное отраслевое учреждение» (далее – МКУ «БОУ»).</w:t>
      </w:r>
    </w:p>
    <w:p w:rsidR="00F77F22" w:rsidRPr="00BD2127" w:rsidRDefault="00F77F22" w:rsidP="00F77F22">
      <w:pPr>
        <w:tabs>
          <w:tab w:val="left" w:pos="426"/>
        </w:tabs>
        <w:autoSpaceDE w:val="0"/>
        <w:autoSpaceDN w:val="0"/>
        <w:adjustRightInd w:val="0"/>
        <w:ind w:firstLine="567"/>
        <w:jc w:val="both"/>
        <w:rPr>
          <w:sz w:val="20"/>
          <w:szCs w:val="20"/>
        </w:rPr>
      </w:pPr>
      <w:r w:rsidRPr="00BD2127">
        <w:rPr>
          <w:sz w:val="20"/>
          <w:szCs w:val="20"/>
        </w:rPr>
        <w:t>1.4. Установление, изменение или признание утратившим силу Регламента осуществляется правовым актом главного администратора (администратора) доходов бюджета в отношении соответствующих доходов бюджета бюджетной системы Российской Федерации.</w:t>
      </w:r>
    </w:p>
    <w:p w:rsidR="00F77F22" w:rsidRPr="00BD2127" w:rsidRDefault="00F77F22" w:rsidP="00F77F22">
      <w:pPr>
        <w:tabs>
          <w:tab w:val="left" w:pos="426"/>
        </w:tabs>
        <w:autoSpaceDE w:val="0"/>
        <w:autoSpaceDN w:val="0"/>
        <w:adjustRightInd w:val="0"/>
        <w:ind w:firstLine="567"/>
        <w:jc w:val="both"/>
        <w:rPr>
          <w:sz w:val="20"/>
          <w:szCs w:val="20"/>
        </w:rPr>
      </w:pPr>
      <w:r w:rsidRPr="00BD2127">
        <w:rPr>
          <w:sz w:val="20"/>
          <w:szCs w:val="20"/>
        </w:rPr>
        <w:t>1.5. Регламент устанавливает перечень мероприятий по реализации полномочий, направленных на взыскание дебиторской задолженности по доходам по видам платежей.</w:t>
      </w:r>
    </w:p>
    <w:p w:rsidR="00F77F22" w:rsidRPr="00BD2127" w:rsidRDefault="00F77F22" w:rsidP="00F77F22">
      <w:pPr>
        <w:tabs>
          <w:tab w:val="left" w:pos="426"/>
        </w:tabs>
        <w:autoSpaceDE w:val="0"/>
        <w:autoSpaceDN w:val="0"/>
        <w:adjustRightInd w:val="0"/>
        <w:ind w:firstLine="567"/>
        <w:jc w:val="both"/>
        <w:rPr>
          <w:sz w:val="20"/>
          <w:szCs w:val="20"/>
        </w:rPr>
      </w:pPr>
      <w:r w:rsidRPr="00BD2127">
        <w:rPr>
          <w:sz w:val="20"/>
          <w:szCs w:val="20"/>
        </w:rPr>
        <w:t>1.6. Понятия и определения, используемые в настоящем регламенте, понимаются в значении, используемом законодательством Российской Федерации, если иное не оговорено в настоящем регламенте.</w:t>
      </w:r>
    </w:p>
    <w:p w:rsidR="00F77F22" w:rsidRPr="00BD2127" w:rsidRDefault="00F77F22" w:rsidP="00F77F22">
      <w:pPr>
        <w:tabs>
          <w:tab w:val="left" w:pos="426"/>
        </w:tabs>
        <w:autoSpaceDE w:val="0"/>
        <w:autoSpaceDN w:val="0"/>
        <w:adjustRightInd w:val="0"/>
        <w:ind w:firstLine="709"/>
        <w:jc w:val="both"/>
        <w:rPr>
          <w:sz w:val="20"/>
          <w:szCs w:val="20"/>
        </w:rPr>
      </w:pPr>
    </w:p>
    <w:p w:rsidR="00F77F22" w:rsidRPr="00BD2127" w:rsidRDefault="00F77F22" w:rsidP="00F77F22">
      <w:pPr>
        <w:pStyle w:val="ConsPlusTitle"/>
        <w:jc w:val="center"/>
        <w:outlineLvl w:val="1"/>
        <w:rPr>
          <w:rFonts w:ascii="Times New Roman" w:hAnsi="Times New Roman" w:cs="Times New Roman"/>
          <w:b w:val="0"/>
        </w:rPr>
      </w:pPr>
      <w:r w:rsidRPr="00BD2127">
        <w:rPr>
          <w:rFonts w:ascii="Times New Roman" w:hAnsi="Times New Roman" w:cs="Times New Roman"/>
          <w:b w:val="0"/>
        </w:rPr>
        <w:t>2. Мероприятия по недопущению образования просроченной</w:t>
      </w:r>
    </w:p>
    <w:p w:rsidR="00F77F22" w:rsidRPr="00BD2127" w:rsidRDefault="00F77F22" w:rsidP="00F77F22">
      <w:pPr>
        <w:pStyle w:val="ConsPlusTitle"/>
        <w:jc w:val="center"/>
        <w:rPr>
          <w:rFonts w:ascii="Times New Roman" w:hAnsi="Times New Roman" w:cs="Times New Roman"/>
          <w:b w:val="0"/>
        </w:rPr>
      </w:pPr>
      <w:r w:rsidRPr="00BD2127">
        <w:rPr>
          <w:rFonts w:ascii="Times New Roman" w:hAnsi="Times New Roman" w:cs="Times New Roman"/>
          <w:b w:val="0"/>
        </w:rPr>
        <w:t>дебиторской задолженности по доходам, выявлению факторов,</w:t>
      </w:r>
    </w:p>
    <w:p w:rsidR="00F77F22" w:rsidRPr="00BD2127" w:rsidRDefault="00F77F22" w:rsidP="00F77F22">
      <w:pPr>
        <w:pStyle w:val="ConsPlusTitle"/>
        <w:jc w:val="center"/>
        <w:rPr>
          <w:rFonts w:ascii="Times New Roman" w:hAnsi="Times New Roman" w:cs="Times New Roman"/>
          <w:b w:val="0"/>
        </w:rPr>
      </w:pPr>
      <w:r w:rsidRPr="00BD2127">
        <w:rPr>
          <w:rFonts w:ascii="Times New Roman" w:hAnsi="Times New Roman" w:cs="Times New Roman"/>
          <w:b w:val="0"/>
        </w:rPr>
        <w:t>влияющих на образование просроченной дебиторской</w:t>
      </w:r>
    </w:p>
    <w:p w:rsidR="00F77F22" w:rsidRPr="00BD2127" w:rsidRDefault="00F77F22" w:rsidP="00F77F22">
      <w:pPr>
        <w:pStyle w:val="ConsPlusTitle"/>
        <w:jc w:val="center"/>
        <w:rPr>
          <w:rFonts w:ascii="Times New Roman" w:hAnsi="Times New Roman" w:cs="Times New Roman"/>
          <w:b w:val="0"/>
        </w:rPr>
      </w:pPr>
      <w:r w:rsidRPr="00BD2127">
        <w:rPr>
          <w:rFonts w:ascii="Times New Roman" w:hAnsi="Times New Roman" w:cs="Times New Roman"/>
          <w:b w:val="0"/>
        </w:rPr>
        <w:t>задолженности по доходам</w:t>
      </w:r>
    </w:p>
    <w:p w:rsidR="00F77F22" w:rsidRPr="00BD2127" w:rsidRDefault="00F77F22" w:rsidP="00F77F22">
      <w:pPr>
        <w:pStyle w:val="ConsPlusNormal0"/>
        <w:jc w:val="both"/>
        <w:rPr>
          <w:rFonts w:ascii="Times New Roman" w:hAnsi="Times New Roman" w:cs="Times New Roman"/>
        </w:rPr>
      </w:pPr>
    </w:p>
    <w:p w:rsidR="00F77F22" w:rsidRPr="00BD2127" w:rsidRDefault="00F77F22" w:rsidP="00F77F22">
      <w:pPr>
        <w:pStyle w:val="ConsPlusNormal0"/>
        <w:ind w:firstLine="540"/>
        <w:jc w:val="both"/>
        <w:rPr>
          <w:rFonts w:ascii="Times New Roman" w:hAnsi="Times New Roman" w:cs="Times New Roman"/>
        </w:rPr>
      </w:pPr>
      <w:r w:rsidRPr="00BD2127">
        <w:rPr>
          <w:rFonts w:ascii="Times New Roman" w:hAnsi="Times New Roman" w:cs="Times New Roman"/>
        </w:rPr>
        <w:t xml:space="preserve">2.1. Сотрудники МКУ «БОУ», ответственные за работу по взысканию дебиторской задолженности по платежам в бюджет, пеням и штрафам по ним, при реализации полномочий администратора доходов бюджета </w:t>
      </w:r>
      <w:proofErr w:type="spellStart"/>
      <w:proofErr w:type="gramStart"/>
      <w:r w:rsidRPr="00BD2127">
        <w:rPr>
          <w:rFonts w:ascii="Times New Roman" w:hAnsi="Times New Roman" w:cs="Times New Roman"/>
        </w:rPr>
        <w:t>муници-пального</w:t>
      </w:r>
      <w:proofErr w:type="spellEnd"/>
      <w:proofErr w:type="gramEnd"/>
      <w:r w:rsidRPr="00BD2127">
        <w:rPr>
          <w:rFonts w:ascii="Times New Roman" w:hAnsi="Times New Roman" w:cs="Times New Roman"/>
        </w:rPr>
        <w:t xml:space="preserve"> района, осуществляют следующие мероприятия по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rsidR="00F77F22" w:rsidRPr="00BD2127" w:rsidRDefault="00F77F22" w:rsidP="00F77F22">
      <w:pPr>
        <w:pStyle w:val="ConsPlusNormal0"/>
        <w:ind w:firstLine="540"/>
        <w:jc w:val="both"/>
        <w:rPr>
          <w:rFonts w:ascii="Times New Roman" w:hAnsi="Times New Roman" w:cs="Times New Roman"/>
        </w:rPr>
      </w:pPr>
      <w:r w:rsidRPr="00BD2127">
        <w:rPr>
          <w:rFonts w:ascii="Times New Roman" w:hAnsi="Times New Roman" w:cs="Times New Roman"/>
        </w:rPr>
        <w:t>а) контроль за правильностью исчисления, полнотой и своевременностью осуществления платежей в бюджет муниципального района, пеням и штрафам по ним по закрепленным за администрацией муниципального района, как за администратором доходов бюджета, источникам доходов бюджета муниципального района, в том числе:</w:t>
      </w:r>
    </w:p>
    <w:p w:rsidR="00F77F22" w:rsidRPr="00BD2127" w:rsidRDefault="00F77F22" w:rsidP="00F77F22">
      <w:pPr>
        <w:pStyle w:val="ConsPlusNormal0"/>
        <w:ind w:firstLine="540"/>
        <w:jc w:val="both"/>
        <w:rPr>
          <w:rFonts w:ascii="Times New Roman" w:hAnsi="Times New Roman" w:cs="Times New Roman"/>
        </w:rPr>
      </w:pPr>
      <w:r w:rsidRPr="00BD2127">
        <w:rPr>
          <w:rFonts w:ascii="Times New Roman" w:hAnsi="Times New Roman" w:cs="Times New Roman"/>
        </w:rPr>
        <w:t>- за фактическим зачислением платежей в бюджет муниципального района в размерах и сроки, установленные законодательством Российской Федерации, договором (муниципальным контрактом, соглашением);</w:t>
      </w:r>
    </w:p>
    <w:p w:rsidR="00F77F22" w:rsidRPr="00BD2127" w:rsidRDefault="00F77F22" w:rsidP="00F77F22">
      <w:pPr>
        <w:pStyle w:val="ConsPlusNormal0"/>
        <w:ind w:firstLine="540"/>
        <w:jc w:val="both"/>
        <w:rPr>
          <w:rFonts w:ascii="Times New Roman" w:hAnsi="Times New Roman" w:cs="Times New Roman"/>
        </w:rPr>
      </w:pPr>
      <w:r w:rsidRPr="00BD2127">
        <w:rPr>
          <w:rFonts w:ascii="Times New Roman" w:hAnsi="Times New Roman" w:cs="Times New Roman"/>
        </w:rPr>
        <w:t xml:space="preserve">- за погашением начислений соответствующими платежами, являющимися источниками формирования доходов бюджета муниципального района, в Государственной информационной системе о государственных и </w:t>
      </w:r>
      <w:proofErr w:type="spellStart"/>
      <w:proofErr w:type="gramStart"/>
      <w:r w:rsidRPr="00BD2127">
        <w:rPr>
          <w:rFonts w:ascii="Times New Roman" w:hAnsi="Times New Roman" w:cs="Times New Roman"/>
        </w:rPr>
        <w:t>муниципаль-ных</w:t>
      </w:r>
      <w:proofErr w:type="spellEnd"/>
      <w:proofErr w:type="gramEnd"/>
      <w:r w:rsidRPr="00BD2127">
        <w:rPr>
          <w:rFonts w:ascii="Times New Roman" w:hAnsi="Times New Roman" w:cs="Times New Roman"/>
        </w:rPr>
        <w:t xml:space="preserve"> платежах, предусмотренной статьей 21.3 Федерального закона от 27 июля 2010 г. № 210-ФЗ «Об организации предоставления государственных и муниципальных услуг» (далее – ГИС ГМП);</w:t>
      </w:r>
    </w:p>
    <w:p w:rsidR="00F77F22" w:rsidRPr="00BD2127" w:rsidRDefault="00F77F22" w:rsidP="00F77F22">
      <w:pPr>
        <w:pStyle w:val="ConsPlusNormal0"/>
        <w:ind w:firstLine="540"/>
        <w:jc w:val="both"/>
        <w:rPr>
          <w:rFonts w:ascii="Times New Roman" w:hAnsi="Times New Roman" w:cs="Times New Roman"/>
        </w:rPr>
      </w:pPr>
      <w:r w:rsidRPr="00BD2127">
        <w:rPr>
          <w:rFonts w:ascii="Times New Roman" w:hAnsi="Times New Roman" w:cs="Times New Roman"/>
        </w:rPr>
        <w:t>- за исполнением графика платежей в связи с предоставлением отсрочки или рассрочки уплаты платежей и погашением дебиторской задолженности по доходам, образовавшейся в связи с неисполнением графика уплаты платежей в бюджет муниципального района, а также за начислением процентов за предоставленную отсрочку или рассрочку и пени (штрафы) за просрочку уплаты платежей в бюджет муниципального района в порядке и случаях, предусмотренных законодательством Российской Федерации;</w:t>
      </w:r>
    </w:p>
    <w:p w:rsidR="00F77F22" w:rsidRPr="00BD2127" w:rsidRDefault="00F77F22" w:rsidP="00F77F22">
      <w:pPr>
        <w:pStyle w:val="ConsPlusNormal0"/>
        <w:ind w:firstLine="540"/>
        <w:jc w:val="both"/>
        <w:rPr>
          <w:rFonts w:ascii="Times New Roman" w:hAnsi="Times New Roman" w:cs="Times New Roman"/>
        </w:rPr>
      </w:pPr>
      <w:r w:rsidRPr="00BD2127">
        <w:rPr>
          <w:rFonts w:ascii="Times New Roman" w:hAnsi="Times New Roman" w:cs="Times New Roman"/>
        </w:rPr>
        <w:t>- за своевременным начислением неустойки (штрафов, пени);</w:t>
      </w:r>
    </w:p>
    <w:p w:rsidR="00F77F22" w:rsidRPr="00BD2127" w:rsidRDefault="00F77F22" w:rsidP="00F77F22">
      <w:pPr>
        <w:pStyle w:val="ConsPlusNormal0"/>
        <w:ind w:firstLine="540"/>
        <w:jc w:val="both"/>
        <w:rPr>
          <w:rFonts w:ascii="Times New Roman" w:hAnsi="Times New Roman" w:cs="Times New Roman"/>
        </w:rPr>
      </w:pPr>
      <w:r w:rsidRPr="00BD2127">
        <w:rPr>
          <w:rFonts w:ascii="Times New Roman" w:hAnsi="Times New Roman" w:cs="Times New Roman"/>
        </w:rPr>
        <w:t xml:space="preserve">- за своевременным составлением первичных учетных документов, </w:t>
      </w:r>
      <w:proofErr w:type="gramStart"/>
      <w:r w:rsidRPr="00BD2127">
        <w:rPr>
          <w:rFonts w:ascii="Times New Roman" w:hAnsi="Times New Roman" w:cs="Times New Roman"/>
        </w:rPr>
        <w:t>обо-</w:t>
      </w:r>
      <w:proofErr w:type="spellStart"/>
      <w:r w:rsidRPr="00BD2127">
        <w:rPr>
          <w:rFonts w:ascii="Times New Roman" w:hAnsi="Times New Roman" w:cs="Times New Roman"/>
        </w:rPr>
        <w:t>сновывающих</w:t>
      </w:r>
      <w:proofErr w:type="spellEnd"/>
      <w:proofErr w:type="gramEnd"/>
      <w:r w:rsidRPr="00BD2127">
        <w:rPr>
          <w:rFonts w:ascii="Times New Roman" w:hAnsi="Times New Roman" w:cs="Times New Roman"/>
        </w:rPr>
        <w:t xml:space="preserve"> возникновение дебиторской задолженности или оформляющих операции по ее увеличению (уменьшению), а также своевременным их отражением в бюджетном учете;</w:t>
      </w:r>
    </w:p>
    <w:p w:rsidR="00F77F22" w:rsidRPr="00BD2127" w:rsidRDefault="00F77F22" w:rsidP="00F77F22">
      <w:pPr>
        <w:pStyle w:val="ConsPlusNormal0"/>
        <w:ind w:firstLine="540"/>
        <w:jc w:val="both"/>
        <w:rPr>
          <w:rFonts w:ascii="Times New Roman" w:hAnsi="Times New Roman" w:cs="Times New Roman"/>
        </w:rPr>
      </w:pPr>
      <w:r w:rsidRPr="00BD2127">
        <w:rPr>
          <w:rFonts w:ascii="Times New Roman" w:hAnsi="Times New Roman" w:cs="Times New Roman"/>
        </w:rPr>
        <w:t xml:space="preserve">б) проведение не реже одного раза в квартал инвентаризации расчетов с должниками, включая сверку данных по доходам бюджета муниципального района на основании информации о непогашенных начислениях, </w:t>
      </w:r>
      <w:proofErr w:type="gramStart"/>
      <w:r w:rsidRPr="00BD2127">
        <w:rPr>
          <w:rFonts w:ascii="Times New Roman" w:hAnsi="Times New Roman" w:cs="Times New Roman"/>
        </w:rPr>
        <w:t>содержа-</w:t>
      </w:r>
      <w:proofErr w:type="spellStart"/>
      <w:r w:rsidRPr="00BD2127">
        <w:rPr>
          <w:rFonts w:ascii="Times New Roman" w:hAnsi="Times New Roman" w:cs="Times New Roman"/>
        </w:rPr>
        <w:t>щейся</w:t>
      </w:r>
      <w:proofErr w:type="spellEnd"/>
      <w:proofErr w:type="gramEnd"/>
      <w:r w:rsidRPr="00BD2127">
        <w:rPr>
          <w:rFonts w:ascii="Times New Roman" w:hAnsi="Times New Roman" w:cs="Times New Roman"/>
        </w:rPr>
        <w:t xml:space="preserve"> в ГИС ГМП, в том числе в целях оценки ожидаемых результатов работы по взысканию дебиторской задолженности по доходам, признания дебиторской задолженности по доходам сомнительной;</w:t>
      </w:r>
    </w:p>
    <w:p w:rsidR="00F77F22" w:rsidRPr="00BD2127" w:rsidRDefault="00F77F22" w:rsidP="00F77F22">
      <w:pPr>
        <w:pStyle w:val="ConsPlusNormal0"/>
        <w:ind w:firstLine="540"/>
        <w:jc w:val="both"/>
        <w:rPr>
          <w:rFonts w:ascii="Times New Roman" w:hAnsi="Times New Roman" w:cs="Times New Roman"/>
        </w:rPr>
      </w:pPr>
      <w:r w:rsidRPr="00BD2127">
        <w:rPr>
          <w:rFonts w:ascii="Times New Roman" w:hAnsi="Times New Roman" w:cs="Times New Roman"/>
        </w:rPr>
        <w:t xml:space="preserve">в) проведение мониторинга финансового (платежного) состояния </w:t>
      </w:r>
      <w:proofErr w:type="spellStart"/>
      <w:proofErr w:type="gramStart"/>
      <w:r w:rsidRPr="00BD2127">
        <w:rPr>
          <w:rFonts w:ascii="Times New Roman" w:hAnsi="Times New Roman" w:cs="Times New Roman"/>
        </w:rPr>
        <w:t>должни</w:t>
      </w:r>
      <w:proofErr w:type="spellEnd"/>
      <w:r w:rsidRPr="00BD2127">
        <w:rPr>
          <w:rFonts w:ascii="Times New Roman" w:hAnsi="Times New Roman" w:cs="Times New Roman"/>
        </w:rPr>
        <w:t>-ков</w:t>
      </w:r>
      <w:proofErr w:type="gramEnd"/>
      <w:r w:rsidRPr="00BD2127">
        <w:rPr>
          <w:rFonts w:ascii="Times New Roman" w:hAnsi="Times New Roman" w:cs="Times New Roman"/>
        </w:rPr>
        <w:t>, в том числе при проведении мероприятий по инвентаризации дебиторской задолженности, на предмет:</w:t>
      </w:r>
    </w:p>
    <w:p w:rsidR="00F77F22" w:rsidRPr="00BD2127" w:rsidRDefault="00F77F22" w:rsidP="00F77F22">
      <w:pPr>
        <w:pStyle w:val="ConsPlusNormal0"/>
        <w:ind w:firstLine="540"/>
        <w:jc w:val="both"/>
        <w:rPr>
          <w:rFonts w:ascii="Times New Roman" w:hAnsi="Times New Roman" w:cs="Times New Roman"/>
        </w:rPr>
      </w:pPr>
      <w:r w:rsidRPr="00BD2127">
        <w:rPr>
          <w:rFonts w:ascii="Times New Roman" w:hAnsi="Times New Roman" w:cs="Times New Roman"/>
        </w:rPr>
        <w:lastRenderedPageBreak/>
        <w:t>- наличия сведений о взыскании с должника денежных средств в рамках исполнительного производства;</w:t>
      </w:r>
    </w:p>
    <w:p w:rsidR="00F77F22" w:rsidRPr="00BD2127" w:rsidRDefault="00F77F22" w:rsidP="00F77F22">
      <w:pPr>
        <w:pStyle w:val="ConsPlusNormal0"/>
        <w:ind w:firstLine="540"/>
        <w:jc w:val="both"/>
        <w:rPr>
          <w:rFonts w:ascii="Times New Roman" w:hAnsi="Times New Roman" w:cs="Times New Roman"/>
        </w:rPr>
      </w:pPr>
      <w:r w:rsidRPr="00BD2127">
        <w:rPr>
          <w:rFonts w:ascii="Times New Roman" w:hAnsi="Times New Roman" w:cs="Times New Roman"/>
        </w:rPr>
        <w:t>- наличия сведений о возбуждении в отношении должника дела о банкротстве;</w:t>
      </w:r>
    </w:p>
    <w:p w:rsidR="00F77F22" w:rsidRPr="00BD2127" w:rsidRDefault="00F77F22" w:rsidP="00F77F22">
      <w:pPr>
        <w:pStyle w:val="ConsPlusNormal0"/>
        <w:ind w:firstLine="540"/>
        <w:jc w:val="both"/>
        <w:rPr>
          <w:rFonts w:ascii="Times New Roman" w:hAnsi="Times New Roman" w:cs="Times New Roman"/>
        </w:rPr>
      </w:pPr>
      <w:r w:rsidRPr="00BD2127">
        <w:rPr>
          <w:rFonts w:ascii="Times New Roman" w:hAnsi="Times New Roman" w:cs="Times New Roman"/>
        </w:rPr>
        <w:t xml:space="preserve">г) своевременно принимает решение о признании безнадежной к </w:t>
      </w:r>
      <w:proofErr w:type="gramStart"/>
      <w:r w:rsidRPr="00BD2127">
        <w:rPr>
          <w:rFonts w:ascii="Times New Roman" w:hAnsi="Times New Roman" w:cs="Times New Roman"/>
        </w:rPr>
        <w:t>взыска-</w:t>
      </w:r>
      <w:proofErr w:type="spellStart"/>
      <w:r w:rsidRPr="00BD2127">
        <w:rPr>
          <w:rFonts w:ascii="Times New Roman" w:hAnsi="Times New Roman" w:cs="Times New Roman"/>
        </w:rPr>
        <w:t>нию</w:t>
      </w:r>
      <w:proofErr w:type="spellEnd"/>
      <w:proofErr w:type="gramEnd"/>
      <w:r w:rsidRPr="00BD2127">
        <w:rPr>
          <w:rFonts w:ascii="Times New Roman" w:hAnsi="Times New Roman" w:cs="Times New Roman"/>
        </w:rPr>
        <w:t xml:space="preserve"> задолженности по платежам в бюджет муниципального района и о ее списании;</w:t>
      </w:r>
    </w:p>
    <w:p w:rsidR="00F77F22" w:rsidRPr="00BD2127" w:rsidRDefault="00F77F22" w:rsidP="00F77F22">
      <w:pPr>
        <w:pStyle w:val="ConsPlusNormal0"/>
        <w:ind w:firstLine="540"/>
        <w:jc w:val="both"/>
        <w:rPr>
          <w:rFonts w:ascii="Times New Roman" w:hAnsi="Times New Roman" w:cs="Times New Roman"/>
        </w:rPr>
      </w:pPr>
      <w:r w:rsidRPr="00BD2127">
        <w:rPr>
          <w:rFonts w:ascii="Times New Roman" w:hAnsi="Times New Roman" w:cs="Times New Roman"/>
        </w:rPr>
        <w:t>д) проведение иных мероприятий в целях недопущения образования просроченной дебиторской задолженности по доходам, выявления факторов, влияющих на образование просроченной дебиторской задолженности по доходам.</w:t>
      </w:r>
    </w:p>
    <w:p w:rsidR="00F77F22" w:rsidRPr="00BD2127" w:rsidRDefault="00F77F22" w:rsidP="00F77F22">
      <w:pPr>
        <w:pStyle w:val="ConsPlusNormal0"/>
        <w:ind w:firstLine="540"/>
        <w:jc w:val="both"/>
        <w:rPr>
          <w:rFonts w:ascii="Times New Roman" w:hAnsi="Times New Roman" w:cs="Times New Roman"/>
        </w:rPr>
      </w:pPr>
    </w:p>
    <w:p w:rsidR="00F77F22" w:rsidRPr="00BD2127" w:rsidRDefault="00F77F22" w:rsidP="00F77F22">
      <w:pPr>
        <w:pStyle w:val="ConsPlusTitle"/>
        <w:jc w:val="center"/>
        <w:outlineLvl w:val="1"/>
        <w:rPr>
          <w:rFonts w:ascii="Times New Roman" w:hAnsi="Times New Roman" w:cs="Times New Roman"/>
          <w:b w:val="0"/>
        </w:rPr>
      </w:pPr>
      <w:r w:rsidRPr="00BD2127">
        <w:rPr>
          <w:rFonts w:ascii="Times New Roman" w:hAnsi="Times New Roman" w:cs="Times New Roman"/>
          <w:b w:val="0"/>
        </w:rPr>
        <w:t xml:space="preserve">3. Мероприятия по урегулированию дебиторской задолженности </w:t>
      </w:r>
    </w:p>
    <w:p w:rsidR="00F77F22" w:rsidRPr="00BD2127" w:rsidRDefault="00F77F22" w:rsidP="00F77F22">
      <w:pPr>
        <w:pStyle w:val="ConsPlusTitle"/>
        <w:jc w:val="center"/>
        <w:outlineLvl w:val="1"/>
        <w:rPr>
          <w:rFonts w:ascii="Times New Roman" w:hAnsi="Times New Roman" w:cs="Times New Roman"/>
          <w:b w:val="0"/>
        </w:rPr>
      </w:pPr>
      <w:r w:rsidRPr="00BD2127">
        <w:rPr>
          <w:rFonts w:ascii="Times New Roman" w:hAnsi="Times New Roman" w:cs="Times New Roman"/>
          <w:b w:val="0"/>
        </w:rPr>
        <w:t>по доходам в досудебном порядке</w:t>
      </w:r>
    </w:p>
    <w:p w:rsidR="00F77F22" w:rsidRPr="00BD2127" w:rsidRDefault="00F77F22" w:rsidP="00F77F22">
      <w:pPr>
        <w:pStyle w:val="ConsPlusNormal0"/>
        <w:jc w:val="both"/>
        <w:rPr>
          <w:rFonts w:ascii="Times New Roman" w:hAnsi="Times New Roman" w:cs="Times New Roman"/>
        </w:rPr>
      </w:pPr>
    </w:p>
    <w:p w:rsidR="00F77F22" w:rsidRPr="00BD2127" w:rsidRDefault="00F77F22" w:rsidP="00F77F22">
      <w:pPr>
        <w:pStyle w:val="ConsPlusNormal0"/>
        <w:ind w:firstLine="540"/>
        <w:jc w:val="both"/>
        <w:rPr>
          <w:rFonts w:ascii="Times New Roman" w:hAnsi="Times New Roman" w:cs="Times New Roman"/>
        </w:rPr>
      </w:pPr>
      <w:r w:rsidRPr="00BD2127">
        <w:rPr>
          <w:rFonts w:ascii="Times New Roman" w:hAnsi="Times New Roman" w:cs="Times New Roman"/>
        </w:rPr>
        <w:t xml:space="preserve">3.1. Мероприятия по урегулированию дебиторской задолженности по доходам в досудебном порядке (со дня истечения срока уплаты </w:t>
      </w:r>
      <w:proofErr w:type="spellStart"/>
      <w:proofErr w:type="gramStart"/>
      <w:r w:rsidRPr="00BD2127">
        <w:rPr>
          <w:rFonts w:ascii="Times New Roman" w:hAnsi="Times New Roman" w:cs="Times New Roman"/>
        </w:rPr>
        <w:t>соответст-вующего</w:t>
      </w:r>
      <w:proofErr w:type="spellEnd"/>
      <w:proofErr w:type="gramEnd"/>
      <w:r w:rsidRPr="00BD2127">
        <w:rPr>
          <w:rFonts w:ascii="Times New Roman" w:hAnsi="Times New Roman" w:cs="Times New Roman"/>
        </w:rPr>
        <w:t xml:space="preserve"> платежа в бюджет муниципального района (пеней, штрафов) до начала работы по их принудительному взысканию) включают в себя:</w:t>
      </w:r>
    </w:p>
    <w:p w:rsidR="00F77F22" w:rsidRPr="00BD2127" w:rsidRDefault="00F77F22" w:rsidP="00F77F22">
      <w:pPr>
        <w:pStyle w:val="ConsPlusNormal0"/>
        <w:ind w:firstLine="540"/>
        <w:jc w:val="both"/>
        <w:rPr>
          <w:rFonts w:ascii="Times New Roman" w:hAnsi="Times New Roman" w:cs="Times New Roman"/>
        </w:rPr>
      </w:pPr>
      <w:r w:rsidRPr="00BD2127">
        <w:rPr>
          <w:rFonts w:ascii="Times New Roman" w:hAnsi="Times New Roman" w:cs="Times New Roman"/>
        </w:rPr>
        <w:t>а) направление требования должнику о погашении образовавшейся задолженности;</w:t>
      </w:r>
    </w:p>
    <w:p w:rsidR="00F77F22" w:rsidRPr="00BD2127" w:rsidRDefault="00F77F22" w:rsidP="00F77F22">
      <w:pPr>
        <w:pStyle w:val="ConsPlusNormal0"/>
        <w:ind w:firstLine="540"/>
        <w:jc w:val="both"/>
        <w:rPr>
          <w:rFonts w:ascii="Times New Roman" w:hAnsi="Times New Roman" w:cs="Times New Roman"/>
        </w:rPr>
      </w:pPr>
      <w:r w:rsidRPr="00BD2127">
        <w:rPr>
          <w:rFonts w:ascii="Times New Roman" w:hAnsi="Times New Roman" w:cs="Times New Roman"/>
        </w:rPr>
        <w:t>б) направление претензии должнику о погашении образовавшейся задолженности в досудебном порядке;</w:t>
      </w:r>
    </w:p>
    <w:p w:rsidR="00F77F22" w:rsidRPr="00BD2127" w:rsidRDefault="00F77F22" w:rsidP="00F77F22">
      <w:pPr>
        <w:pStyle w:val="ConsPlusNormal0"/>
        <w:ind w:firstLine="540"/>
        <w:jc w:val="both"/>
        <w:rPr>
          <w:rFonts w:ascii="Times New Roman" w:hAnsi="Times New Roman" w:cs="Times New Roman"/>
        </w:rPr>
      </w:pPr>
      <w:r w:rsidRPr="00BD2127">
        <w:rPr>
          <w:rFonts w:ascii="Times New Roman" w:hAnsi="Times New Roman" w:cs="Times New Roman"/>
        </w:rPr>
        <w:t>в) рассмотрение вопроса о возможности расторжения договора (</w:t>
      </w:r>
      <w:proofErr w:type="spellStart"/>
      <w:proofErr w:type="gramStart"/>
      <w:r w:rsidRPr="00BD2127">
        <w:rPr>
          <w:rFonts w:ascii="Times New Roman" w:hAnsi="Times New Roman" w:cs="Times New Roman"/>
        </w:rPr>
        <w:t>муни-ципального</w:t>
      </w:r>
      <w:proofErr w:type="spellEnd"/>
      <w:proofErr w:type="gramEnd"/>
      <w:r w:rsidRPr="00BD2127">
        <w:rPr>
          <w:rFonts w:ascii="Times New Roman" w:hAnsi="Times New Roman" w:cs="Times New Roman"/>
        </w:rPr>
        <w:t xml:space="preserve"> контракта, соглашения), предоставления отсрочки (рассрочки) платежа, реструктуризации дебиторской задолженности по доходам в порядке и случаях, предусмотренных законодательством Российской Федерации;</w:t>
      </w:r>
    </w:p>
    <w:p w:rsidR="00F77F22" w:rsidRPr="00BD2127" w:rsidRDefault="00F77F22" w:rsidP="00F77F22">
      <w:pPr>
        <w:pStyle w:val="ConsPlusNormal0"/>
        <w:ind w:firstLine="540"/>
        <w:jc w:val="both"/>
        <w:rPr>
          <w:rFonts w:ascii="Times New Roman" w:hAnsi="Times New Roman" w:cs="Times New Roman"/>
        </w:rPr>
      </w:pPr>
      <w:r w:rsidRPr="00BD2127">
        <w:rPr>
          <w:rFonts w:ascii="Times New Roman" w:hAnsi="Times New Roman" w:cs="Times New Roman"/>
        </w:rPr>
        <w:t xml:space="preserve">г) в случаях, когда денежное обязательство не предусматривает срок его исполнения и не содержит условия, позволяющего определить этот срок, а равно в случаях, когда срок исполнения обязательства определен моментом востребования, в течении 10 рабочих дней с момента, когда стало известно о возникновении задолженности, формируется требование должнику о погашении образовавшейся задолженности в порядке, предусмотренном законодательством Российской Федерации; </w:t>
      </w:r>
    </w:p>
    <w:p w:rsidR="00F77F22" w:rsidRPr="00BD2127" w:rsidRDefault="00F77F22" w:rsidP="00F77F22">
      <w:pPr>
        <w:pStyle w:val="ConsPlusNormal0"/>
        <w:ind w:firstLine="540"/>
        <w:jc w:val="both"/>
        <w:rPr>
          <w:rFonts w:ascii="Times New Roman" w:hAnsi="Times New Roman" w:cs="Times New Roman"/>
        </w:rPr>
      </w:pPr>
      <w:r w:rsidRPr="00BD2127">
        <w:rPr>
          <w:rFonts w:ascii="Times New Roman" w:hAnsi="Times New Roman" w:cs="Times New Roman"/>
        </w:rPr>
        <w:t xml:space="preserve">д) направление в уполномоченный орган по представлению в деле о банкротстве и в процедурах, применяемых в деле о банкротстве, требований об уплате обязательных платежей и требований кредиторов по денежным </w:t>
      </w:r>
      <w:proofErr w:type="spellStart"/>
      <w:proofErr w:type="gramStart"/>
      <w:r w:rsidRPr="00BD2127">
        <w:rPr>
          <w:rFonts w:ascii="Times New Roman" w:hAnsi="Times New Roman" w:cs="Times New Roman"/>
        </w:rPr>
        <w:t>обяза-тельствам</w:t>
      </w:r>
      <w:proofErr w:type="spellEnd"/>
      <w:proofErr w:type="gramEnd"/>
      <w:r w:rsidRPr="00BD2127">
        <w:rPr>
          <w:rFonts w:ascii="Times New Roman" w:hAnsi="Times New Roman" w:cs="Times New Roman"/>
        </w:rPr>
        <w:t>, уведомлений о наличии задолженности по обязательным платежам или о задолженности по денежным обязательствам перед кредиторами при предъявлении (объединении) требований в деле о банкротстве и в процедурах, применяемых в деле о банкротстве.</w:t>
      </w:r>
    </w:p>
    <w:p w:rsidR="00F77F22" w:rsidRPr="00BD2127" w:rsidRDefault="00F77F22" w:rsidP="00F77F22">
      <w:pPr>
        <w:pStyle w:val="ConsPlusNormal0"/>
        <w:ind w:firstLine="540"/>
        <w:jc w:val="both"/>
        <w:rPr>
          <w:rFonts w:ascii="Times New Roman" w:hAnsi="Times New Roman" w:cs="Times New Roman"/>
        </w:rPr>
      </w:pPr>
      <w:r w:rsidRPr="00BD2127">
        <w:rPr>
          <w:rFonts w:ascii="Times New Roman" w:hAnsi="Times New Roman" w:cs="Times New Roman"/>
        </w:rPr>
        <w:t>3.2. Сотрудники МКУ «БОУ», ответственные за работу по взысканию дебиторской задолженности по платежам в бюджет, пеням и штрафам по ним, при реализации полномочий администратора доходов бюджета, при выявлении в ходе контроля за поступлением доходов в бюджет муниципального района нарушений контрагентом условий договора (муниципального контракта, соглашения) в части, касающейся уплаты денежных средств с задолженностью, в срок не позднее 30 календарных дней с момента образования просроченной дебиторской задолженности:</w:t>
      </w:r>
    </w:p>
    <w:p w:rsidR="00F77F22" w:rsidRPr="00BD2127" w:rsidRDefault="00F77F22" w:rsidP="00F77F22">
      <w:pPr>
        <w:pStyle w:val="ConsPlusNormal0"/>
        <w:ind w:firstLine="540"/>
        <w:jc w:val="both"/>
        <w:rPr>
          <w:rFonts w:ascii="Times New Roman" w:hAnsi="Times New Roman" w:cs="Times New Roman"/>
        </w:rPr>
      </w:pPr>
      <w:r w:rsidRPr="00BD2127">
        <w:rPr>
          <w:rFonts w:ascii="Times New Roman" w:hAnsi="Times New Roman" w:cs="Times New Roman"/>
        </w:rPr>
        <w:t>1) производят расчет задолженности;</w:t>
      </w:r>
    </w:p>
    <w:p w:rsidR="00F77F22" w:rsidRPr="00BD2127" w:rsidRDefault="00F77F22" w:rsidP="00F77F22">
      <w:pPr>
        <w:pStyle w:val="ConsPlusNormal0"/>
        <w:ind w:firstLine="540"/>
        <w:jc w:val="both"/>
        <w:rPr>
          <w:rFonts w:ascii="Times New Roman" w:hAnsi="Times New Roman" w:cs="Times New Roman"/>
        </w:rPr>
      </w:pPr>
      <w:r w:rsidRPr="00BD2127">
        <w:rPr>
          <w:rFonts w:ascii="Times New Roman" w:hAnsi="Times New Roman" w:cs="Times New Roman"/>
        </w:rPr>
        <w:t xml:space="preserve">2) направляют должнику требование (претензию) о погашении </w:t>
      </w:r>
      <w:proofErr w:type="gramStart"/>
      <w:r w:rsidRPr="00BD2127">
        <w:rPr>
          <w:rFonts w:ascii="Times New Roman" w:hAnsi="Times New Roman" w:cs="Times New Roman"/>
        </w:rPr>
        <w:t>задолжен-</w:t>
      </w:r>
      <w:proofErr w:type="spellStart"/>
      <w:r w:rsidRPr="00BD2127">
        <w:rPr>
          <w:rFonts w:ascii="Times New Roman" w:hAnsi="Times New Roman" w:cs="Times New Roman"/>
        </w:rPr>
        <w:t>ности</w:t>
      </w:r>
      <w:proofErr w:type="spellEnd"/>
      <w:proofErr w:type="gramEnd"/>
      <w:r w:rsidRPr="00BD2127">
        <w:rPr>
          <w:rFonts w:ascii="Times New Roman" w:hAnsi="Times New Roman" w:cs="Times New Roman"/>
        </w:rPr>
        <w:t xml:space="preserve"> в пятнадцатидневный срок с приложением расчета задолженности;</w:t>
      </w:r>
    </w:p>
    <w:p w:rsidR="00F77F22" w:rsidRPr="00BD2127" w:rsidRDefault="00F77F22" w:rsidP="00F77F22">
      <w:pPr>
        <w:pStyle w:val="ConsPlusNormal0"/>
        <w:ind w:firstLine="540"/>
        <w:jc w:val="both"/>
        <w:rPr>
          <w:rFonts w:ascii="Times New Roman" w:hAnsi="Times New Roman" w:cs="Times New Roman"/>
        </w:rPr>
      </w:pPr>
      <w:r w:rsidRPr="00BD2127">
        <w:rPr>
          <w:rFonts w:ascii="Times New Roman" w:hAnsi="Times New Roman" w:cs="Times New Roman"/>
        </w:rPr>
        <w:t>3.3. Требование (претензия) об имеющейся просроченной дебиторской задолженности и пени направляется в адрес должника по почте заказным письмом или в ином порядке, установленном законодательством Российской Федерации или договором (муниципальным контрактом, соглашением).</w:t>
      </w:r>
    </w:p>
    <w:p w:rsidR="00F77F22" w:rsidRPr="00BD2127" w:rsidRDefault="00F77F22" w:rsidP="00F77F22">
      <w:pPr>
        <w:pStyle w:val="ConsPlusNormal0"/>
        <w:ind w:firstLine="540"/>
        <w:jc w:val="both"/>
        <w:rPr>
          <w:rFonts w:ascii="Times New Roman" w:hAnsi="Times New Roman" w:cs="Times New Roman"/>
        </w:rPr>
      </w:pPr>
      <w:r w:rsidRPr="00BD2127">
        <w:rPr>
          <w:rFonts w:ascii="Times New Roman" w:hAnsi="Times New Roman" w:cs="Times New Roman"/>
        </w:rPr>
        <w:t>3.4. При добровольном исполнении обязательств в срок, указанный в требовании (претензии), претензионная работа в отношении должника прекращается.</w:t>
      </w:r>
    </w:p>
    <w:p w:rsidR="00F77F22" w:rsidRPr="00BD2127" w:rsidRDefault="00F77F22" w:rsidP="00F77F22">
      <w:pPr>
        <w:pStyle w:val="ConsPlusNormal0"/>
        <w:ind w:firstLine="540"/>
        <w:jc w:val="both"/>
        <w:rPr>
          <w:rFonts w:ascii="Times New Roman" w:hAnsi="Times New Roman" w:cs="Times New Roman"/>
        </w:rPr>
      </w:pPr>
    </w:p>
    <w:p w:rsidR="00F77F22" w:rsidRPr="00BD2127" w:rsidRDefault="00F77F22" w:rsidP="00F77F22">
      <w:pPr>
        <w:pStyle w:val="ConsPlusTitle"/>
        <w:jc w:val="center"/>
        <w:outlineLvl w:val="1"/>
        <w:rPr>
          <w:rFonts w:ascii="Times New Roman" w:hAnsi="Times New Roman" w:cs="Times New Roman"/>
          <w:b w:val="0"/>
        </w:rPr>
      </w:pPr>
      <w:r w:rsidRPr="00BD2127">
        <w:rPr>
          <w:rFonts w:ascii="Times New Roman" w:hAnsi="Times New Roman" w:cs="Times New Roman"/>
          <w:b w:val="0"/>
        </w:rPr>
        <w:t>4. Мероприятия по принудительному взысканию</w:t>
      </w:r>
    </w:p>
    <w:p w:rsidR="00F77F22" w:rsidRPr="00BD2127" w:rsidRDefault="00F77F22" w:rsidP="00F77F22">
      <w:pPr>
        <w:pStyle w:val="ConsPlusTitle"/>
        <w:jc w:val="center"/>
        <w:outlineLvl w:val="1"/>
        <w:rPr>
          <w:rFonts w:ascii="Times New Roman" w:hAnsi="Times New Roman" w:cs="Times New Roman"/>
          <w:b w:val="0"/>
        </w:rPr>
      </w:pPr>
      <w:r w:rsidRPr="00BD2127">
        <w:rPr>
          <w:rFonts w:ascii="Times New Roman" w:hAnsi="Times New Roman" w:cs="Times New Roman"/>
          <w:b w:val="0"/>
        </w:rPr>
        <w:t>дебиторской задолженности по доходам</w:t>
      </w:r>
    </w:p>
    <w:p w:rsidR="00F77F22" w:rsidRPr="00BD2127" w:rsidRDefault="00F77F22" w:rsidP="00F77F22">
      <w:pPr>
        <w:pStyle w:val="ConsPlusTitle"/>
        <w:jc w:val="center"/>
        <w:outlineLvl w:val="1"/>
        <w:rPr>
          <w:rFonts w:ascii="Times New Roman" w:hAnsi="Times New Roman" w:cs="Times New Roman"/>
        </w:rPr>
      </w:pPr>
    </w:p>
    <w:p w:rsidR="00F77F22" w:rsidRPr="00BD2127" w:rsidRDefault="00F77F22" w:rsidP="00F77F22">
      <w:pPr>
        <w:pStyle w:val="ConsPlusNormal0"/>
        <w:ind w:firstLine="540"/>
        <w:jc w:val="both"/>
        <w:rPr>
          <w:rFonts w:ascii="Times New Roman" w:hAnsi="Times New Roman" w:cs="Times New Roman"/>
        </w:rPr>
      </w:pPr>
      <w:r w:rsidRPr="00BD2127">
        <w:rPr>
          <w:rFonts w:ascii="Times New Roman" w:hAnsi="Times New Roman" w:cs="Times New Roman"/>
        </w:rPr>
        <w:t xml:space="preserve">4.1.  При не исполнении требования (претензии)должником в </w:t>
      </w:r>
      <w:proofErr w:type="spellStart"/>
      <w:proofErr w:type="gramStart"/>
      <w:r w:rsidRPr="00BD2127">
        <w:rPr>
          <w:rFonts w:ascii="Times New Roman" w:hAnsi="Times New Roman" w:cs="Times New Roman"/>
        </w:rPr>
        <w:t>доброволь</w:t>
      </w:r>
      <w:proofErr w:type="spellEnd"/>
      <w:r w:rsidRPr="00BD2127">
        <w:rPr>
          <w:rFonts w:ascii="Times New Roman" w:hAnsi="Times New Roman" w:cs="Times New Roman"/>
        </w:rPr>
        <w:t>-ном</w:t>
      </w:r>
      <w:proofErr w:type="gramEnd"/>
      <w:r w:rsidRPr="00BD2127">
        <w:rPr>
          <w:rFonts w:ascii="Times New Roman" w:hAnsi="Times New Roman" w:cs="Times New Roman"/>
        </w:rPr>
        <w:t xml:space="preserve"> порядке в установленный для погашения задолженности срок, взыскание задолженности производится в судебном порядке.</w:t>
      </w:r>
    </w:p>
    <w:p w:rsidR="00F77F22" w:rsidRPr="00BD2127" w:rsidRDefault="00F77F22" w:rsidP="00F77F22">
      <w:pPr>
        <w:pStyle w:val="ConsPlusNormal0"/>
        <w:ind w:firstLine="540"/>
        <w:jc w:val="both"/>
        <w:rPr>
          <w:rFonts w:ascii="Times New Roman" w:hAnsi="Times New Roman" w:cs="Times New Roman"/>
        </w:rPr>
      </w:pPr>
      <w:r w:rsidRPr="00BD2127">
        <w:rPr>
          <w:rFonts w:ascii="Times New Roman" w:hAnsi="Times New Roman" w:cs="Times New Roman"/>
        </w:rPr>
        <w:t>4.2. Взыскание просроченной дебиторской задолженности в судебном порядке осуществляется в сроки и в порядке, установленными действующим законодательством Российской Федерации.</w:t>
      </w:r>
    </w:p>
    <w:p w:rsidR="00F77F22" w:rsidRPr="00BD2127" w:rsidRDefault="00F77F22" w:rsidP="00F77F22">
      <w:pPr>
        <w:pStyle w:val="ConsPlusNormal0"/>
        <w:ind w:firstLine="540"/>
        <w:jc w:val="both"/>
        <w:rPr>
          <w:rFonts w:ascii="Times New Roman" w:hAnsi="Times New Roman" w:cs="Times New Roman"/>
        </w:rPr>
      </w:pPr>
      <w:r w:rsidRPr="00BD2127">
        <w:rPr>
          <w:rFonts w:ascii="Times New Roman" w:hAnsi="Times New Roman" w:cs="Times New Roman"/>
        </w:rPr>
        <w:t xml:space="preserve">4.3. Сотрудники МКУ «БОУ», ответственные за работу по взысканию дебиторской задолженности по платежам в бюджет, пеням и штрафам по ним, при реализации полномочий администратора доходов бюджета </w:t>
      </w:r>
      <w:proofErr w:type="spellStart"/>
      <w:r w:rsidRPr="00BD2127">
        <w:rPr>
          <w:rFonts w:ascii="Times New Roman" w:hAnsi="Times New Roman" w:cs="Times New Roman"/>
        </w:rPr>
        <w:t>муниципаль-ного</w:t>
      </w:r>
      <w:proofErr w:type="spellEnd"/>
      <w:r w:rsidRPr="00BD2127">
        <w:rPr>
          <w:rFonts w:ascii="Times New Roman" w:hAnsi="Times New Roman" w:cs="Times New Roman"/>
        </w:rPr>
        <w:t xml:space="preserve"> района, после установления факта нарушения сроков обязательств и не исполнения требования (претензии) должником в добровольном порядке в течении установленных договорных (контрактных) отношений, а в случае отсутствия в течении 15 дней, направляют служебную записку в отдел правовой и организационной работы МКУ «БОУ» (далее– Отдел) с обращением о подготовке искового заявления в суд. </w:t>
      </w:r>
    </w:p>
    <w:p w:rsidR="00F77F22" w:rsidRPr="00BD2127" w:rsidRDefault="00F77F22" w:rsidP="00F77F22">
      <w:pPr>
        <w:pStyle w:val="ConsPlusNormal0"/>
        <w:ind w:firstLine="540"/>
        <w:jc w:val="both"/>
        <w:rPr>
          <w:rFonts w:ascii="Times New Roman" w:hAnsi="Times New Roman" w:cs="Times New Roman"/>
        </w:rPr>
      </w:pPr>
      <w:r w:rsidRPr="00BD2127">
        <w:rPr>
          <w:rFonts w:ascii="Times New Roman" w:hAnsi="Times New Roman" w:cs="Times New Roman"/>
        </w:rPr>
        <w:t>4.4. Сотрудники Отдела, в течение 30 рабочих дней с даты поступления служебной записки МКУ «БОУ» готовят и направляют исковое заявление о взыскании просроченной дебиторской задолженности в суд с соблюдением требований о подсудности и подведомственности, установленных законодательством Российской Федерации.</w:t>
      </w:r>
    </w:p>
    <w:p w:rsidR="00F77F22" w:rsidRPr="00BD2127" w:rsidRDefault="00F77F22" w:rsidP="00F77F22">
      <w:pPr>
        <w:pStyle w:val="ConsPlusNormal0"/>
        <w:ind w:firstLine="540"/>
        <w:jc w:val="both"/>
        <w:rPr>
          <w:rFonts w:ascii="Times New Roman" w:hAnsi="Times New Roman" w:cs="Times New Roman"/>
        </w:rPr>
      </w:pPr>
      <w:r w:rsidRPr="00BD2127">
        <w:rPr>
          <w:rFonts w:ascii="Times New Roman" w:hAnsi="Times New Roman" w:cs="Times New Roman"/>
        </w:rPr>
        <w:t>4.5. В случае если до вынесения решения суда требования об уплате исполнены должником добровольно, сотрудники Отдела в установленном порядке заявляют об отказе от иска.</w:t>
      </w:r>
    </w:p>
    <w:p w:rsidR="00F77F22" w:rsidRPr="00BD2127" w:rsidRDefault="00F77F22" w:rsidP="00F77F22">
      <w:pPr>
        <w:pStyle w:val="ConsPlusNormal0"/>
        <w:ind w:firstLine="540"/>
        <w:jc w:val="both"/>
        <w:rPr>
          <w:rFonts w:ascii="Times New Roman" w:hAnsi="Times New Roman" w:cs="Times New Roman"/>
        </w:rPr>
      </w:pPr>
      <w:r w:rsidRPr="00BD2127">
        <w:rPr>
          <w:rFonts w:ascii="Times New Roman" w:hAnsi="Times New Roman" w:cs="Times New Roman"/>
        </w:rPr>
        <w:t xml:space="preserve">4.6. В течение 10 рабочих дней со дня поступления исполнительного документа Отдел направляет его для принудительного исполнения в порядке, установленном действующим законодательством. </w:t>
      </w:r>
    </w:p>
    <w:p w:rsidR="00F77F22" w:rsidRPr="00BD2127" w:rsidRDefault="00F77F22" w:rsidP="00F77F22">
      <w:pPr>
        <w:pStyle w:val="ConsPlusNormal0"/>
        <w:ind w:firstLine="540"/>
        <w:jc w:val="both"/>
        <w:rPr>
          <w:rFonts w:ascii="Times New Roman" w:hAnsi="Times New Roman" w:cs="Times New Roman"/>
        </w:rPr>
      </w:pPr>
      <w:r w:rsidRPr="00BD2127">
        <w:rPr>
          <w:rFonts w:ascii="Times New Roman" w:hAnsi="Times New Roman" w:cs="Times New Roman"/>
        </w:rPr>
        <w:t xml:space="preserve">4.7. При принятии судом решения о полном (частичном) отказе в </w:t>
      </w:r>
      <w:proofErr w:type="spellStart"/>
      <w:proofErr w:type="gramStart"/>
      <w:r w:rsidRPr="00BD2127">
        <w:rPr>
          <w:rFonts w:ascii="Times New Roman" w:hAnsi="Times New Roman" w:cs="Times New Roman"/>
        </w:rPr>
        <w:t>удовлет-ворении</w:t>
      </w:r>
      <w:proofErr w:type="spellEnd"/>
      <w:proofErr w:type="gramEnd"/>
      <w:r w:rsidRPr="00BD2127">
        <w:rPr>
          <w:rFonts w:ascii="Times New Roman" w:hAnsi="Times New Roman" w:cs="Times New Roman"/>
        </w:rPr>
        <w:t xml:space="preserve"> заявленных требований Отделом обеспечивается принятие </w:t>
      </w:r>
      <w:proofErr w:type="spellStart"/>
      <w:r w:rsidRPr="00BD2127">
        <w:rPr>
          <w:rFonts w:ascii="Times New Roman" w:hAnsi="Times New Roman" w:cs="Times New Roman"/>
        </w:rPr>
        <w:t>исчерпы-вающих</w:t>
      </w:r>
      <w:proofErr w:type="spellEnd"/>
      <w:r w:rsidRPr="00BD2127">
        <w:rPr>
          <w:rFonts w:ascii="Times New Roman" w:hAnsi="Times New Roman" w:cs="Times New Roman"/>
        </w:rPr>
        <w:t xml:space="preserve"> мер по обжалованию судебных актов.</w:t>
      </w:r>
    </w:p>
    <w:p w:rsidR="00F77F22" w:rsidRPr="00BD2127" w:rsidRDefault="00F77F22" w:rsidP="00F77F22">
      <w:pPr>
        <w:pStyle w:val="ConsPlusNormal0"/>
        <w:ind w:firstLine="540"/>
        <w:jc w:val="both"/>
        <w:rPr>
          <w:rFonts w:ascii="Times New Roman" w:hAnsi="Times New Roman" w:cs="Times New Roman"/>
        </w:rPr>
      </w:pPr>
      <w:r w:rsidRPr="00BD2127">
        <w:rPr>
          <w:rFonts w:ascii="Times New Roman" w:hAnsi="Times New Roman" w:cs="Times New Roman"/>
        </w:rPr>
        <w:t xml:space="preserve">4.8. Документы о ходе </w:t>
      </w:r>
      <w:proofErr w:type="spellStart"/>
      <w:r w:rsidRPr="00BD2127">
        <w:rPr>
          <w:rFonts w:ascii="Times New Roman" w:hAnsi="Times New Roman" w:cs="Times New Roman"/>
        </w:rPr>
        <w:t>претензионно</w:t>
      </w:r>
      <w:proofErr w:type="spellEnd"/>
      <w:r w:rsidRPr="00BD2127">
        <w:rPr>
          <w:rFonts w:ascii="Times New Roman" w:hAnsi="Times New Roman" w:cs="Times New Roman"/>
        </w:rPr>
        <w:t>-исковой работы по взысканию задолженности, в том числе судебные акты на бумажном носителе хранятся в МКУ «БОУ».</w:t>
      </w:r>
    </w:p>
    <w:p w:rsidR="00F77F22" w:rsidRPr="00BD2127" w:rsidRDefault="00F77F22" w:rsidP="00F77F22">
      <w:pPr>
        <w:pStyle w:val="ConsPlusNormal0"/>
        <w:ind w:firstLine="540"/>
        <w:jc w:val="both"/>
        <w:rPr>
          <w:rFonts w:ascii="Times New Roman" w:hAnsi="Times New Roman" w:cs="Times New Roman"/>
        </w:rPr>
      </w:pPr>
    </w:p>
    <w:p w:rsidR="00F77F22" w:rsidRPr="00BD2127" w:rsidRDefault="00F77F22" w:rsidP="00F77F22">
      <w:pPr>
        <w:pStyle w:val="ConsPlusTitle"/>
        <w:jc w:val="center"/>
        <w:outlineLvl w:val="1"/>
        <w:rPr>
          <w:rFonts w:ascii="Times New Roman" w:hAnsi="Times New Roman" w:cs="Times New Roman"/>
          <w:b w:val="0"/>
        </w:rPr>
      </w:pPr>
      <w:r w:rsidRPr="00BD2127">
        <w:rPr>
          <w:rFonts w:ascii="Times New Roman" w:hAnsi="Times New Roman" w:cs="Times New Roman"/>
          <w:b w:val="0"/>
        </w:rPr>
        <w:t>5. Мероприятия по наблюдению (в том числе за возможностью взыскания дебиторской задолженности по доходам в случае изменения имущественного положения должника) за платежеспособностью должника в целях обеспечения исполнения дебиторской задолженности по доходам</w:t>
      </w:r>
    </w:p>
    <w:p w:rsidR="00F77F22" w:rsidRPr="00BD2127" w:rsidRDefault="00F77F22" w:rsidP="00F77F22">
      <w:pPr>
        <w:pStyle w:val="ConsPlusNormal0"/>
        <w:ind w:firstLine="540"/>
        <w:jc w:val="both"/>
        <w:rPr>
          <w:rFonts w:ascii="Times New Roman" w:hAnsi="Times New Roman" w:cs="Times New Roman"/>
        </w:rPr>
      </w:pPr>
    </w:p>
    <w:p w:rsidR="00F77F22" w:rsidRPr="00BD2127" w:rsidRDefault="00F77F22" w:rsidP="00F77F22">
      <w:pPr>
        <w:pStyle w:val="ConsPlusNormal0"/>
        <w:ind w:firstLine="540"/>
        <w:jc w:val="both"/>
        <w:rPr>
          <w:rFonts w:ascii="Times New Roman" w:hAnsi="Times New Roman" w:cs="Times New Roman"/>
        </w:rPr>
      </w:pPr>
      <w:r w:rsidRPr="00BD2127">
        <w:rPr>
          <w:rFonts w:ascii="Times New Roman" w:hAnsi="Times New Roman" w:cs="Times New Roman"/>
        </w:rPr>
        <w:t>5.1. На стадии принудительного исполнения службой судебных приставов судебных актов о взыскании просроченной дебиторской задолженности с должника, сотрудники МКУ «БОУ» осуществляют, при необходимости, взаимодействие со службой судебных приставов, включающее в себя:</w:t>
      </w:r>
    </w:p>
    <w:p w:rsidR="00F77F22" w:rsidRPr="00BD2127" w:rsidRDefault="00F77F22" w:rsidP="00F77F22">
      <w:pPr>
        <w:pStyle w:val="ConsPlusNormal0"/>
        <w:ind w:firstLine="540"/>
        <w:jc w:val="both"/>
        <w:rPr>
          <w:rFonts w:ascii="Times New Roman" w:hAnsi="Times New Roman" w:cs="Times New Roman"/>
        </w:rPr>
      </w:pPr>
      <w:r w:rsidRPr="00BD2127">
        <w:rPr>
          <w:rFonts w:ascii="Times New Roman" w:hAnsi="Times New Roman" w:cs="Times New Roman"/>
        </w:rPr>
        <w:t>- запрос информации о мероприятиях, проводимых приставом-исполни-</w:t>
      </w:r>
      <w:proofErr w:type="spellStart"/>
      <w:r w:rsidRPr="00BD2127">
        <w:rPr>
          <w:rFonts w:ascii="Times New Roman" w:hAnsi="Times New Roman" w:cs="Times New Roman"/>
        </w:rPr>
        <w:t>телем</w:t>
      </w:r>
      <w:proofErr w:type="spellEnd"/>
      <w:r w:rsidRPr="00BD2127">
        <w:rPr>
          <w:rFonts w:ascii="Times New Roman" w:hAnsi="Times New Roman" w:cs="Times New Roman"/>
        </w:rPr>
        <w:t>, о сумме непогашенной задолженности, о наличии данных об объявлении в розыск должника, его имущества, об изменении состояния счета (счетов) должника, его имущества и т.д.;</w:t>
      </w:r>
    </w:p>
    <w:p w:rsidR="00F77F22" w:rsidRPr="00BD2127" w:rsidRDefault="00F77F22" w:rsidP="00F77F22">
      <w:pPr>
        <w:pStyle w:val="ConsPlusNormal0"/>
        <w:ind w:firstLine="540"/>
        <w:jc w:val="both"/>
        <w:rPr>
          <w:rFonts w:ascii="Times New Roman" w:hAnsi="Times New Roman" w:cs="Times New Roman"/>
        </w:rPr>
      </w:pPr>
      <w:r w:rsidRPr="00BD2127">
        <w:rPr>
          <w:rFonts w:ascii="Times New Roman" w:hAnsi="Times New Roman" w:cs="Times New Roman"/>
        </w:rPr>
        <w:t>- мониторинг эффективности взыскания просроченной дебиторской задолженности в рамках исполнительного производства.</w:t>
      </w:r>
    </w:p>
    <w:p w:rsidR="00F77F22" w:rsidRDefault="00F77F22" w:rsidP="00F77F22">
      <w:pPr>
        <w:suppressAutoHyphens w:val="0"/>
        <w:spacing w:line="240" w:lineRule="auto"/>
        <w:rPr>
          <w:b/>
          <w:bCs/>
          <w:color w:val="000000"/>
          <w:sz w:val="20"/>
          <w:szCs w:val="20"/>
        </w:rPr>
      </w:pPr>
    </w:p>
    <w:p w:rsidR="00D922BF" w:rsidRDefault="00D922BF" w:rsidP="00F77F22">
      <w:pPr>
        <w:suppressAutoHyphens w:val="0"/>
        <w:spacing w:line="240" w:lineRule="auto"/>
        <w:rPr>
          <w:b/>
          <w:bCs/>
          <w:color w:val="000000"/>
          <w:sz w:val="20"/>
          <w:szCs w:val="20"/>
        </w:rPr>
      </w:pPr>
    </w:p>
    <w:p w:rsidR="00D922BF" w:rsidRPr="00AA5023" w:rsidRDefault="00D922BF" w:rsidP="00D922BF">
      <w:pPr>
        <w:jc w:val="center"/>
        <w:rPr>
          <w:b/>
          <w:bCs/>
          <w:sz w:val="20"/>
          <w:szCs w:val="20"/>
          <w:lang w:eastAsia="zh-CN"/>
        </w:rPr>
      </w:pPr>
      <w:r w:rsidRPr="00AA5023">
        <w:rPr>
          <w:b/>
          <w:bCs/>
          <w:sz w:val="20"/>
          <w:szCs w:val="20"/>
          <w:lang w:eastAsia="zh-CN"/>
        </w:rPr>
        <w:t xml:space="preserve">  АДМИНИСТРАЦИЯ МУНИЦИПАЛЬНОГО РАЙОНА</w:t>
      </w:r>
    </w:p>
    <w:p w:rsidR="00D922BF" w:rsidRPr="00AA5023" w:rsidRDefault="00D922BF" w:rsidP="00D922BF">
      <w:pPr>
        <w:jc w:val="center"/>
        <w:rPr>
          <w:b/>
          <w:bCs/>
          <w:sz w:val="20"/>
          <w:szCs w:val="20"/>
          <w:lang w:eastAsia="zh-CN"/>
        </w:rPr>
      </w:pPr>
      <w:r w:rsidRPr="00AA5023">
        <w:rPr>
          <w:b/>
          <w:bCs/>
          <w:sz w:val="20"/>
          <w:szCs w:val="20"/>
          <w:lang w:eastAsia="zh-CN"/>
        </w:rPr>
        <w:t>ГОРОД НЕРЕХТА И НЕРЕХТСКИЙ РАЙОН</w:t>
      </w:r>
    </w:p>
    <w:p w:rsidR="00D922BF" w:rsidRPr="00AA5023" w:rsidRDefault="00D922BF" w:rsidP="00D922BF">
      <w:pPr>
        <w:jc w:val="center"/>
        <w:rPr>
          <w:b/>
          <w:bCs/>
          <w:sz w:val="20"/>
          <w:szCs w:val="20"/>
          <w:lang w:eastAsia="zh-CN"/>
        </w:rPr>
      </w:pPr>
      <w:r w:rsidRPr="00AA5023">
        <w:rPr>
          <w:b/>
          <w:bCs/>
          <w:sz w:val="20"/>
          <w:szCs w:val="20"/>
          <w:lang w:eastAsia="zh-CN"/>
        </w:rPr>
        <w:t>КОСТРОМСКОЙ ОБЛАСТИ</w:t>
      </w:r>
    </w:p>
    <w:p w:rsidR="00D922BF" w:rsidRPr="00AA5023" w:rsidRDefault="00D922BF" w:rsidP="00D922BF">
      <w:pPr>
        <w:jc w:val="center"/>
        <w:rPr>
          <w:b/>
          <w:bCs/>
          <w:sz w:val="20"/>
          <w:szCs w:val="20"/>
          <w:lang w:eastAsia="zh-CN"/>
        </w:rPr>
      </w:pPr>
    </w:p>
    <w:p w:rsidR="00D922BF" w:rsidRPr="00AA5023" w:rsidRDefault="00D922BF" w:rsidP="00D922BF">
      <w:pPr>
        <w:jc w:val="center"/>
        <w:rPr>
          <w:b/>
          <w:bCs/>
          <w:sz w:val="20"/>
          <w:szCs w:val="20"/>
          <w:lang w:eastAsia="zh-CN"/>
        </w:rPr>
      </w:pPr>
      <w:r w:rsidRPr="00AA5023">
        <w:rPr>
          <w:b/>
          <w:bCs/>
          <w:sz w:val="20"/>
          <w:szCs w:val="20"/>
          <w:lang w:eastAsia="zh-CN"/>
        </w:rPr>
        <w:t>ПОСТАНОВЛЕНИЕ</w:t>
      </w:r>
    </w:p>
    <w:p w:rsidR="00D922BF" w:rsidRPr="00AA5023" w:rsidRDefault="00D922BF" w:rsidP="00D922BF">
      <w:pPr>
        <w:jc w:val="center"/>
        <w:rPr>
          <w:b/>
          <w:bCs/>
          <w:sz w:val="20"/>
          <w:szCs w:val="20"/>
          <w:lang w:eastAsia="zh-CN"/>
        </w:rPr>
      </w:pPr>
    </w:p>
    <w:p w:rsidR="00D922BF" w:rsidRPr="00AA5023" w:rsidRDefault="00D922BF" w:rsidP="00D922BF">
      <w:pPr>
        <w:jc w:val="center"/>
        <w:rPr>
          <w:b/>
          <w:bCs/>
          <w:sz w:val="20"/>
          <w:szCs w:val="20"/>
          <w:lang w:eastAsia="zh-CN"/>
        </w:rPr>
      </w:pPr>
    </w:p>
    <w:p w:rsidR="00D922BF" w:rsidRPr="00AA5023" w:rsidRDefault="00D922BF" w:rsidP="00D922BF">
      <w:pPr>
        <w:jc w:val="center"/>
        <w:rPr>
          <w:sz w:val="20"/>
          <w:szCs w:val="20"/>
          <w:lang w:eastAsia="zh-CN"/>
        </w:rPr>
      </w:pPr>
      <w:r w:rsidRPr="00AA5023">
        <w:rPr>
          <w:sz w:val="20"/>
          <w:szCs w:val="20"/>
          <w:lang w:eastAsia="zh-CN"/>
        </w:rPr>
        <w:t>от «</w:t>
      </w:r>
      <w:proofErr w:type="gramStart"/>
      <w:r w:rsidRPr="00AA5023">
        <w:rPr>
          <w:sz w:val="20"/>
          <w:szCs w:val="20"/>
          <w:lang w:eastAsia="zh-CN"/>
        </w:rPr>
        <w:t xml:space="preserve">29»   </w:t>
      </w:r>
      <w:proofErr w:type="gramEnd"/>
      <w:r w:rsidRPr="00AA5023">
        <w:rPr>
          <w:sz w:val="20"/>
          <w:szCs w:val="20"/>
          <w:lang w:eastAsia="zh-CN"/>
        </w:rPr>
        <w:t xml:space="preserve">   апреля     2025 г.  № 328</w:t>
      </w:r>
    </w:p>
    <w:p w:rsidR="00D922BF" w:rsidRPr="00AA5023" w:rsidRDefault="00D922BF" w:rsidP="00D922BF">
      <w:pPr>
        <w:jc w:val="center"/>
        <w:rPr>
          <w:sz w:val="20"/>
          <w:szCs w:val="20"/>
          <w:lang w:eastAsia="zh-CN"/>
        </w:rPr>
      </w:pPr>
    </w:p>
    <w:p w:rsidR="00D922BF" w:rsidRPr="00AA5023" w:rsidRDefault="00D922BF" w:rsidP="00D922BF">
      <w:pPr>
        <w:jc w:val="center"/>
        <w:rPr>
          <w:b/>
          <w:sz w:val="20"/>
          <w:szCs w:val="20"/>
          <w:lang w:eastAsia="zh-CN"/>
        </w:rPr>
      </w:pPr>
      <w:r w:rsidRPr="00AA5023">
        <w:rPr>
          <w:sz w:val="20"/>
          <w:szCs w:val="20"/>
          <w:lang w:eastAsia="zh-CN"/>
        </w:rPr>
        <w:t>г. Нерехта</w:t>
      </w:r>
    </w:p>
    <w:p w:rsidR="00D922BF" w:rsidRPr="00AA5023" w:rsidRDefault="00D922BF" w:rsidP="00D922BF">
      <w:pPr>
        <w:rPr>
          <w:b/>
          <w:sz w:val="20"/>
          <w:szCs w:val="20"/>
          <w:lang w:eastAsia="zh-CN"/>
        </w:rPr>
      </w:pPr>
    </w:p>
    <w:p w:rsidR="00D922BF" w:rsidRPr="00AA5023" w:rsidRDefault="00D922BF" w:rsidP="00D922BF">
      <w:pPr>
        <w:jc w:val="center"/>
        <w:rPr>
          <w:sz w:val="20"/>
          <w:szCs w:val="20"/>
          <w:lang w:eastAsia="zh-CN"/>
        </w:rPr>
      </w:pPr>
      <w:bookmarkStart w:id="3" w:name="_Hlk187745989"/>
      <w:r w:rsidRPr="00AA5023">
        <w:rPr>
          <w:b/>
          <w:sz w:val="20"/>
          <w:szCs w:val="20"/>
          <w:lang w:eastAsia="zh-CN"/>
        </w:rPr>
        <w:t>О внесении изменений в постановление администрации муниципального района город Нерехта и Нерехтский район Костромской области                     от 26 ноября 2024 года № 1035 «Об утверждении муниципальной программы «Развитие культуры на территории муниципального района город Нерехта и Нерехтский район Костромской области на 2025-2027 годы»</w:t>
      </w:r>
    </w:p>
    <w:bookmarkEnd w:id="3"/>
    <w:p w:rsidR="00D922BF" w:rsidRPr="00AA5023" w:rsidRDefault="00D922BF" w:rsidP="00D922BF">
      <w:pPr>
        <w:keepNext/>
        <w:keepLines/>
        <w:ind w:firstLine="708"/>
        <w:jc w:val="both"/>
        <w:rPr>
          <w:sz w:val="20"/>
          <w:szCs w:val="20"/>
          <w:lang w:eastAsia="zh-CN"/>
        </w:rPr>
      </w:pPr>
    </w:p>
    <w:p w:rsidR="00D922BF" w:rsidRPr="00AA5023" w:rsidRDefault="00D922BF" w:rsidP="00D922BF">
      <w:pPr>
        <w:keepNext/>
        <w:keepLines/>
        <w:ind w:firstLine="709"/>
        <w:jc w:val="both"/>
        <w:rPr>
          <w:sz w:val="20"/>
          <w:szCs w:val="20"/>
        </w:rPr>
      </w:pPr>
      <w:r w:rsidRPr="00AA5023">
        <w:rPr>
          <w:sz w:val="20"/>
          <w:szCs w:val="20"/>
        </w:rPr>
        <w:t>В целях приведения муниципальной программы «Развитие культуры на территории муниципального района город Нерехта и Нерехтский район на 2025-2027 годы»  в соответствие с Порядком разработки, реализации и оценки эффективности муниципальных программ муниципального района город Нерехта и Нерехтский район, утвержденным постановлением администрации муниципального района город Нерехта и Нерехтский район от 14 декабря 2018 года № 658 «О порядке разработки, реализации и оценки эффективности муниципальных программ муниципального района город Нерехта и Нерехтский район»,</w:t>
      </w:r>
    </w:p>
    <w:p w:rsidR="00D922BF" w:rsidRPr="00AA5023" w:rsidRDefault="00D922BF" w:rsidP="00D922BF">
      <w:pPr>
        <w:keepNext/>
        <w:keepLines/>
        <w:jc w:val="center"/>
        <w:rPr>
          <w:sz w:val="20"/>
          <w:szCs w:val="20"/>
        </w:rPr>
      </w:pPr>
      <w:r w:rsidRPr="00AA5023">
        <w:rPr>
          <w:sz w:val="20"/>
          <w:szCs w:val="20"/>
        </w:rPr>
        <w:t>Администрация муниципального района город Нерехта и Нерехтский район</w:t>
      </w:r>
    </w:p>
    <w:p w:rsidR="00D922BF" w:rsidRPr="00AA5023" w:rsidRDefault="00D922BF" w:rsidP="00D922BF">
      <w:pPr>
        <w:pStyle w:val="ConsPlusNormal0"/>
        <w:widowControl/>
        <w:ind w:firstLine="708"/>
        <w:jc w:val="center"/>
      </w:pPr>
      <w:r w:rsidRPr="00AA5023">
        <w:rPr>
          <w:rFonts w:ascii="Times New Roman" w:hAnsi="Times New Roman" w:cs="Times New Roman"/>
        </w:rPr>
        <w:t>ПОСТАНОВЛЯЕТ:</w:t>
      </w:r>
    </w:p>
    <w:p w:rsidR="00D922BF" w:rsidRPr="00AA5023" w:rsidRDefault="00D922BF" w:rsidP="00D922BF">
      <w:pPr>
        <w:ind w:firstLine="709"/>
        <w:jc w:val="both"/>
        <w:rPr>
          <w:sz w:val="20"/>
          <w:szCs w:val="20"/>
        </w:rPr>
      </w:pPr>
      <w:r w:rsidRPr="00AA5023">
        <w:rPr>
          <w:sz w:val="20"/>
          <w:szCs w:val="20"/>
        </w:rPr>
        <w:t xml:space="preserve">1. Внести в постановление администрации муниципального района город Нерехта и Нерехтский район Костромской области № 1035 от 26 ноября 2024 года «Об утверждении муниципальной программы «Развитие культуры на территории муниципального района город Нерехта и Нерехтский район Костромской области на 2025-2027 гг.» </w:t>
      </w:r>
      <w:r w:rsidRPr="00AA5023">
        <w:rPr>
          <w:sz w:val="20"/>
          <w:szCs w:val="20"/>
          <w:lang w:eastAsia="zh-CN"/>
        </w:rPr>
        <w:t xml:space="preserve">(в редакции постановления администрации муниципального района город Нерехта и Нерехтский район Костромской области от 12 марта 2025 года № 166) </w:t>
      </w:r>
      <w:r w:rsidRPr="00AA5023">
        <w:rPr>
          <w:sz w:val="20"/>
          <w:szCs w:val="20"/>
        </w:rPr>
        <w:t>следующие изменения:</w:t>
      </w:r>
    </w:p>
    <w:p w:rsidR="00D922BF" w:rsidRPr="00AA5023" w:rsidRDefault="00D922BF" w:rsidP="00D922BF">
      <w:pPr>
        <w:ind w:firstLine="709"/>
        <w:jc w:val="both"/>
        <w:rPr>
          <w:sz w:val="20"/>
          <w:szCs w:val="20"/>
        </w:rPr>
      </w:pPr>
      <w:r w:rsidRPr="00AA5023">
        <w:rPr>
          <w:sz w:val="20"/>
          <w:szCs w:val="20"/>
        </w:rPr>
        <w:t>1.1. Пункт 7 Паспорта муниципальной программы «Развитие культуры на территории муниципального района город Нерехта и Нерехтский район Костромской области на 2025-2027 годы», приложение №1 к муниципальной программе изложить в новой редакции:</w:t>
      </w:r>
    </w:p>
    <w:tbl>
      <w:tblPr>
        <w:tblpPr w:leftFromText="180" w:rightFromText="180" w:vertAnchor="text" w:horzAnchor="margin" w:tblpX="108" w:tblpY="384"/>
        <w:tblW w:w="9639" w:type="dxa"/>
        <w:tblLayout w:type="fixed"/>
        <w:tblLook w:val="0000" w:firstRow="0" w:lastRow="0" w:firstColumn="0" w:lastColumn="0" w:noHBand="0" w:noVBand="0"/>
      </w:tblPr>
      <w:tblGrid>
        <w:gridCol w:w="567"/>
        <w:gridCol w:w="2977"/>
        <w:gridCol w:w="6095"/>
      </w:tblGrid>
      <w:tr w:rsidR="00D922BF" w:rsidRPr="00AA5023" w:rsidTr="00D922BF">
        <w:tc>
          <w:tcPr>
            <w:tcW w:w="567" w:type="dxa"/>
            <w:tcBorders>
              <w:top w:val="single" w:sz="4" w:space="0" w:color="000000"/>
              <w:left w:val="single" w:sz="4" w:space="0" w:color="000000"/>
              <w:bottom w:val="single" w:sz="4" w:space="0" w:color="000000"/>
            </w:tcBorders>
          </w:tcPr>
          <w:p w:rsidR="00D922BF" w:rsidRPr="00AA5023" w:rsidRDefault="00D922BF" w:rsidP="00D922BF">
            <w:pPr>
              <w:ind w:left="-284" w:firstLine="284"/>
              <w:jc w:val="both"/>
              <w:rPr>
                <w:sz w:val="20"/>
                <w:szCs w:val="20"/>
              </w:rPr>
            </w:pPr>
            <w:r w:rsidRPr="00AA5023">
              <w:rPr>
                <w:sz w:val="20"/>
                <w:szCs w:val="20"/>
              </w:rPr>
              <w:t>7.</w:t>
            </w:r>
          </w:p>
        </w:tc>
        <w:tc>
          <w:tcPr>
            <w:tcW w:w="2977" w:type="dxa"/>
            <w:tcBorders>
              <w:top w:val="single" w:sz="4" w:space="0" w:color="000000"/>
              <w:left w:val="single" w:sz="4" w:space="0" w:color="000000"/>
              <w:bottom w:val="single" w:sz="4" w:space="0" w:color="000000"/>
            </w:tcBorders>
            <w:shd w:val="clear" w:color="auto" w:fill="auto"/>
          </w:tcPr>
          <w:p w:rsidR="00D922BF" w:rsidRPr="00AA5023" w:rsidRDefault="00D922BF" w:rsidP="00D922BF">
            <w:pPr>
              <w:jc w:val="both"/>
              <w:rPr>
                <w:sz w:val="20"/>
                <w:szCs w:val="20"/>
              </w:rPr>
            </w:pPr>
            <w:r w:rsidRPr="00AA5023">
              <w:rPr>
                <w:sz w:val="20"/>
                <w:szCs w:val="20"/>
              </w:rPr>
              <w:t xml:space="preserve">Объемы и источники         финансирования муниципальной программы  </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D922BF" w:rsidRPr="00AA5023" w:rsidRDefault="00D922BF" w:rsidP="00D922BF">
            <w:pPr>
              <w:jc w:val="both"/>
              <w:rPr>
                <w:sz w:val="20"/>
                <w:szCs w:val="20"/>
                <w:shd w:val="clear" w:color="auto" w:fill="FFFFFF"/>
              </w:rPr>
            </w:pPr>
            <w:r w:rsidRPr="00AA5023">
              <w:rPr>
                <w:sz w:val="20"/>
                <w:szCs w:val="20"/>
                <w:shd w:val="clear" w:color="auto" w:fill="FFFFFF"/>
              </w:rPr>
              <w:t>Общий объем средств, направляемых на реализацию муниципальной программы, составляет 540555,58 тыс. руб., в том числе:</w:t>
            </w:r>
          </w:p>
          <w:p w:rsidR="00D922BF" w:rsidRPr="00AA5023" w:rsidRDefault="00D922BF" w:rsidP="00D922BF">
            <w:pPr>
              <w:pStyle w:val="ConsPlusCell"/>
              <w:jc w:val="both"/>
            </w:pPr>
            <w:r w:rsidRPr="00AA5023">
              <w:t>средства местного бюджета муниципального района город Нерехта и Нерехтский район 503553,38</w:t>
            </w:r>
            <w:r w:rsidRPr="00AA5023">
              <w:rPr>
                <w:shd w:val="clear" w:color="auto" w:fill="FFFFFF"/>
              </w:rPr>
              <w:t xml:space="preserve"> </w:t>
            </w:r>
            <w:r w:rsidRPr="00AA5023">
              <w:t>тыс. руб., из них:</w:t>
            </w:r>
          </w:p>
          <w:p w:rsidR="00D922BF" w:rsidRPr="00AA5023" w:rsidRDefault="00D922BF" w:rsidP="00D922BF">
            <w:pPr>
              <w:pStyle w:val="ConsPlusCell"/>
              <w:jc w:val="both"/>
            </w:pPr>
            <w:r w:rsidRPr="00AA5023">
              <w:t>2025 г. – 150208,17 тыс. руб.;</w:t>
            </w:r>
          </w:p>
          <w:p w:rsidR="00D922BF" w:rsidRPr="00AA5023" w:rsidRDefault="00D922BF" w:rsidP="00D922BF">
            <w:pPr>
              <w:pStyle w:val="ConsPlusCell"/>
              <w:jc w:val="both"/>
            </w:pPr>
            <w:r w:rsidRPr="00AA5023">
              <w:t>2026 г. – 165804,59 тыс. руб.;</w:t>
            </w:r>
          </w:p>
          <w:p w:rsidR="00D922BF" w:rsidRPr="00AA5023" w:rsidRDefault="00D922BF" w:rsidP="00D922BF">
            <w:pPr>
              <w:pStyle w:val="ConsPlusCell"/>
              <w:jc w:val="both"/>
            </w:pPr>
            <w:r w:rsidRPr="00AA5023">
              <w:t>2027 г. – 187540,62 тыс. руб.;</w:t>
            </w:r>
          </w:p>
          <w:p w:rsidR="00D922BF" w:rsidRPr="00AA5023" w:rsidRDefault="00D922BF" w:rsidP="00D922BF">
            <w:pPr>
              <w:pStyle w:val="ConsPlusCell"/>
              <w:jc w:val="both"/>
            </w:pPr>
            <w:r w:rsidRPr="00AA5023">
              <w:t xml:space="preserve">федеральный бюджет 20131,05 тыс. руб., из </w:t>
            </w:r>
            <w:proofErr w:type="gramStart"/>
            <w:r w:rsidRPr="00AA5023">
              <w:t xml:space="preserve">них:   </w:t>
            </w:r>
            <w:proofErr w:type="gramEnd"/>
            <w:r w:rsidRPr="00AA5023">
              <w:t xml:space="preserve">                2025 г. – 20131,05 тыс. руб.;</w:t>
            </w:r>
          </w:p>
          <w:p w:rsidR="00D922BF" w:rsidRPr="00AA5023" w:rsidRDefault="00D922BF" w:rsidP="00D922BF">
            <w:pPr>
              <w:pStyle w:val="ConsPlusCell"/>
              <w:jc w:val="both"/>
            </w:pPr>
            <w:r w:rsidRPr="00AA5023">
              <w:t xml:space="preserve">2026 г. – 0 тыс. руб.; </w:t>
            </w:r>
          </w:p>
          <w:p w:rsidR="00D922BF" w:rsidRPr="00AA5023" w:rsidRDefault="00D922BF" w:rsidP="00D922BF">
            <w:pPr>
              <w:pStyle w:val="ConsPlusCell"/>
              <w:jc w:val="both"/>
            </w:pPr>
            <w:r w:rsidRPr="00AA5023">
              <w:t>2027 г. – 0 тыс. руб.;</w:t>
            </w:r>
          </w:p>
          <w:p w:rsidR="00D922BF" w:rsidRPr="00AA5023" w:rsidRDefault="00D922BF" w:rsidP="00D922BF">
            <w:pPr>
              <w:pStyle w:val="ConsPlusCell"/>
              <w:jc w:val="both"/>
            </w:pPr>
            <w:r w:rsidRPr="00AA5023">
              <w:t>областной бюджет всего: 326,15 тыс. руб., из них:</w:t>
            </w:r>
          </w:p>
          <w:p w:rsidR="00D922BF" w:rsidRPr="00AA5023" w:rsidRDefault="00D922BF" w:rsidP="00D922BF">
            <w:pPr>
              <w:pStyle w:val="ConsPlusCell"/>
              <w:jc w:val="both"/>
            </w:pPr>
            <w:r w:rsidRPr="00AA5023">
              <w:t>2025 г. – 326,15 тыс. руб.;</w:t>
            </w:r>
          </w:p>
          <w:p w:rsidR="00D922BF" w:rsidRPr="00AA5023" w:rsidRDefault="00D922BF" w:rsidP="00D922BF">
            <w:pPr>
              <w:pStyle w:val="ConsPlusCell"/>
              <w:jc w:val="both"/>
            </w:pPr>
            <w:r w:rsidRPr="00AA5023">
              <w:t xml:space="preserve">2026 г. – 0 тыс. руб.; </w:t>
            </w:r>
          </w:p>
          <w:p w:rsidR="00D922BF" w:rsidRPr="00AA5023" w:rsidRDefault="00D922BF" w:rsidP="00D922BF">
            <w:pPr>
              <w:pStyle w:val="ConsPlusCell"/>
              <w:jc w:val="both"/>
            </w:pPr>
            <w:r w:rsidRPr="00AA5023">
              <w:t>2027 г. – 0 тыс. руб.;</w:t>
            </w:r>
          </w:p>
          <w:p w:rsidR="00D922BF" w:rsidRPr="00AA5023" w:rsidRDefault="00D922BF" w:rsidP="00D922BF">
            <w:pPr>
              <w:pStyle w:val="ConsPlusCell"/>
              <w:jc w:val="both"/>
            </w:pPr>
            <w:r w:rsidRPr="00AA5023">
              <w:t>внебюджетные источники 16545,0 тыс. руб., из них:</w:t>
            </w:r>
          </w:p>
          <w:p w:rsidR="00D922BF" w:rsidRPr="00AA5023" w:rsidRDefault="00D922BF" w:rsidP="00D922BF">
            <w:pPr>
              <w:pStyle w:val="ConsPlusCell"/>
              <w:jc w:val="both"/>
            </w:pPr>
            <w:r w:rsidRPr="00AA5023">
              <w:t xml:space="preserve">2025 г. – 5510,0 тыс. руб.; </w:t>
            </w:r>
          </w:p>
          <w:p w:rsidR="00D922BF" w:rsidRPr="00AA5023" w:rsidRDefault="00D922BF" w:rsidP="00D922BF">
            <w:pPr>
              <w:pStyle w:val="ConsPlusCell"/>
              <w:jc w:val="both"/>
            </w:pPr>
            <w:r w:rsidRPr="00AA5023">
              <w:t xml:space="preserve">2026 г. – 5515,0 тыс. руб.; </w:t>
            </w:r>
          </w:p>
          <w:p w:rsidR="00D922BF" w:rsidRPr="00AA5023" w:rsidRDefault="00D922BF" w:rsidP="00D922BF">
            <w:pPr>
              <w:jc w:val="both"/>
              <w:rPr>
                <w:sz w:val="20"/>
                <w:szCs w:val="20"/>
              </w:rPr>
            </w:pPr>
            <w:r w:rsidRPr="00AA5023">
              <w:rPr>
                <w:sz w:val="20"/>
                <w:szCs w:val="20"/>
              </w:rPr>
              <w:t>2027 г. – 5520,0 тыс. руб.</w:t>
            </w:r>
          </w:p>
        </w:tc>
      </w:tr>
    </w:tbl>
    <w:p w:rsidR="00D922BF" w:rsidRPr="00AA5023" w:rsidRDefault="00D922BF" w:rsidP="00D922BF">
      <w:pPr>
        <w:ind w:firstLine="709"/>
        <w:jc w:val="both"/>
        <w:rPr>
          <w:sz w:val="20"/>
          <w:szCs w:val="20"/>
        </w:rPr>
      </w:pPr>
    </w:p>
    <w:p w:rsidR="00D922BF" w:rsidRPr="00AA5023" w:rsidRDefault="00D922BF" w:rsidP="00D922BF">
      <w:pPr>
        <w:ind w:firstLine="709"/>
        <w:jc w:val="both"/>
        <w:rPr>
          <w:sz w:val="20"/>
          <w:szCs w:val="20"/>
        </w:rPr>
      </w:pPr>
    </w:p>
    <w:p w:rsidR="00D922BF" w:rsidRPr="00AA5023" w:rsidRDefault="00D922BF" w:rsidP="00D922BF">
      <w:pPr>
        <w:ind w:firstLine="709"/>
        <w:jc w:val="both"/>
        <w:rPr>
          <w:sz w:val="20"/>
          <w:szCs w:val="20"/>
        </w:rPr>
      </w:pPr>
      <w:r w:rsidRPr="00AA5023">
        <w:rPr>
          <w:sz w:val="20"/>
          <w:szCs w:val="20"/>
        </w:rPr>
        <w:t>1.2. Пункт 7 Паспорта подпрограммы «Развитие системы дополнительного образования в сфере «Культура» приложение № 2 к муниципальной программе изложить в новой редакции:</w:t>
      </w:r>
    </w:p>
    <w:p w:rsidR="00D922BF" w:rsidRPr="00AA5023" w:rsidRDefault="00D922BF" w:rsidP="00D922BF">
      <w:pPr>
        <w:ind w:firstLine="709"/>
        <w:jc w:val="both"/>
        <w:rPr>
          <w:sz w:val="20"/>
          <w:szCs w:val="20"/>
        </w:rPr>
      </w:pPr>
    </w:p>
    <w:tbl>
      <w:tblPr>
        <w:tblW w:w="9502" w:type="dxa"/>
        <w:tblInd w:w="245" w:type="dxa"/>
        <w:tblLayout w:type="fixed"/>
        <w:tblLook w:val="0000" w:firstRow="0" w:lastRow="0" w:firstColumn="0" w:lastColumn="0" w:noHBand="0" w:noVBand="0"/>
      </w:tblPr>
      <w:tblGrid>
        <w:gridCol w:w="430"/>
        <w:gridCol w:w="3686"/>
        <w:gridCol w:w="5386"/>
      </w:tblGrid>
      <w:tr w:rsidR="00D922BF" w:rsidRPr="00AA5023" w:rsidTr="00D922BF">
        <w:tc>
          <w:tcPr>
            <w:tcW w:w="430" w:type="dxa"/>
            <w:tcBorders>
              <w:top w:val="single" w:sz="4" w:space="0" w:color="000000"/>
              <w:left w:val="single" w:sz="4" w:space="0" w:color="000000"/>
              <w:bottom w:val="single" w:sz="4" w:space="0" w:color="000000"/>
            </w:tcBorders>
            <w:shd w:val="clear" w:color="auto" w:fill="auto"/>
          </w:tcPr>
          <w:p w:rsidR="00D922BF" w:rsidRPr="00AA5023" w:rsidRDefault="00D922BF" w:rsidP="00D922BF">
            <w:pPr>
              <w:snapToGrid w:val="0"/>
              <w:jc w:val="both"/>
              <w:rPr>
                <w:sz w:val="20"/>
                <w:szCs w:val="20"/>
              </w:rPr>
            </w:pPr>
            <w:r w:rsidRPr="00AA5023">
              <w:rPr>
                <w:sz w:val="20"/>
                <w:szCs w:val="20"/>
              </w:rPr>
              <w:t>7.</w:t>
            </w:r>
          </w:p>
        </w:tc>
        <w:tc>
          <w:tcPr>
            <w:tcW w:w="3686" w:type="dxa"/>
            <w:tcBorders>
              <w:top w:val="single" w:sz="4" w:space="0" w:color="000000"/>
              <w:left w:val="single" w:sz="4" w:space="0" w:color="000000"/>
              <w:bottom w:val="single" w:sz="4" w:space="0" w:color="000000"/>
            </w:tcBorders>
            <w:shd w:val="clear" w:color="auto" w:fill="auto"/>
          </w:tcPr>
          <w:p w:rsidR="00D922BF" w:rsidRPr="00AA5023" w:rsidRDefault="00D922BF" w:rsidP="00D922BF">
            <w:pPr>
              <w:snapToGrid w:val="0"/>
              <w:jc w:val="both"/>
              <w:rPr>
                <w:sz w:val="20"/>
                <w:szCs w:val="20"/>
              </w:rPr>
            </w:pPr>
            <w:r w:rsidRPr="00AA5023">
              <w:rPr>
                <w:sz w:val="20"/>
                <w:szCs w:val="20"/>
              </w:rPr>
              <w:t xml:space="preserve">Объемы и источники         </w:t>
            </w:r>
            <w:r w:rsidRPr="00AA5023">
              <w:rPr>
                <w:sz w:val="20"/>
                <w:szCs w:val="20"/>
              </w:rPr>
              <w:br/>
              <w:t xml:space="preserve">финансирования подпрограммы  </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922BF" w:rsidRPr="00AA5023" w:rsidRDefault="00D922BF" w:rsidP="00D922BF">
            <w:pPr>
              <w:snapToGrid w:val="0"/>
              <w:jc w:val="both"/>
              <w:rPr>
                <w:sz w:val="20"/>
                <w:szCs w:val="20"/>
              </w:rPr>
            </w:pPr>
            <w:r w:rsidRPr="00AA5023">
              <w:rPr>
                <w:sz w:val="20"/>
                <w:szCs w:val="20"/>
              </w:rPr>
              <w:t xml:space="preserve">Средств, всего: 195030,5 тыс. руб., в </w:t>
            </w:r>
            <w:proofErr w:type="spellStart"/>
            <w:r w:rsidRPr="00AA5023">
              <w:rPr>
                <w:sz w:val="20"/>
                <w:szCs w:val="20"/>
              </w:rPr>
              <w:t>т.ч</w:t>
            </w:r>
            <w:proofErr w:type="spellEnd"/>
            <w:r w:rsidRPr="00AA5023">
              <w:rPr>
                <w:sz w:val="20"/>
                <w:szCs w:val="20"/>
              </w:rPr>
              <w:t>.</w:t>
            </w:r>
          </w:p>
          <w:p w:rsidR="00D922BF" w:rsidRPr="00AA5023" w:rsidRDefault="00D922BF" w:rsidP="00D922BF">
            <w:pPr>
              <w:snapToGrid w:val="0"/>
              <w:jc w:val="both"/>
              <w:rPr>
                <w:sz w:val="20"/>
                <w:szCs w:val="20"/>
              </w:rPr>
            </w:pPr>
            <w:r w:rsidRPr="00AA5023">
              <w:rPr>
                <w:sz w:val="20"/>
                <w:szCs w:val="20"/>
              </w:rPr>
              <w:t>средства местного бюджета муниципального района город Нерехта и Нерехтский район 191309,9 тыс. руб., из них</w:t>
            </w:r>
          </w:p>
          <w:p w:rsidR="00D922BF" w:rsidRPr="00AA5023" w:rsidRDefault="00D922BF" w:rsidP="00D922BF">
            <w:pPr>
              <w:jc w:val="both"/>
              <w:rPr>
                <w:sz w:val="20"/>
                <w:szCs w:val="20"/>
              </w:rPr>
            </w:pPr>
            <w:r w:rsidRPr="00AA5023">
              <w:rPr>
                <w:sz w:val="20"/>
                <w:szCs w:val="20"/>
              </w:rPr>
              <w:t>2025 г.– 55584,0 тыс. руб.</w:t>
            </w:r>
          </w:p>
          <w:p w:rsidR="00D922BF" w:rsidRPr="00AA5023" w:rsidRDefault="00D922BF" w:rsidP="00D922BF">
            <w:pPr>
              <w:jc w:val="both"/>
              <w:rPr>
                <w:sz w:val="20"/>
                <w:szCs w:val="20"/>
              </w:rPr>
            </w:pPr>
            <w:r w:rsidRPr="00AA5023">
              <w:rPr>
                <w:sz w:val="20"/>
                <w:szCs w:val="20"/>
              </w:rPr>
              <w:t xml:space="preserve">2026 г.– 63175,7 тыс. руб. </w:t>
            </w:r>
          </w:p>
          <w:p w:rsidR="00D922BF" w:rsidRPr="00AA5023" w:rsidRDefault="00D922BF" w:rsidP="00D922BF">
            <w:pPr>
              <w:jc w:val="both"/>
              <w:rPr>
                <w:sz w:val="20"/>
                <w:szCs w:val="20"/>
              </w:rPr>
            </w:pPr>
            <w:r w:rsidRPr="00AA5023">
              <w:rPr>
                <w:sz w:val="20"/>
                <w:szCs w:val="20"/>
              </w:rPr>
              <w:t>2027 г.– 72550,2 тыс. руб.</w:t>
            </w:r>
          </w:p>
          <w:p w:rsidR="00D922BF" w:rsidRPr="00AA5023" w:rsidRDefault="00D922BF" w:rsidP="00D922BF">
            <w:pPr>
              <w:pStyle w:val="ConsPlusCell"/>
              <w:jc w:val="both"/>
            </w:pPr>
            <w:r w:rsidRPr="00AA5023">
              <w:t xml:space="preserve">федеральный бюджет 3683,38 тыс. руб., из них: </w:t>
            </w:r>
          </w:p>
          <w:p w:rsidR="00D922BF" w:rsidRPr="00AA5023" w:rsidRDefault="00D922BF" w:rsidP="00D922BF">
            <w:pPr>
              <w:pStyle w:val="ConsPlusCell"/>
              <w:jc w:val="both"/>
            </w:pPr>
            <w:r w:rsidRPr="00AA5023">
              <w:t>2025 г. – 3683,38 тыс. руб.;</w:t>
            </w:r>
          </w:p>
          <w:p w:rsidR="00D922BF" w:rsidRPr="00AA5023" w:rsidRDefault="00D922BF" w:rsidP="00D922BF">
            <w:pPr>
              <w:pStyle w:val="ConsPlusCell"/>
              <w:jc w:val="both"/>
            </w:pPr>
            <w:r w:rsidRPr="00AA5023">
              <w:t>2026 г. – 0 тыс. руб.;</w:t>
            </w:r>
          </w:p>
          <w:p w:rsidR="00D922BF" w:rsidRPr="00AA5023" w:rsidRDefault="00D922BF" w:rsidP="00D922BF">
            <w:pPr>
              <w:pStyle w:val="ConsPlusCell"/>
              <w:jc w:val="both"/>
            </w:pPr>
            <w:r w:rsidRPr="00AA5023">
              <w:t>2027 г. – 0 тыс. руб.;</w:t>
            </w:r>
          </w:p>
          <w:p w:rsidR="00D922BF" w:rsidRPr="00AA5023" w:rsidRDefault="00D922BF" w:rsidP="00D922BF">
            <w:pPr>
              <w:pStyle w:val="ConsPlusCell"/>
              <w:jc w:val="both"/>
            </w:pPr>
            <w:r w:rsidRPr="00AA5023">
              <w:t>областной бюджет 37,22 тыс. руб., из них:</w:t>
            </w:r>
          </w:p>
          <w:p w:rsidR="00D922BF" w:rsidRPr="00AA5023" w:rsidRDefault="00D922BF" w:rsidP="00D922BF">
            <w:pPr>
              <w:pStyle w:val="ConsPlusCell"/>
              <w:jc w:val="both"/>
            </w:pPr>
            <w:r w:rsidRPr="00AA5023">
              <w:t>2025 г. – 37,22 тыс. руб.;</w:t>
            </w:r>
          </w:p>
          <w:p w:rsidR="00D922BF" w:rsidRPr="00AA5023" w:rsidRDefault="00D922BF" w:rsidP="00D922BF">
            <w:pPr>
              <w:pStyle w:val="ConsPlusCell"/>
              <w:jc w:val="both"/>
            </w:pPr>
            <w:r w:rsidRPr="00AA5023">
              <w:t>2026 г. – 0 тыс. руб.;</w:t>
            </w:r>
          </w:p>
          <w:p w:rsidR="00D922BF" w:rsidRPr="00AA5023" w:rsidRDefault="00D922BF" w:rsidP="00D922BF">
            <w:pPr>
              <w:pStyle w:val="ConsPlusCell"/>
              <w:jc w:val="both"/>
            </w:pPr>
            <w:r w:rsidRPr="00AA5023">
              <w:t>2027 г. – 0 тыс. руб.;</w:t>
            </w:r>
          </w:p>
          <w:p w:rsidR="00D922BF" w:rsidRPr="00AA5023" w:rsidRDefault="00D922BF" w:rsidP="00D922BF">
            <w:pPr>
              <w:pStyle w:val="ConsPlusCell"/>
              <w:jc w:val="both"/>
            </w:pPr>
            <w:r w:rsidRPr="00AA5023">
              <w:t>внебюджетные средства 0 тыс. руб., из них:</w:t>
            </w:r>
          </w:p>
          <w:p w:rsidR="00D922BF" w:rsidRPr="00AA5023" w:rsidRDefault="00D922BF" w:rsidP="00D922BF">
            <w:pPr>
              <w:pStyle w:val="ConsPlusCell"/>
              <w:jc w:val="both"/>
            </w:pPr>
            <w:r w:rsidRPr="00AA5023">
              <w:t>2025 г. – 0 тыс. руб.;</w:t>
            </w:r>
          </w:p>
          <w:p w:rsidR="00D922BF" w:rsidRPr="00AA5023" w:rsidRDefault="00D922BF" w:rsidP="00D922BF">
            <w:pPr>
              <w:pStyle w:val="ConsPlusCell"/>
              <w:jc w:val="both"/>
            </w:pPr>
            <w:r w:rsidRPr="00AA5023">
              <w:t>2026 г. – 0 тыс. руб.;</w:t>
            </w:r>
          </w:p>
          <w:p w:rsidR="00D922BF" w:rsidRPr="00AA5023" w:rsidRDefault="00D922BF" w:rsidP="00D922BF">
            <w:pPr>
              <w:jc w:val="both"/>
              <w:rPr>
                <w:sz w:val="20"/>
                <w:szCs w:val="20"/>
              </w:rPr>
            </w:pPr>
            <w:r w:rsidRPr="00AA5023">
              <w:rPr>
                <w:sz w:val="20"/>
                <w:szCs w:val="20"/>
              </w:rPr>
              <w:t>2027 г. – 0 тыс. руб.</w:t>
            </w:r>
          </w:p>
          <w:p w:rsidR="00D922BF" w:rsidRPr="00AA5023" w:rsidRDefault="00D922BF" w:rsidP="00D922BF">
            <w:pPr>
              <w:jc w:val="both"/>
              <w:rPr>
                <w:sz w:val="20"/>
                <w:szCs w:val="20"/>
                <w:highlight w:val="yellow"/>
              </w:rPr>
            </w:pPr>
          </w:p>
        </w:tc>
      </w:tr>
    </w:tbl>
    <w:p w:rsidR="00D922BF" w:rsidRPr="00AA5023" w:rsidRDefault="00D922BF" w:rsidP="00D922BF">
      <w:pPr>
        <w:ind w:firstLine="709"/>
        <w:jc w:val="both"/>
        <w:rPr>
          <w:sz w:val="20"/>
          <w:szCs w:val="20"/>
        </w:rPr>
      </w:pPr>
    </w:p>
    <w:p w:rsidR="00D922BF" w:rsidRPr="00AA5023" w:rsidRDefault="00D922BF" w:rsidP="00D922BF">
      <w:pPr>
        <w:ind w:firstLine="709"/>
        <w:jc w:val="both"/>
        <w:rPr>
          <w:sz w:val="20"/>
          <w:szCs w:val="20"/>
        </w:rPr>
      </w:pPr>
      <w:r w:rsidRPr="00AA5023">
        <w:rPr>
          <w:sz w:val="20"/>
          <w:szCs w:val="20"/>
        </w:rPr>
        <w:t>1.3. Пункт 7 Паспорта подпрограммы «Развитие библиотечной системы на территории муниципального района город Нерехта и Нерехтский район» приложение № 2 к муниципальной программе изложить в новой редакции:</w:t>
      </w:r>
    </w:p>
    <w:p w:rsidR="00D922BF" w:rsidRPr="00AA5023" w:rsidRDefault="00D922BF" w:rsidP="00D922BF">
      <w:pPr>
        <w:ind w:firstLine="709"/>
        <w:jc w:val="both"/>
        <w:rPr>
          <w:sz w:val="20"/>
          <w:szCs w:val="20"/>
        </w:rPr>
      </w:pPr>
    </w:p>
    <w:tbl>
      <w:tblPr>
        <w:tblW w:w="9639" w:type="dxa"/>
        <w:tblInd w:w="108" w:type="dxa"/>
        <w:tblLayout w:type="fixed"/>
        <w:tblLook w:val="0000" w:firstRow="0" w:lastRow="0" w:firstColumn="0" w:lastColumn="0" w:noHBand="0" w:noVBand="0"/>
      </w:tblPr>
      <w:tblGrid>
        <w:gridCol w:w="558"/>
        <w:gridCol w:w="2912"/>
        <w:gridCol w:w="6169"/>
      </w:tblGrid>
      <w:tr w:rsidR="00D922BF" w:rsidRPr="00AA5023" w:rsidTr="00D922BF">
        <w:tc>
          <w:tcPr>
            <w:tcW w:w="558" w:type="dxa"/>
            <w:tcBorders>
              <w:top w:val="single" w:sz="4" w:space="0" w:color="000000"/>
              <w:left w:val="single" w:sz="4" w:space="0" w:color="000000"/>
              <w:bottom w:val="single" w:sz="4" w:space="0" w:color="000000"/>
            </w:tcBorders>
            <w:shd w:val="clear" w:color="auto" w:fill="auto"/>
          </w:tcPr>
          <w:p w:rsidR="00D922BF" w:rsidRPr="00AA5023" w:rsidRDefault="00D922BF" w:rsidP="00D922BF">
            <w:pPr>
              <w:snapToGrid w:val="0"/>
              <w:jc w:val="both"/>
              <w:rPr>
                <w:sz w:val="20"/>
                <w:szCs w:val="20"/>
              </w:rPr>
            </w:pPr>
            <w:r w:rsidRPr="00AA5023">
              <w:rPr>
                <w:sz w:val="20"/>
                <w:szCs w:val="20"/>
              </w:rPr>
              <w:t>7.</w:t>
            </w:r>
          </w:p>
        </w:tc>
        <w:tc>
          <w:tcPr>
            <w:tcW w:w="2912" w:type="dxa"/>
            <w:tcBorders>
              <w:top w:val="single" w:sz="4" w:space="0" w:color="000000"/>
              <w:left w:val="single" w:sz="4" w:space="0" w:color="000000"/>
              <w:bottom w:val="single" w:sz="4" w:space="0" w:color="000000"/>
            </w:tcBorders>
            <w:shd w:val="clear" w:color="auto" w:fill="auto"/>
          </w:tcPr>
          <w:p w:rsidR="00D922BF" w:rsidRPr="00AA5023" w:rsidRDefault="00D922BF" w:rsidP="00D922BF">
            <w:pPr>
              <w:pStyle w:val="ConsPlusCell"/>
              <w:snapToGrid w:val="0"/>
              <w:jc w:val="both"/>
            </w:pPr>
            <w:r w:rsidRPr="00AA5023">
              <w:t xml:space="preserve">Объемы и источники         </w:t>
            </w:r>
            <w:r w:rsidRPr="00AA5023">
              <w:br/>
              <w:t xml:space="preserve">финансирования подпрограммы  </w:t>
            </w:r>
          </w:p>
        </w:tc>
        <w:tc>
          <w:tcPr>
            <w:tcW w:w="6169" w:type="dxa"/>
            <w:tcBorders>
              <w:top w:val="single" w:sz="4" w:space="0" w:color="000000"/>
              <w:left w:val="single" w:sz="4" w:space="0" w:color="000000"/>
              <w:bottom w:val="single" w:sz="4" w:space="0" w:color="000000"/>
              <w:right w:val="single" w:sz="4" w:space="0" w:color="000000"/>
            </w:tcBorders>
            <w:shd w:val="clear" w:color="auto" w:fill="auto"/>
          </w:tcPr>
          <w:p w:rsidR="00D922BF" w:rsidRPr="00AA5023" w:rsidRDefault="00D922BF" w:rsidP="00D922BF">
            <w:pPr>
              <w:pStyle w:val="ConsPlusCell"/>
              <w:jc w:val="both"/>
            </w:pPr>
            <w:r w:rsidRPr="00AA5023">
              <w:t>Средств, всего: 99485,59 тыс. руб. в т. ч.:</w:t>
            </w:r>
          </w:p>
          <w:p w:rsidR="00D922BF" w:rsidRPr="00AA5023" w:rsidRDefault="00D922BF" w:rsidP="00D922BF">
            <w:pPr>
              <w:pStyle w:val="ConsPlusCell"/>
              <w:jc w:val="both"/>
            </w:pPr>
            <w:r w:rsidRPr="00AA5023">
              <w:t>средства местного бюджета муниципального района город Нерехта и Нерехтский район 84357,69 тыс. руб., из них:</w:t>
            </w:r>
          </w:p>
          <w:p w:rsidR="00D922BF" w:rsidRPr="00AA5023" w:rsidRDefault="00D922BF" w:rsidP="00D922BF">
            <w:pPr>
              <w:pStyle w:val="ConsPlusCell"/>
              <w:jc w:val="both"/>
            </w:pPr>
            <w:r w:rsidRPr="00AA5023">
              <w:t>2025 г. – 25172,45 тыс. руб.;</w:t>
            </w:r>
          </w:p>
          <w:p w:rsidR="00D922BF" w:rsidRPr="00AA5023" w:rsidRDefault="00D922BF" w:rsidP="00D922BF">
            <w:pPr>
              <w:pStyle w:val="ConsPlusCell"/>
              <w:jc w:val="both"/>
            </w:pPr>
            <w:r w:rsidRPr="00AA5023">
              <w:t>2026 г. – 27949,1 тыс. руб.;</w:t>
            </w:r>
          </w:p>
          <w:p w:rsidR="00D922BF" w:rsidRPr="00AA5023" w:rsidRDefault="00D922BF" w:rsidP="00D922BF">
            <w:pPr>
              <w:pStyle w:val="ConsPlusCell"/>
              <w:jc w:val="both"/>
            </w:pPr>
            <w:r w:rsidRPr="00AA5023">
              <w:t>2027 г. – 31236,14 тыс. руб.;</w:t>
            </w:r>
          </w:p>
          <w:p w:rsidR="00D922BF" w:rsidRPr="00AA5023" w:rsidRDefault="00D922BF" w:rsidP="00D922BF">
            <w:pPr>
              <w:pStyle w:val="ConsPlusCell"/>
              <w:jc w:val="both"/>
            </w:pPr>
            <w:r w:rsidRPr="00AA5023">
              <w:t xml:space="preserve">федеральный бюджет 14967,67 тыс. руб., из них: </w:t>
            </w:r>
          </w:p>
          <w:p w:rsidR="00D922BF" w:rsidRPr="00AA5023" w:rsidRDefault="00D922BF" w:rsidP="00D922BF">
            <w:pPr>
              <w:pStyle w:val="ConsPlusCell"/>
              <w:jc w:val="both"/>
            </w:pPr>
            <w:r w:rsidRPr="00AA5023">
              <w:t>2025 г. – 14967,67 тыс. руб.;</w:t>
            </w:r>
          </w:p>
          <w:p w:rsidR="00D922BF" w:rsidRPr="00AA5023" w:rsidRDefault="00D922BF" w:rsidP="00D922BF">
            <w:pPr>
              <w:pStyle w:val="ConsPlusCell"/>
              <w:jc w:val="both"/>
            </w:pPr>
            <w:r w:rsidRPr="00AA5023">
              <w:t>2026 г. – 0 тыс. руб.;</w:t>
            </w:r>
          </w:p>
          <w:p w:rsidR="00D922BF" w:rsidRPr="00AA5023" w:rsidRDefault="00D922BF" w:rsidP="00D922BF">
            <w:pPr>
              <w:pStyle w:val="ConsPlusCell"/>
              <w:jc w:val="both"/>
            </w:pPr>
            <w:r w:rsidRPr="00AA5023">
              <w:t>2027 г. – 0 тыс. руб.;</w:t>
            </w:r>
          </w:p>
          <w:p w:rsidR="00D922BF" w:rsidRPr="00AA5023" w:rsidRDefault="00D922BF" w:rsidP="00D922BF">
            <w:pPr>
              <w:pStyle w:val="ConsPlusCell"/>
              <w:jc w:val="both"/>
            </w:pPr>
            <w:r w:rsidRPr="00AA5023">
              <w:t>областной бюджет 160,23 тыс. руб., из них:</w:t>
            </w:r>
          </w:p>
          <w:p w:rsidR="00D922BF" w:rsidRPr="00AA5023" w:rsidRDefault="00D922BF" w:rsidP="00D922BF">
            <w:pPr>
              <w:pStyle w:val="ConsPlusCell"/>
              <w:jc w:val="both"/>
            </w:pPr>
            <w:r w:rsidRPr="00AA5023">
              <w:t>2025 г. – 160,23</w:t>
            </w:r>
          </w:p>
          <w:p w:rsidR="00D922BF" w:rsidRPr="00AA5023" w:rsidRDefault="00D922BF" w:rsidP="00D922BF">
            <w:pPr>
              <w:pStyle w:val="ConsPlusCell"/>
              <w:jc w:val="both"/>
            </w:pPr>
            <w:r w:rsidRPr="00AA5023">
              <w:t xml:space="preserve"> тыс. руб.;</w:t>
            </w:r>
          </w:p>
          <w:p w:rsidR="00D922BF" w:rsidRPr="00AA5023" w:rsidRDefault="00D922BF" w:rsidP="00D922BF">
            <w:pPr>
              <w:pStyle w:val="ConsPlusCell"/>
              <w:jc w:val="both"/>
            </w:pPr>
            <w:r w:rsidRPr="00AA5023">
              <w:t>2026 г. – 0 тыс. руб.;</w:t>
            </w:r>
          </w:p>
          <w:p w:rsidR="00D922BF" w:rsidRPr="00AA5023" w:rsidRDefault="00D922BF" w:rsidP="00D922BF">
            <w:pPr>
              <w:pStyle w:val="ConsPlusCell"/>
              <w:jc w:val="both"/>
            </w:pPr>
            <w:r w:rsidRPr="00AA5023">
              <w:t>2027 г. – 0 тыс. руб.;</w:t>
            </w:r>
          </w:p>
          <w:p w:rsidR="00D922BF" w:rsidRPr="00AA5023" w:rsidRDefault="00D922BF" w:rsidP="00D922BF">
            <w:pPr>
              <w:pStyle w:val="ConsPlusCell"/>
              <w:jc w:val="both"/>
            </w:pPr>
            <w:r w:rsidRPr="00AA5023">
              <w:t>внебюджетные средства 0 тыс. руб., из них:</w:t>
            </w:r>
          </w:p>
          <w:p w:rsidR="00D922BF" w:rsidRPr="00AA5023" w:rsidRDefault="00D922BF" w:rsidP="00D922BF">
            <w:pPr>
              <w:pStyle w:val="ConsPlusCell"/>
              <w:jc w:val="both"/>
            </w:pPr>
            <w:r w:rsidRPr="00AA5023">
              <w:t>2025 г. – 0 тыс. руб.;</w:t>
            </w:r>
          </w:p>
          <w:p w:rsidR="00D922BF" w:rsidRPr="00AA5023" w:rsidRDefault="00D922BF" w:rsidP="00D922BF">
            <w:pPr>
              <w:pStyle w:val="ConsPlusCell"/>
              <w:jc w:val="both"/>
            </w:pPr>
            <w:r w:rsidRPr="00AA5023">
              <w:t>2026 г. – 0 тыс. руб.;</w:t>
            </w:r>
          </w:p>
          <w:p w:rsidR="00D922BF" w:rsidRPr="00AA5023" w:rsidRDefault="00D922BF" w:rsidP="00D922BF">
            <w:pPr>
              <w:jc w:val="both"/>
              <w:rPr>
                <w:sz w:val="20"/>
                <w:szCs w:val="20"/>
              </w:rPr>
            </w:pPr>
            <w:r w:rsidRPr="00AA5023">
              <w:rPr>
                <w:sz w:val="20"/>
                <w:szCs w:val="20"/>
              </w:rPr>
              <w:t>2027 г. – 0 тыс. руб.</w:t>
            </w:r>
          </w:p>
          <w:p w:rsidR="00D922BF" w:rsidRPr="00AA5023" w:rsidRDefault="00D922BF" w:rsidP="00D922BF">
            <w:pPr>
              <w:pStyle w:val="ConsPlusCell"/>
              <w:jc w:val="both"/>
            </w:pPr>
          </w:p>
          <w:p w:rsidR="00D922BF" w:rsidRPr="00AA5023" w:rsidRDefault="00D922BF" w:rsidP="00D922BF">
            <w:pPr>
              <w:pStyle w:val="ConsPlusCell"/>
              <w:jc w:val="both"/>
            </w:pPr>
          </w:p>
        </w:tc>
      </w:tr>
    </w:tbl>
    <w:p w:rsidR="00D922BF" w:rsidRPr="00AA5023" w:rsidRDefault="00D922BF" w:rsidP="00D922BF">
      <w:pPr>
        <w:jc w:val="both"/>
        <w:rPr>
          <w:sz w:val="20"/>
          <w:szCs w:val="20"/>
        </w:rPr>
      </w:pPr>
    </w:p>
    <w:p w:rsidR="00D922BF" w:rsidRPr="00AA5023" w:rsidRDefault="00D922BF" w:rsidP="00D922BF">
      <w:pPr>
        <w:ind w:firstLine="709"/>
        <w:jc w:val="both"/>
        <w:rPr>
          <w:sz w:val="20"/>
          <w:szCs w:val="20"/>
        </w:rPr>
      </w:pPr>
      <w:r w:rsidRPr="00AA5023">
        <w:rPr>
          <w:sz w:val="20"/>
          <w:szCs w:val="20"/>
        </w:rPr>
        <w:t xml:space="preserve">1.4. Пункт 7 Паспорта подпрограммы «Развитие учреждений культурно - досугового типа и молодежной политики муниципального района город Нерехта и Нерехтский район Костромской области», приложение № 3 к муниципальной программе изложить в новой редакции: </w:t>
      </w:r>
    </w:p>
    <w:tbl>
      <w:tblPr>
        <w:tblpPr w:leftFromText="180" w:rightFromText="180" w:vertAnchor="text" w:horzAnchor="margin" w:tblpX="108" w:tblpY="384"/>
        <w:tblW w:w="9639" w:type="dxa"/>
        <w:tblLayout w:type="fixed"/>
        <w:tblLook w:val="0000" w:firstRow="0" w:lastRow="0" w:firstColumn="0" w:lastColumn="0" w:noHBand="0" w:noVBand="0"/>
      </w:tblPr>
      <w:tblGrid>
        <w:gridCol w:w="567"/>
        <w:gridCol w:w="2977"/>
        <w:gridCol w:w="6095"/>
      </w:tblGrid>
      <w:tr w:rsidR="00D922BF" w:rsidRPr="00AA5023" w:rsidTr="00D922BF">
        <w:tc>
          <w:tcPr>
            <w:tcW w:w="567" w:type="dxa"/>
            <w:tcBorders>
              <w:top w:val="single" w:sz="4" w:space="0" w:color="000000"/>
              <w:left w:val="single" w:sz="4" w:space="0" w:color="000000"/>
              <w:bottom w:val="single" w:sz="4" w:space="0" w:color="000000"/>
            </w:tcBorders>
          </w:tcPr>
          <w:p w:rsidR="00D922BF" w:rsidRPr="00AA5023" w:rsidRDefault="00D922BF" w:rsidP="00D922BF">
            <w:pPr>
              <w:ind w:left="-284" w:firstLine="284"/>
              <w:jc w:val="both"/>
              <w:rPr>
                <w:sz w:val="20"/>
                <w:szCs w:val="20"/>
              </w:rPr>
            </w:pPr>
            <w:r w:rsidRPr="00AA5023">
              <w:rPr>
                <w:sz w:val="20"/>
                <w:szCs w:val="20"/>
              </w:rPr>
              <w:t>7.</w:t>
            </w:r>
          </w:p>
        </w:tc>
        <w:tc>
          <w:tcPr>
            <w:tcW w:w="2977" w:type="dxa"/>
            <w:tcBorders>
              <w:top w:val="single" w:sz="4" w:space="0" w:color="000000"/>
              <w:left w:val="single" w:sz="4" w:space="0" w:color="000000"/>
              <w:bottom w:val="single" w:sz="4" w:space="0" w:color="000000"/>
            </w:tcBorders>
            <w:shd w:val="clear" w:color="auto" w:fill="auto"/>
          </w:tcPr>
          <w:p w:rsidR="00D922BF" w:rsidRPr="00AA5023" w:rsidRDefault="00D922BF" w:rsidP="00D922BF">
            <w:pPr>
              <w:jc w:val="both"/>
              <w:rPr>
                <w:sz w:val="20"/>
                <w:szCs w:val="20"/>
              </w:rPr>
            </w:pPr>
            <w:r w:rsidRPr="00AA5023">
              <w:rPr>
                <w:sz w:val="20"/>
                <w:szCs w:val="20"/>
              </w:rPr>
              <w:t xml:space="preserve">Объемы и источники         финансирования муниципальной программы  </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D922BF" w:rsidRPr="00AA5023" w:rsidRDefault="00D922BF" w:rsidP="00D922BF">
            <w:pPr>
              <w:pStyle w:val="ConsPlusCell"/>
              <w:jc w:val="both"/>
            </w:pPr>
            <w:r w:rsidRPr="00AA5023">
              <w:t>Средств всего: 232722,53 тыс. руб. в т. ч.:</w:t>
            </w:r>
          </w:p>
          <w:p w:rsidR="00D922BF" w:rsidRPr="00AA5023" w:rsidRDefault="00D922BF" w:rsidP="00D922BF">
            <w:pPr>
              <w:pStyle w:val="ConsPlusCell"/>
              <w:jc w:val="both"/>
            </w:pPr>
            <w:r w:rsidRPr="00AA5023">
              <w:t xml:space="preserve">средства местного бюджета муниципального </w:t>
            </w:r>
          </w:p>
          <w:p w:rsidR="00D922BF" w:rsidRPr="00AA5023" w:rsidRDefault="00D922BF" w:rsidP="00D922BF">
            <w:pPr>
              <w:pStyle w:val="ConsPlusCell"/>
              <w:jc w:val="both"/>
            </w:pPr>
            <w:r w:rsidRPr="00AA5023">
              <w:t>района город Нерехта и Нерехтский район 214613,83 тыс. руб., из них:</w:t>
            </w:r>
          </w:p>
          <w:p w:rsidR="00D922BF" w:rsidRPr="00AA5023" w:rsidRDefault="00D922BF" w:rsidP="00D922BF">
            <w:pPr>
              <w:pStyle w:val="ConsPlusCell"/>
              <w:jc w:val="both"/>
            </w:pPr>
            <w:r w:rsidRPr="00AA5023">
              <w:t>2025 г. – 65520,0 тыс. руб.;</w:t>
            </w:r>
          </w:p>
          <w:p w:rsidR="00D922BF" w:rsidRPr="00AA5023" w:rsidRDefault="00D922BF" w:rsidP="00D922BF">
            <w:pPr>
              <w:pStyle w:val="ConsPlusCell"/>
              <w:jc w:val="both"/>
            </w:pPr>
            <w:r w:rsidRPr="00AA5023">
              <w:t>2026 г. – 70229,21 тыс. руб.;</w:t>
            </w:r>
          </w:p>
          <w:p w:rsidR="00D922BF" w:rsidRPr="00AA5023" w:rsidRDefault="00D922BF" w:rsidP="00D922BF">
            <w:pPr>
              <w:pStyle w:val="ConsPlusCell"/>
              <w:jc w:val="both"/>
            </w:pPr>
            <w:r w:rsidRPr="00AA5023">
              <w:t>2027 г. – 78864,62 тыс. руб.;</w:t>
            </w:r>
          </w:p>
          <w:p w:rsidR="00D922BF" w:rsidRPr="00AA5023" w:rsidRDefault="00D922BF" w:rsidP="00D922BF">
            <w:pPr>
              <w:pStyle w:val="ConsPlusCell"/>
              <w:jc w:val="both"/>
            </w:pPr>
            <w:r w:rsidRPr="00AA5023">
              <w:t xml:space="preserve">федеральный бюджет 1480,0 тыс. руб., из них: </w:t>
            </w:r>
          </w:p>
          <w:p w:rsidR="00D922BF" w:rsidRPr="00AA5023" w:rsidRDefault="00D922BF" w:rsidP="00D922BF">
            <w:pPr>
              <w:pStyle w:val="ConsPlusCell"/>
              <w:jc w:val="both"/>
            </w:pPr>
            <w:r w:rsidRPr="00AA5023">
              <w:t>2025 г. – 1480,0 тыс. руб.;</w:t>
            </w:r>
          </w:p>
          <w:p w:rsidR="00D922BF" w:rsidRPr="00AA5023" w:rsidRDefault="00D922BF" w:rsidP="00D922BF">
            <w:pPr>
              <w:pStyle w:val="ConsPlusCell"/>
              <w:jc w:val="both"/>
            </w:pPr>
            <w:r w:rsidRPr="00AA5023">
              <w:t>2026 г. – 0 тыс. руб.;</w:t>
            </w:r>
          </w:p>
          <w:p w:rsidR="00D922BF" w:rsidRPr="00AA5023" w:rsidRDefault="00D922BF" w:rsidP="00D922BF">
            <w:pPr>
              <w:pStyle w:val="ConsPlusCell"/>
              <w:jc w:val="both"/>
            </w:pPr>
            <w:r w:rsidRPr="00AA5023">
              <w:t>2027 г. – 0 тыс. руб.;</w:t>
            </w:r>
          </w:p>
          <w:p w:rsidR="00D922BF" w:rsidRPr="00AA5023" w:rsidRDefault="00D922BF" w:rsidP="00D922BF">
            <w:pPr>
              <w:pStyle w:val="ConsPlusCell"/>
              <w:jc w:val="both"/>
            </w:pPr>
            <w:r w:rsidRPr="00AA5023">
              <w:t>областной бюджет 128,7 тыс. руб., из них:</w:t>
            </w:r>
          </w:p>
          <w:p w:rsidR="00D922BF" w:rsidRPr="00AA5023" w:rsidRDefault="00D922BF" w:rsidP="00D922BF">
            <w:pPr>
              <w:pStyle w:val="ConsPlusCell"/>
              <w:jc w:val="both"/>
            </w:pPr>
            <w:r w:rsidRPr="00AA5023">
              <w:t>2025 г. – 128,7 тыс. руб.;</w:t>
            </w:r>
          </w:p>
          <w:p w:rsidR="00D922BF" w:rsidRPr="00AA5023" w:rsidRDefault="00D922BF" w:rsidP="00D922BF">
            <w:pPr>
              <w:pStyle w:val="ConsPlusCell"/>
              <w:jc w:val="both"/>
            </w:pPr>
            <w:r w:rsidRPr="00AA5023">
              <w:t>2026 г. – 0 тыс. руб.;</w:t>
            </w:r>
          </w:p>
          <w:p w:rsidR="00D922BF" w:rsidRPr="00AA5023" w:rsidRDefault="00D922BF" w:rsidP="00D922BF">
            <w:pPr>
              <w:pStyle w:val="ConsPlusCell"/>
              <w:jc w:val="both"/>
            </w:pPr>
            <w:r w:rsidRPr="00AA5023">
              <w:t>2027 г. – 0 тыс. руб.;</w:t>
            </w:r>
          </w:p>
          <w:p w:rsidR="00D922BF" w:rsidRPr="00AA5023" w:rsidRDefault="00D922BF" w:rsidP="00D922BF">
            <w:pPr>
              <w:pStyle w:val="ConsPlusCell"/>
              <w:jc w:val="both"/>
            </w:pPr>
            <w:r w:rsidRPr="00AA5023">
              <w:t>внебюджетные средства 16500,0 тыс. руб., из них:</w:t>
            </w:r>
          </w:p>
          <w:p w:rsidR="00D922BF" w:rsidRPr="00AA5023" w:rsidRDefault="00D922BF" w:rsidP="00D922BF">
            <w:pPr>
              <w:pStyle w:val="ConsPlusCell"/>
              <w:jc w:val="both"/>
            </w:pPr>
            <w:r w:rsidRPr="00AA5023">
              <w:t>2025 г. – 5500,0 тыс. руб.;</w:t>
            </w:r>
          </w:p>
          <w:p w:rsidR="00D922BF" w:rsidRPr="00AA5023" w:rsidRDefault="00D922BF" w:rsidP="00D922BF">
            <w:pPr>
              <w:pStyle w:val="ConsPlusCell"/>
              <w:jc w:val="both"/>
            </w:pPr>
            <w:r w:rsidRPr="00AA5023">
              <w:t>2026 г. – 5500,0 тыс. руб.;</w:t>
            </w:r>
          </w:p>
          <w:p w:rsidR="00D922BF" w:rsidRPr="00AA5023" w:rsidRDefault="00D922BF" w:rsidP="00D922BF">
            <w:pPr>
              <w:jc w:val="both"/>
              <w:rPr>
                <w:sz w:val="20"/>
                <w:szCs w:val="20"/>
              </w:rPr>
            </w:pPr>
            <w:r w:rsidRPr="00AA5023">
              <w:rPr>
                <w:sz w:val="20"/>
                <w:szCs w:val="20"/>
              </w:rPr>
              <w:t>2027 г. – 5500,0 тыс. руб.</w:t>
            </w:r>
          </w:p>
        </w:tc>
      </w:tr>
    </w:tbl>
    <w:p w:rsidR="00D922BF" w:rsidRPr="00AA5023" w:rsidRDefault="00D922BF" w:rsidP="00D922BF">
      <w:pPr>
        <w:ind w:firstLine="709"/>
        <w:jc w:val="both"/>
        <w:rPr>
          <w:sz w:val="20"/>
          <w:szCs w:val="20"/>
        </w:rPr>
      </w:pPr>
      <w:r w:rsidRPr="00AA5023">
        <w:rPr>
          <w:sz w:val="20"/>
          <w:szCs w:val="20"/>
        </w:rPr>
        <w:t xml:space="preserve"> </w:t>
      </w:r>
    </w:p>
    <w:p w:rsidR="00D922BF" w:rsidRPr="00AA5023" w:rsidRDefault="00D922BF" w:rsidP="00D922BF">
      <w:pPr>
        <w:ind w:firstLine="709"/>
        <w:jc w:val="both"/>
        <w:rPr>
          <w:sz w:val="20"/>
          <w:szCs w:val="20"/>
        </w:rPr>
      </w:pPr>
      <w:r w:rsidRPr="00AA5023">
        <w:rPr>
          <w:sz w:val="20"/>
          <w:szCs w:val="20"/>
        </w:rPr>
        <w:t>1.5. Приложение №7 к муниципальной программе: «Перечень мероприятий, планируемых к реализации в рамках муниципальной программы «Развитие культуры на территории муниципального района город Нерехта и Нерехтский район Костромской области на 2025-2027 годы», изложить в новой редакции согласно приложению №1 к настоящему постановлению.</w:t>
      </w:r>
    </w:p>
    <w:p w:rsidR="00D922BF" w:rsidRPr="00AA5023" w:rsidRDefault="00D922BF" w:rsidP="00D922BF">
      <w:pPr>
        <w:ind w:firstLine="709"/>
        <w:contextualSpacing/>
        <w:jc w:val="both"/>
        <w:rPr>
          <w:sz w:val="20"/>
          <w:szCs w:val="20"/>
          <w:lang w:eastAsia="zh-CN"/>
        </w:rPr>
      </w:pPr>
      <w:r w:rsidRPr="00AA5023">
        <w:rPr>
          <w:sz w:val="20"/>
          <w:szCs w:val="20"/>
          <w:lang w:eastAsia="zh-CN"/>
        </w:rPr>
        <w:t>2. Настоящее постановление вступает в силу со дня официального опубликования.</w:t>
      </w:r>
    </w:p>
    <w:p w:rsidR="00D922BF" w:rsidRPr="00AA5023" w:rsidRDefault="00D922BF" w:rsidP="00D922BF">
      <w:pPr>
        <w:ind w:firstLine="709"/>
        <w:contextualSpacing/>
        <w:jc w:val="both"/>
        <w:rPr>
          <w:sz w:val="20"/>
          <w:szCs w:val="20"/>
          <w:lang w:eastAsia="zh-CN"/>
        </w:rPr>
      </w:pPr>
    </w:p>
    <w:p w:rsidR="00D922BF" w:rsidRPr="00AA5023" w:rsidRDefault="00D922BF" w:rsidP="00D922BF">
      <w:pPr>
        <w:ind w:firstLine="709"/>
        <w:contextualSpacing/>
        <w:jc w:val="both"/>
        <w:rPr>
          <w:sz w:val="20"/>
          <w:szCs w:val="20"/>
          <w:lang w:eastAsia="zh-CN"/>
        </w:rPr>
      </w:pPr>
    </w:p>
    <w:p w:rsidR="00D922BF" w:rsidRPr="00AA5023" w:rsidRDefault="00D922BF" w:rsidP="00D922BF">
      <w:pPr>
        <w:jc w:val="both"/>
        <w:rPr>
          <w:sz w:val="20"/>
          <w:szCs w:val="20"/>
          <w:lang w:eastAsia="zh-CN"/>
        </w:rPr>
      </w:pPr>
      <w:r w:rsidRPr="00AA5023">
        <w:rPr>
          <w:sz w:val="20"/>
          <w:szCs w:val="20"/>
          <w:lang w:eastAsia="zh-CN"/>
        </w:rPr>
        <w:t xml:space="preserve">Глава администрации </w:t>
      </w:r>
    </w:p>
    <w:p w:rsidR="00D922BF" w:rsidRPr="00AA5023" w:rsidRDefault="00D922BF" w:rsidP="00D922BF">
      <w:pPr>
        <w:jc w:val="both"/>
        <w:rPr>
          <w:sz w:val="20"/>
          <w:szCs w:val="20"/>
          <w:lang w:eastAsia="zh-CN"/>
        </w:rPr>
        <w:sectPr w:rsidR="00D922BF" w:rsidRPr="00AA5023" w:rsidSect="00D922BF">
          <w:pgSz w:w="11906" w:h="16838"/>
          <w:pgMar w:top="1134" w:right="851" w:bottom="1134" w:left="1418" w:header="709" w:footer="709" w:gutter="0"/>
          <w:cols w:space="708"/>
          <w:docGrid w:linePitch="360"/>
        </w:sectPr>
      </w:pPr>
      <w:r w:rsidRPr="00AA5023">
        <w:rPr>
          <w:sz w:val="20"/>
          <w:szCs w:val="20"/>
          <w:lang w:eastAsia="zh-CN"/>
        </w:rPr>
        <w:t xml:space="preserve">муниципального района </w:t>
      </w:r>
      <w:r w:rsidRPr="00AA5023">
        <w:rPr>
          <w:sz w:val="20"/>
          <w:szCs w:val="20"/>
          <w:lang w:eastAsia="zh-CN"/>
        </w:rPr>
        <w:tab/>
      </w:r>
      <w:r w:rsidRPr="00AA5023">
        <w:rPr>
          <w:sz w:val="20"/>
          <w:szCs w:val="20"/>
          <w:lang w:eastAsia="zh-CN"/>
        </w:rPr>
        <w:tab/>
      </w:r>
      <w:r w:rsidRPr="00AA5023">
        <w:rPr>
          <w:sz w:val="20"/>
          <w:szCs w:val="20"/>
          <w:lang w:eastAsia="zh-CN"/>
        </w:rPr>
        <w:tab/>
      </w:r>
      <w:r w:rsidRPr="00AA5023">
        <w:rPr>
          <w:sz w:val="20"/>
          <w:szCs w:val="20"/>
          <w:lang w:eastAsia="zh-CN"/>
        </w:rPr>
        <w:tab/>
      </w:r>
      <w:r w:rsidRPr="00AA5023">
        <w:rPr>
          <w:sz w:val="20"/>
          <w:szCs w:val="20"/>
          <w:lang w:eastAsia="zh-CN"/>
        </w:rPr>
        <w:tab/>
      </w:r>
      <w:r w:rsidRPr="00AA5023">
        <w:rPr>
          <w:sz w:val="20"/>
          <w:szCs w:val="20"/>
          <w:lang w:eastAsia="zh-CN"/>
        </w:rPr>
        <w:tab/>
      </w:r>
      <w:r w:rsidRPr="00AA5023">
        <w:rPr>
          <w:sz w:val="20"/>
          <w:szCs w:val="20"/>
          <w:lang w:eastAsia="zh-CN"/>
        </w:rPr>
        <w:tab/>
        <w:t>Р.Б. Гусев</w:t>
      </w:r>
    </w:p>
    <w:p w:rsidR="00D922BF" w:rsidRPr="00AA5023" w:rsidRDefault="00D922BF" w:rsidP="00D922BF">
      <w:pPr>
        <w:shd w:val="clear" w:color="auto" w:fill="FFFFFF"/>
        <w:ind w:left="284"/>
        <w:jc w:val="center"/>
        <w:rPr>
          <w:sz w:val="20"/>
          <w:szCs w:val="20"/>
          <w:lang w:eastAsia="zh-CN"/>
        </w:rPr>
      </w:pPr>
      <w:r w:rsidRPr="00AA5023">
        <w:rPr>
          <w:sz w:val="20"/>
          <w:szCs w:val="20"/>
          <w:lang w:eastAsia="zh-CN"/>
        </w:rPr>
        <w:t>Справка-обоснование</w:t>
      </w:r>
    </w:p>
    <w:p w:rsidR="00D922BF" w:rsidRPr="00AA5023" w:rsidRDefault="00D922BF" w:rsidP="00D922BF">
      <w:pPr>
        <w:ind w:left="284"/>
        <w:jc w:val="center"/>
        <w:rPr>
          <w:sz w:val="20"/>
          <w:szCs w:val="20"/>
          <w:lang w:eastAsia="zh-CN"/>
        </w:rPr>
      </w:pPr>
      <w:r w:rsidRPr="00AA5023">
        <w:rPr>
          <w:sz w:val="20"/>
          <w:szCs w:val="20"/>
          <w:lang w:eastAsia="zh-CN"/>
        </w:rPr>
        <w:t>принятия муниципального нормативного правового акта администрации муниципального района город Нерехта и Нерехтский район Костромской области</w:t>
      </w:r>
    </w:p>
    <w:p w:rsidR="00D922BF" w:rsidRPr="00AA5023" w:rsidRDefault="00D922BF" w:rsidP="00D922BF">
      <w:pPr>
        <w:ind w:left="284"/>
        <w:jc w:val="center"/>
        <w:rPr>
          <w:sz w:val="20"/>
          <w:szCs w:val="20"/>
          <w:lang w:eastAsia="zh-CN"/>
        </w:rPr>
      </w:pPr>
    </w:p>
    <w:p w:rsidR="00D922BF" w:rsidRPr="00AA5023" w:rsidRDefault="00D922BF" w:rsidP="00D922BF">
      <w:pPr>
        <w:tabs>
          <w:tab w:val="left" w:pos="9072"/>
        </w:tabs>
        <w:ind w:left="284"/>
        <w:jc w:val="both"/>
        <w:rPr>
          <w:b/>
          <w:sz w:val="20"/>
          <w:szCs w:val="20"/>
          <w:u w:val="single"/>
          <w:lang w:eastAsia="zh-CN"/>
        </w:rPr>
      </w:pPr>
      <w:r w:rsidRPr="00AA5023">
        <w:rPr>
          <w:b/>
          <w:sz w:val="20"/>
          <w:szCs w:val="20"/>
          <w:u w:val="single"/>
          <w:lang w:eastAsia="zh-CN"/>
        </w:rPr>
        <w:t>Форма, название нормативного правового акта, дата:</w:t>
      </w:r>
    </w:p>
    <w:p w:rsidR="00D922BF" w:rsidRPr="00AA5023" w:rsidRDefault="00D922BF" w:rsidP="00D922BF">
      <w:pPr>
        <w:ind w:left="284"/>
        <w:jc w:val="both"/>
        <w:rPr>
          <w:sz w:val="20"/>
          <w:szCs w:val="20"/>
          <w:lang w:eastAsia="zh-CN"/>
        </w:rPr>
      </w:pPr>
      <w:r w:rsidRPr="00AA5023">
        <w:rPr>
          <w:sz w:val="20"/>
          <w:szCs w:val="20"/>
          <w:lang w:eastAsia="zh-CN"/>
        </w:rPr>
        <w:t>Постановление администрации муниципального района город Нерехта и Нерехтский район Костромской области «О внесении изменений в постановление администрации муниципального района город Нерехта и Нерехтский район Костромской области от 26 ноября 2024 года № 1035 «Об утверждении муниципальной программы «Развитие культуры на территории муниципального района город Нерехта и Нерехтский район Костромской области на 2025-2027 годы»</w:t>
      </w:r>
    </w:p>
    <w:p w:rsidR="00D922BF" w:rsidRPr="00AA5023" w:rsidRDefault="00D922BF" w:rsidP="00D922BF">
      <w:pPr>
        <w:ind w:left="284"/>
        <w:jc w:val="both"/>
        <w:rPr>
          <w:b/>
          <w:sz w:val="20"/>
          <w:szCs w:val="20"/>
          <w:u w:val="single"/>
          <w:lang w:eastAsia="zh-CN"/>
        </w:rPr>
      </w:pPr>
      <w:r w:rsidRPr="00AA5023">
        <w:rPr>
          <w:b/>
          <w:sz w:val="20"/>
          <w:szCs w:val="20"/>
          <w:u w:val="single"/>
          <w:lang w:eastAsia="zh-CN"/>
        </w:rPr>
        <w:t>Сведения о ранее принятых нормативных правовых актах по данному вопросу:</w:t>
      </w:r>
    </w:p>
    <w:p w:rsidR="00D922BF" w:rsidRPr="00AA5023" w:rsidRDefault="00D922BF" w:rsidP="00D922BF">
      <w:pPr>
        <w:ind w:left="284"/>
        <w:jc w:val="both"/>
        <w:rPr>
          <w:sz w:val="20"/>
          <w:szCs w:val="20"/>
          <w:lang w:eastAsia="zh-CN"/>
        </w:rPr>
      </w:pPr>
      <w:r w:rsidRPr="00AA5023">
        <w:rPr>
          <w:sz w:val="20"/>
          <w:szCs w:val="20"/>
          <w:lang w:eastAsia="zh-CN"/>
        </w:rPr>
        <w:t>Постановление администрации муниципального района город Нерехта и Нерехтский район Костромской области от 26 ноября 2024 года № 1035 «Об утверждении муниципальной программы «Развитие культуры на территории муниципального района город Нерехта и Нерехтский район Костромской области на 2025-2027 годы», постановление администрации муниципального района город Нерехта и Нерехтский район Костромской области «О внесении изменений в постановление администрации муниципального района город Нерехта и Нерехтский район Костромской области от 26 ноября 2024 года № 1035 «Об утверждении муниципальной программы «Развитие культуры на территории муниципального района город Нерехта и Нерехтский район Костромской области на 2025-2027 годы» от 12 марта 2025 года № 166.</w:t>
      </w:r>
    </w:p>
    <w:p w:rsidR="00D922BF" w:rsidRPr="00AA5023" w:rsidRDefault="00D922BF" w:rsidP="00D922BF">
      <w:pPr>
        <w:ind w:left="284"/>
        <w:jc w:val="both"/>
        <w:rPr>
          <w:sz w:val="20"/>
          <w:szCs w:val="20"/>
          <w:lang w:eastAsia="zh-CN"/>
        </w:rPr>
      </w:pPr>
    </w:p>
    <w:p w:rsidR="00D922BF" w:rsidRPr="00AA5023" w:rsidRDefault="00D922BF" w:rsidP="00D922BF">
      <w:pPr>
        <w:ind w:left="284"/>
        <w:jc w:val="both"/>
        <w:rPr>
          <w:b/>
          <w:sz w:val="20"/>
          <w:szCs w:val="20"/>
          <w:u w:val="single"/>
          <w:lang w:eastAsia="zh-CN"/>
        </w:rPr>
      </w:pPr>
      <w:r w:rsidRPr="00AA5023">
        <w:rPr>
          <w:b/>
          <w:sz w:val="20"/>
          <w:szCs w:val="20"/>
          <w:u w:val="single"/>
          <w:lang w:eastAsia="zh-CN"/>
        </w:rPr>
        <w:t>Сведения о заключении ОРВ (при наличии):</w:t>
      </w:r>
    </w:p>
    <w:p w:rsidR="00D922BF" w:rsidRPr="00AA5023" w:rsidRDefault="00D922BF" w:rsidP="00D922BF">
      <w:pPr>
        <w:tabs>
          <w:tab w:val="left" w:pos="9072"/>
        </w:tabs>
        <w:ind w:left="284"/>
        <w:jc w:val="both"/>
        <w:rPr>
          <w:sz w:val="20"/>
          <w:szCs w:val="20"/>
          <w:lang w:eastAsia="zh-CN"/>
        </w:rPr>
      </w:pPr>
      <w:r w:rsidRPr="00AA5023">
        <w:rPr>
          <w:sz w:val="20"/>
          <w:szCs w:val="20"/>
          <w:lang w:eastAsia="zh-CN"/>
        </w:rPr>
        <w:t>_________________________________________________________________</w:t>
      </w:r>
    </w:p>
    <w:p w:rsidR="00D922BF" w:rsidRPr="00AA5023" w:rsidRDefault="00D922BF" w:rsidP="00D922BF">
      <w:pPr>
        <w:tabs>
          <w:tab w:val="left" w:pos="9072"/>
        </w:tabs>
        <w:ind w:left="284"/>
        <w:jc w:val="both"/>
        <w:rPr>
          <w:sz w:val="20"/>
          <w:szCs w:val="20"/>
          <w:lang w:eastAsia="zh-CN"/>
        </w:rPr>
      </w:pPr>
      <w:r w:rsidRPr="00AA5023">
        <w:rPr>
          <w:sz w:val="20"/>
          <w:szCs w:val="20"/>
          <w:lang w:eastAsia="zh-CN"/>
        </w:rPr>
        <w:t>_________________________________________________________________</w:t>
      </w:r>
    </w:p>
    <w:p w:rsidR="00D922BF" w:rsidRPr="00AA5023" w:rsidRDefault="00D922BF" w:rsidP="00D922BF">
      <w:pPr>
        <w:ind w:left="284"/>
        <w:rPr>
          <w:sz w:val="20"/>
          <w:szCs w:val="20"/>
          <w:lang w:eastAsia="zh-CN"/>
        </w:rPr>
      </w:pPr>
    </w:p>
    <w:p w:rsidR="00D922BF" w:rsidRPr="00AA5023" w:rsidRDefault="00D922BF" w:rsidP="00D922BF">
      <w:pPr>
        <w:ind w:left="284"/>
        <w:rPr>
          <w:sz w:val="20"/>
          <w:szCs w:val="20"/>
          <w:lang w:eastAsia="zh-CN"/>
        </w:rPr>
      </w:pPr>
      <w:r w:rsidRPr="00AA5023">
        <w:rPr>
          <w:sz w:val="20"/>
          <w:szCs w:val="20"/>
          <w:lang w:eastAsia="zh-CN"/>
        </w:rPr>
        <w:t xml:space="preserve">Разработчик МНПА  </w:t>
      </w:r>
    </w:p>
    <w:p w:rsidR="00D922BF" w:rsidRPr="00AA5023" w:rsidRDefault="00D922BF" w:rsidP="00D922BF">
      <w:pPr>
        <w:ind w:left="284"/>
        <w:rPr>
          <w:sz w:val="20"/>
          <w:szCs w:val="20"/>
          <w:lang w:eastAsia="zh-CN"/>
        </w:rPr>
      </w:pPr>
      <w:r w:rsidRPr="00AA5023">
        <w:rPr>
          <w:sz w:val="20"/>
          <w:szCs w:val="20"/>
          <w:lang w:eastAsia="zh-CN"/>
        </w:rPr>
        <w:t>Начальник отдела культуры</w:t>
      </w:r>
    </w:p>
    <w:p w:rsidR="00D922BF" w:rsidRPr="00AA5023" w:rsidRDefault="00D922BF" w:rsidP="00D922BF">
      <w:pPr>
        <w:ind w:left="284"/>
        <w:rPr>
          <w:sz w:val="20"/>
          <w:szCs w:val="20"/>
          <w:lang w:eastAsia="zh-CN"/>
        </w:rPr>
      </w:pPr>
      <w:r w:rsidRPr="00AA5023">
        <w:rPr>
          <w:sz w:val="20"/>
          <w:szCs w:val="20"/>
          <w:lang w:eastAsia="zh-CN"/>
        </w:rPr>
        <w:t xml:space="preserve">и молодежной политики                                                                     </w:t>
      </w:r>
      <w:proofErr w:type="spellStart"/>
      <w:r w:rsidRPr="00AA5023">
        <w:rPr>
          <w:sz w:val="20"/>
          <w:szCs w:val="20"/>
          <w:lang w:eastAsia="zh-CN"/>
        </w:rPr>
        <w:t>И.Л.Скворцова</w:t>
      </w:r>
      <w:proofErr w:type="spellEnd"/>
    </w:p>
    <w:p w:rsidR="00D922BF" w:rsidRPr="00AA5023" w:rsidRDefault="00D922BF" w:rsidP="00D922BF">
      <w:pPr>
        <w:ind w:left="284"/>
        <w:jc w:val="right"/>
        <w:outlineLvl w:val="0"/>
        <w:rPr>
          <w:sz w:val="20"/>
          <w:szCs w:val="20"/>
        </w:rPr>
      </w:pPr>
    </w:p>
    <w:p w:rsidR="00D922BF" w:rsidRPr="00AA5023" w:rsidRDefault="00D922BF" w:rsidP="00D922BF">
      <w:pPr>
        <w:ind w:left="4536"/>
        <w:jc w:val="right"/>
        <w:outlineLvl w:val="0"/>
        <w:rPr>
          <w:sz w:val="20"/>
          <w:szCs w:val="20"/>
        </w:rPr>
      </w:pPr>
    </w:p>
    <w:p w:rsidR="00D922BF" w:rsidRPr="00AA5023" w:rsidRDefault="00D922BF" w:rsidP="00D922BF">
      <w:pPr>
        <w:ind w:left="4536"/>
        <w:jc w:val="right"/>
        <w:outlineLvl w:val="0"/>
        <w:rPr>
          <w:sz w:val="20"/>
          <w:szCs w:val="20"/>
        </w:rPr>
      </w:pPr>
    </w:p>
    <w:p w:rsidR="00D922BF" w:rsidRPr="00AA5023" w:rsidRDefault="00D922BF" w:rsidP="00D922BF">
      <w:pPr>
        <w:ind w:left="4536"/>
        <w:jc w:val="right"/>
        <w:outlineLvl w:val="0"/>
        <w:rPr>
          <w:sz w:val="20"/>
          <w:szCs w:val="20"/>
        </w:rPr>
      </w:pPr>
    </w:p>
    <w:p w:rsidR="00D922BF" w:rsidRPr="00AA5023" w:rsidRDefault="00D922BF" w:rsidP="00D922BF">
      <w:pPr>
        <w:ind w:left="4536"/>
        <w:jc w:val="right"/>
        <w:outlineLvl w:val="0"/>
        <w:rPr>
          <w:sz w:val="20"/>
          <w:szCs w:val="20"/>
        </w:rPr>
      </w:pPr>
    </w:p>
    <w:p w:rsidR="00D922BF" w:rsidRPr="00AA5023" w:rsidRDefault="00D922BF" w:rsidP="00D922BF">
      <w:pPr>
        <w:ind w:left="4536"/>
        <w:jc w:val="right"/>
        <w:outlineLvl w:val="0"/>
        <w:rPr>
          <w:sz w:val="20"/>
          <w:szCs w:val="20"/>
        </w:rPr>
      </w:pPr>
    </w:p>
    <w:p w:rsidR="00D922BF" w:rsidRPr="00AA5023" w:rsidRDefault="00D922BF" w:rsidP="00D922BF">
      <w:pPr>
        <w:ind w:left="4536"/>
        <w:jc w:val="right"/>
        <w:outlineLvl w:val="0"/>
        <w:rPr>
          <w:sz w:val="20"/>
          <w:szCs w:val="20"/>
        </w:rPr>
      </w:pPr>
    </w:p>
    <w:p w:rsidR="00D922BF" w:rsidRPr="00AA5023" w:rsidRDefault="00D922BF" w:rsidP="00D922BF">
      <w:pPr>
        <w:ind w:left="4536"/>
        <w:jc w:val="right"/>
        <w:outlineLvl w:val="0"/>
        <w:rPr>
          <w:sz w:val="20"/>
          <w:szCs w:val="20"/>
        </w:rPr>
      </w:pPr>
    </w:p>
    <w:p w:rsidR="00D922BF" w:rsidRPr="00AA5023" w:rsidRDefault="00D922BF" w:rsidP="00D922BF">
      <w:pPr>
        <w:ind w:left="4536"/>
        <w:jc w:val="right"/>
        <w:outlineLvl w:val="0"/>
        <w:rPr>
          <w:sz w:val="20"/>
          <w:szCs w:val="20"/>
        </w:rPr>
      </w:pPr>
    </w:p>
    <w:p w:rsidR="00D922BF" w:rsidRPr="00AA5023" w:rsidRDefault="00D922BF" w:rsidP="00D922BF">
      <w:pPr>
        <w:ind w:left="4536"/>
        <w:jc w:val="right"/>
        <w:outlineLvl w:val="0"/>
        <w:rPr>
          <w:sz w:val="20"/>
          <w:szCs w:val="20"/>
        </w:rPr>
      </w:pPr>
    </w:p>
    <w:p w:rsidR="00D922BF" w:rsidRPr="00AA5023" w:rsidRDefault="00D922BF" w:rsidP="00D922BF">
      <w:pPr>
        <w:ind w:left="4536"/>
        <w:jc w:val="right"/>
        <w:outlineLvl w:val="0"/>
        <w:rPr>
          <w:sz w:val="20"/>
          <w:szCs w:val="20"/>
        </w:rPr>
      </w:pPr>
    </w:p>
    <w:p w:rsidR="00D922BF" w:rsidRPr="00AA5023" w:rsidRDefault="00D922BF" w:rsidP="00D922BF">
      <w:pPr>
        <w:outlineLvl w:val="0"/>
        <w:rPr>
          <w:sz w:val="20"/>
          <w:szCs w:val="20"/>
        </w:rPr>
        <w:sectPr w:rsidR="00D922BF" w:rsidRPr="00AA5023" w:rsidSect="00D922BF">
          <w:footerReference w:type="default" r:id="rId18"/>
          <w:pgSz w:w="11906" w:h="16838"/>
          <w:pgMar w:top="680" w:right="1134" w:bottom="1418" w:left="709" w:header="709" w:footer="709" w:gutter="0"/>
          <w:cols w:space="708"/>
          <w:docGrid w:linePitch="360"/>
        </w:sectPr>
      </w:pPr>
    </w:p>
    <w:p w:rsidR="00D922BF" w:rsidRPr="00AA5023" w:rsidRDefault="00D922BF" w:rsidP="00D922BF">
      <w:pPr>
        <w:jc w:val="right"/>
        <w:outlineLvl w:val="0"/>
        <w:rPr>
          <w:color w:val="000000"/>
          <w:sz w:val="20"/>
          <w:szCs w:val="20"/>
        </w:rPr>
      </w:pPr>
      <w:r w:rsidRPr="00AA5023">
        <w:rPr>
          <w:color w:val="000000"/>
          <w:sz w:val="20"/>
          <w:szCs w:val="20"/>
        </w:rPr>
        <w:t xml:space="preserve">Приложение №1 </w:t>
      </w:r>
      <w:r w:rsidRPr="00AA5023">
        <w:rPr>
          <w:color w:val="000000"/>
          <w:sz w:val="20"/>
          <w:szCs w:val="20"/>
        </w:rPr>
        <w:br/>
        <w:t xml:space="preserve">к постановлению администрации </w:t>
      </w:r>
    </w:p>
    <w:p w:rsidR="00D922BF" w:rsidRPr="00AA5023" w:rsidRDefault="00D922BF" w:rsidP="00D922BF">
      <w:pPr>
        <w:jc w:val="right"/>
        <w:outlineLvl w:val="0"/>
        <w:rPr>
          <w:sz w:val="20"/>
          <w:szCs w:val="20"/>
        </w:rPr>
      </w:pPr>
      <w:r w:rsidRPr="00AA5023">
        <w:rPr>
          <w:color w:val="000000"/>
          <w:sz w:val="20"/>
          <w:szCs w:val="20"/>
        </w:rPr>
        <w:t xml:space="preserve">муниципального района город Нерехта </w:t>
      </w:r>
      <w:r w:rsidRPr="00AA5023">
        <w:rPr>
          <w:color w:val="000000"/>
          <w:sz w:val="20"/>
          <w:szCs w:val="20"/>
        </w:rPr>
        <w:br/>
        <w:t xml:space="preserve">и Нерехтский район Костромской области </w:t>
      </w:r>
      <w:r w:rsidRPr="00AA5023">
        <w:rPr>
          <w:color w:val="000000"/>
          <w:sz w:val="20"/>
          <w:szCs w:val="20"/>
        </w:rPr>
        <w:br/>
        <w:t>от «    »                        2025 г. №     </w:t>
      </w:r>
    </w:p>
    <w:tbl>
      <w:tblPr>
        <w:tblW w:w="5000" w:type="pct"/>
        <w:tblInd w:w="-170" w:type="dxa"/>
        <w:tblLayout w:type="fixed"/>
        <w:tblLook w:val="04A0" w:firstRow="1" w:lastRow="0" w:firstColumn="1" w:lastColumn="0" w:noHBand="0" w:noVBand="1"/>
      </w:tblPr>
      <w:tblGrid>
        <w:gridCol w:w="386"/>
        <w:gridCol w:w="1174"/>
        <w:gridCol w:w="996"/>
        <w:gridCol w:w="877"/>
        <w:gridCol w:w="877"/>
        <w:gridCol w:w="1023"/>
        <w:gridCol w:w="874"/>
        <w:gridCol w:w="647"/>
        <w:gridCol w:w="645"/>
        <w:gridCol w:w="645"/>
        <w:gridCol w:w="703"/>
        <w:gridCol w:w="790"/>
      </w:tblGrid>
      <w:tr w:rsidR="00D922BF" w:rsidRPr="00AA5023" w:rsidTr="00E21990">
        <w:trPr>
          <w:trHeight w:val="330"/>
        </w:trPr>
        <w:tc>
          <w:tcPr>
            <w:tcW w:w="532" w:type="dxa"/>
            <w:tcBorders>
              <w:top w:val="nil"/>
              <w:left w:val="nil"/>
              <w:bottom w:val="nil"/>
              <w:right w:val="nil"/>
            </w:tcBorders>
            <w:shd w:val="clear" w:color="auto" w:fill="auto"/>
            <w:noWrap/>
            <w:hideMark/>
          </w:tcPr>
          <w:p w:rsidR="00D922BF" w:rsidRPr="00AA5023" w:rsidRDefault="00D922BF" w:rsidP="00D922BF">
            <w:pPr>
              <w:rPr>
                <w:sz w:val="20"/>
                <w:szCs w:val="20"/>
              </w:rPr>
            </w:pPr>
          </w:p>
        </w:tc>
        <w:tc>
          <w:tcPr>
            <w:tcW w:w="2098" w:type="dxa"/>
            <w:tcBorders>
              <w:top w:val="nil"/>
              <w:left w:val="nil"/>
              <w:bottom w:val="nil"/>
              <w:right w:val="nil"/>
            </w:tcBorders>
            <w:shd w:val="clear" w:color="auto" w:fill="auto"/>
            <w:noWrap/>
            <w:vAlign w:val="bottom"/>
            <w:hideMark/>
          </w:tcPr>
          <w:p w:rsidR="00D922BF" w:rsidRPr="00AA5023" w:rsidRDefault="00D922BF" w:rsidP="00D922BF">
            <w:pPr>
              <w:jc w:val="center"/>
              <w:rPr>
                <w:sz w:val="20"/>
                <w:szCs w:val="20"/>
              </w:rPr>
            </w:pPr>
          </w:p>
        </w:tc>
        <w:tc>
          <w:tcPr>
            <w:tcW w:w="1744" w:type="dxa"/>
            <w:tcBorders>
              <w:top w:val="nil"/>
              <w:left w:val="nil"/>
              <w:bottom w:val="nil"/>
              <w:right w:val="nil"/>
            </w:tcBorders>
            <w:shd w:val="clear" w:color="auto" w:fill="auto"/>
            <w:noWrap/>
            <w:vAlign w:val="bottom"/>
            <w:hideMark/>
          </w:tcPr>
          <w:p w:rsidR="00D922BF" w:rsidRPr="00AA5023" w:rsidRDefault="00D922BF" w:rsidP="00D922BF">
            <w:pPr>
              <w:rPr>
                <w:sz w:val="20"/>
                <w:szCs w:val="20"/>
              </w:rPr>
            </w:pPr>
          </w:p>
        </w:tc>
        <w:tc>
          <w:tcPr>
            <w:tcW w:w="1509" w:type="dxa"/>
            <w:tcBorders>
              <w:top w:val="nil"/>
              <w:left w:val="nil"/>
              <w:bottom w:val="nil"/>
              <w:right w:val="nil"/>
            </w:tcBorders>
            <w:shd w:val="clear" w:color="auto" w:fill="auto"/>
            <w:noWrap/>
            <w:vAlign w:val="bottom"/>
            <w:hideMark/>
          </w:tcPr>
          <w:p w:rsidR="00D922BF" w:rsidRPr="00AA5023" w:rsidRDefault="00D922BF" w:rsidP="00D922BF">
            <w:pPr>
              <w:rPr>
                <w:sz w:val="20"/>
                <w:szCs w:val="20"/>
              </w:rPr>
            </w:pPr>
          </w:p>
        </w:tc>
        <w:tc>
          <w:tcPr>
            <w:tcW w:w="1509" w:type="dxa"/>
            <w:tcBorders>
              <w:top w:val="nil"/>
              <w:left w:val="nil"/>
              <w:bottom w:val="nil"/>
              <w:right w:val="nil"/>
            </w:tcBorders>
            <w:shd w:val="clear" w:color="auto" w:fill="auto"/>
            <w:noWrap/>
            <w:vAlign w:val="bottom"/>
            <w:hideMark/>
          </w:tcPr>
          <w:p w:rsidR="00D922BF" w:rsidRPr="00AA5023" w:rsidRDefault="00D922BF" w:rsidP="00D922BF">
            <w:pPr>
              <w:rPr>
                <w:sz w:val="20"/>
                <w:szCs w:val="20"/>
              </w:rPr>
            </w:pPr>
          </w:p>
        </w:tc>
        <w:tc>
          <w:tcPr>
            <w:tcW w:w="1798" w:type="dxa"/>
            <w:tcBorders>
              <w:top w:val="nil"/>
              <w:left w:val="nil"/>
              <w:bottom w:val="nil"/>
              <w:right w:val="nil"/>
            </w:tcBorders>
            <w:shd w:val="clear" w:color="auto" w:fill="auto"/>
            <w:noWrap/>
            <w:vAlign w:val="bottom"/>
            <w:hideMark/>
          </w:tcPr>
          <w:p w:rsidR="00D922BF" w:rsidRPr="00AA5023" w:rsidRDefault="00D922BF" w:rsidP="00D922BF">
            <w:pPr>
              <w:rPr>
                <w:sz w:val="20"/>
                <w:szCs w:val="20"/>
              </w:rPr>
            </w:pPr>
          </w:p>
        </w:tc>
        <w:tc>
          <w:tcPr>
            <w:tcW w:w="7146" w:type="dxa"/>
            <w:gridSpan w:val="6"/>
            <w:tcBorders>
              <w:top w:val="nil"/>
              <w:left w:val="nil"/>
              <w:bottom w:val="nil"/>
              <w:right w:val="nil"/>
            </w:tcBorders>
            <w:shd w:val="clear" w:color="auto" w:fill="auto"/>
            <w:noWrap/>
            <w:vAlign w:val="bottom"/>
            <w:hideMark/>
          </w:tcPr>
          <w:p w:rsidR="00D922BF" w:rsidRPr="00AA5023" w:rsidRDefault="00D922BF" w:rsidP="00D922BF">
            <w:pPr>
              <w:jc w:val="right"/>
              <w:rPr>
                <w:color w:val="000000"/>
                <w:sz w:val="20"/>
                <w:szCs w:val="20"/>
              </w:rPr>
            </w:pPr>
            <w:r w:rsidRPr="00AA5023">
              <w:rPr>
                <w:color w:val="000000"/>
                <w:sz w:val="20"/>
                <w:szCs w:val="20"/>
              </w:rPr>
              <w:t>Приложение № 7 к муниципальной программе</w:t>
            </w:r>
          </w:p>
        </w:tc>
      </w:tr>
      <w:tr w:rsidR="00D922BF" w:rsidRPr="00AA5023" w:rsidTr="00E21990">
        <w:trPr>
          <w:trHeight w:val="300"/>
        </w:trPr>
        <w:tc>
          <w:tcPr>
            <w:tcW w:w="532" w:type="dxa"/>
            <w:tcBorders>
              <w:top w:val="nil"/>
              <w:left w:val="nil"/>
              <w:bottom w:val="nil"/>
              <w:right w:val="nil"/>
            </w:tcBorders>
            <w:shd w:val="clear" w:color="auto" w:fill="auto"/>
            <w:noWrap/>
            <w:hideMark/>
          </w:tcPr>
          <w:p w:rsidR="00D922BF" w:rsidRPr="00AA5023" w:rsidRDefault="00D922BF" w:rsidP="00D922BF">
            <w:pPr>
              <w:jc w:val="right"/>
              <w:rPr>
                <w:color w:val="000000"/>
                <w:sz w:val="20"/>
                <w:szCs w:val="20"/>
              </w:rPr>
            </w:pPr>
          </w:p>
        </w:tc>
        <w:tc>
          <w:tcPr>
            <w:tcW w:w="2098" w:type="dxa"/>
            <w:tcBorders>
              <w:top w:val="nil"/>
              <w:left w:val="nil"/>
              <w:bottom w:val="nil"/>
              <w:right w:val="nil"/>
            </w:tcBorders>
            <w:shd w:val="clear" w:color="auto" w:fill="auto"/>
            <w:noWrap/>
            <w:vAlign w:val="bottom"/>
            <w:hideMark/>
          </w:tcPr>
          <w:p w:rsidR="00D922BF" w:rsidRPr="00AA5023" w:rsidRDefault="00D922BF" w:rsidP="00D922BF">
            <w:pPr>
              <w:jc w:val="center"/>
              <w:rPr>
                <w:sz w:val="20"/>
                <w:szCs w:val="20"/>
              </w:rPr>
            </w:pPr>
          </w:p>
        </w:tc>
        <w:tc>
          <w:tcPr>
            <w:tcW w:w="1744" w:type="dxa"/>
            <w:tcBorders>
              <w:top w:val="nil"/>
              <w:left w:val="nil"/>
              <w:bottom w:val="nil"/>
              <w:right w:val="nil"/>
            </w:tcBorders>
            <w:shd w:val="clear" w:color="auto" w:fill="auto"/>
            <w:noWrap/>
            <w:vAlign w:val="bottom"/>
            <w:hideMark/>
          </w:tcPr>
          <w:p w:rsidR="00D922BF" w:rsidRPr="00AA5023" w:rsidRDefault="00D922BF" w:rsidP="00D922BF">
            <w:pPr>
              <w:rPr>
                <w:sz w:val="20"/>
                <w:szCs w:val="20"/>
              </w:rPr>
            </w:pPr>
          </w:p>
        </w:tc>
        <w:tc>
          <w:tcPr>
            <w:tcW w:w="1509" w:type="dxa"/>
            <w:tcBorders>
              <w:top w:val="nil"/>
              <w:left w:val="nil"/>
              <w:bottom w:val="nil"/>
              <w:right w:val="nil"/>
            </w:tcBorders>
            <w:shd w:val="clear" w:color="auto" w:fill="auto"/>
            <w:noWrap/>
            <w:vAlign w:val="bottom"/>
            <w:hideMark/>
          </w:tcPr>
          <w:p w:rsidR="00D922BF" w:rsidRPr="00AA5023" w:rsidRDefault="00D922BF" w:rsidP="00D922BF">
            <w:pPr>
              <w:rPr>
                <w:sz w:val="20"/>
                <w:szCs w:val="20"/>
              </w:rPr>
            </w:pPr>
          </w:p>
        </w:tc>
        <w:tc>
          <w:tcPr>
            <w:tcW w:w="1509" w:type="dxa"/>
            <w:tcBorders>
              <w:top w:val="nil"/>
              <w:left w:val="nil"/>
              <w:bottom w:val="nil"/>
              <w:right w:val="nil"/>
            </w:tcBorders>
            <w:shd w:val="clear" w:color="auto" w:fill="auto"/>
            <w:noWrap/>
            <w:vAlign w:val="bottom"/>
            <w:hideMark/>
          </w:tcPr>
          <w:p w:rsidR="00D922BF" w:rsidRPr="00AA5023" w:rsidRDefault="00D922BF" w:rsidP="00D922BF">
            <w:pPr>
              <w:rPr>
                <w:sz w:val="20"/>
                <w:szCs w:val="20"/>
              </w:rPr>
            </w:pPr>
          </w:p>
        </w:tc>
        <w:tc>
          <w:tcPr>
            <w:tcW w:w="1798" w:type="dxa"/>
            <w:tcBorders>
              <w:top w:val="nil"/>
              <w:left w:val="nil"/>
              <w:bottom w:val="nil"/>
              <w:right w:val="nil"/>
            </w:tcBorders>
            <w:shd w:val="clear" w:color="auto" w:fill="auto"/>
            <w:noWrap/>
            <w:vAlign w:val="bottom"/>
            <w:hideMark/>
          </w:tcPr>
          <w:p w:rsidR="00D922BF" w:rsidRPr="00AA5023" w:rsidRDefault="00D922BF" w:rsidP="00D922BF">
            <w:pPr>
              <w:rPr>
                <w:sz w:val="20"/>
                <w:szCs w:val="20"/>
              </w:rPr>
            </w:pPr>
          </w:p>
        </w:tc>
        <w:tc>
          <w:tcPr>
            <w:tcW w:w="1503" w:type="dxa"/>
            <w:tcBorders>
              <w:top w:val="nil"/>
              <w:left w:val="nil"/>
              <w:bottom w:val="nil"/>
              <w:right w:val="nil"/>
            </w:tcBorders>
            <w:shd w:val="clear" w:color="000000" w:fill="FFFFFF"/>
            <w:noWrap/>
            <w:vAlign w:val="bottom"/>
            <w:hideMark/>
          </w:tcPr>
          <w:p w:rsidR="00D922BF" w:rsidRPr="00AA5023" w:rsidRDefault="00D922BF" w:rsidP="00D922BF">
            <w:pPr>
              <w:rPr>
                <w:rFonts w:ascii="Calibri" w:hAnsi="Calibri" w:cs="Calibri"/>
                <w:color w:val="000000"/>
                <w:sz w:val="20"/>
                <w:szCs w:val="20"/>
              </w:rPr>
            </w:pPr>
            <w:r w:rsidRPr="00AA5023">
              <w:rPr>
                <w:rFonts w:ascii="Calibri" w:hAnsi="Calibri" w:cs="Calibri"/>
                <w:color w:val="000000"/>
                <w:sz w:val="20"/>
                <w:szCs w:val="20"/>
              </w:rPr>
              <w:t> </w:t>
            </w:r>
          </w:p>
        </w:tc>
        <w:tc>
          <w:tcPr>
            <w:tcW w:w="4307" w:type="dxa"/>
            <w:gridSpan w:val="4"/>
            <w:tcBorders>
              <w:top w:val="nil"/>
              <w:left w:val="nil"/>
              <w:bottom w:val="nil"/>
              <w:right w:val="nil"/>
            </w:tcBorders>
            <w:shd w:val="clear" w:color="000000" w:fill="FFFFFF"/>
            <w:noWrap/>
            <w:hideMark/>
          </w:tcPr>
          <w:p w:rsidR="00D922BF" w:rsidRPr="00AA5023" w:rsidRDefault="00D922BF" w:rsidP="00D922BF">
            <w:pPr>
              <w:rPr>
                <w:rFonts w:ascii="Calibri" w:hAnsi="Calibri" w:cs="Calibri"/>
                <w:color w:val="000000"/>
                <w:sz w:val="20"/>
                <w:szCs w:val="20"/>
              </w:rPr>
            </w:pPr>
            <w:r w:rsidRPr="00AA5023">
              <w:rPr>
                <w:rFonts w:ascii="Calibri" w:hAnsi="Calibri" w:cs="Calibri"/>
                <w:color w:val="000000"/>
                <w:sz w:val="20"/>
                <w:szCs w:val="20"/>
              </w:rPr>
              <w:t> </w:t>
            </w:r>
          </w:p>
        </w:tc>
        <w:tc>
          <w:tcPr>
            <w:tcW w:w="1336" w:type="dxa"/>
            <w:tcBorders>
              <w:top w:val="nil"/>
              <w:left w:val="nil"/>
              <w:bottom w:val="nil"/>
              <w:right w:val="nil"/>
            </w:tcBorders>
            <w:shd w:val="clear" w:color="auto" w:fill="auto"/>
            <w:noWrap/>
            <w:vAlign w:val="bottom"/>
            <w:hideMark/>
          </w:tcPr>
          <w:p w:rsidR="00D922BF" w:rsidRPr="00AA5023" w:rsidRDefault="00D922BF" w:rsidP="00D922BF">
            <w:pPr>
              <w:rPr>
                <w:rFonts w:ascii="Calibri" w:hAnsi="Calibri" w:cs="Calibri"/>
                <w:color w:val="000000"/>
                <w:sz w:val="20"/>
                <w:szCs w:val="20"/>
              </w:rPr>
            </w:pPr>
          </w:p>
        </w:tc>
      </w:tr>
      <w:tr w:rsidR="00D922BF" w:rsidRPr="00AA5023" w:rsidTr="00E21990">
        <w:trPr>
          <w:trHeight w:val="300"/>
        </w:trPr>
        <w:tc>
          <w:tcPr>
            <w:tcW w:w="532" w:type="dxa"/>
            <w:tcBorders>
              <w:top w:val="nil"/>
              <w:left w:val="nil"/>
              <w:bottom w:val="nil"/>
              <w:right w:val="nil"/>
            </w:tcBorders>
            <w:shd w:val="clear" w:color="auto" w:fill="auto"/>
            <w:noWrap/>
            <w:hideMark/>
          </w:tcPr>
          <w:p w:rsidR="00D922BF" w:rsidRPr="00AA5023" w:rsidRDefault="00D922BF" w:rsidP="00D922BF">
            <w:pPr>
              <w:rPr>
                <w:sz w:val="20"/>
                <w:szCs w:val="20"/>
              </w:rPr>
            </w:pPr>
          </w:p>
        </w:tc>
        <w:tc>
          <w:tcPr>
            <w:tcW w:w="2098" w:type="dxa"/>
            <w:tcBorders>
              <w:top w:val="nil"/>
              <w:left w:val="nil"/>
              <w:bottom w:val="nil"/>
              <w:right w:val="nil"/>
            </w:tcBorders>
            <w:shd w:val="clear" w:color="auto" w:fill="auto"/>
            <w:noWrap/>
            <w:vAlign w:val="bottom"/>
            <w:hideMark/>
          </w:tcPr>
          <w:p w:rsidR="00D922BF" w:rsidRPr="00AA5023" w:rsidRDefault="00D922BF" w:rsidP="00D922BF">
            <w:pPr>
              <w:jc w:val="center"/>
              <w:rPr>
                <w:sz w:val="20"/>
                <w:szCs w:val="20"/>
              </w:rPr>
            </w:pPr>
          </w:p>
        </w:tc>
        <w:tc>
          <w:tcPr>
            <w:tcW w:w="1744" w:type="dxa"/>
            <w:tcBorders>
              <w:top w:val="nil"/>
              <w:left w:val="nil"/>
              <w:bottom w:val="nil"/>
              <w:right w:val="nil"/>
            </w:tcBorders>
            <w:shd w:val="clear" w:color="auto" w:fill="auto"/>
            <w:noWrap/>
            <w:vAlign w:val="bottom"/>
            <w:hideMark/>
          </w:tcPr>
          <w:p w:rsidR="00D922BF" w:rsidRPr="00AA5023" w:rsidRDefault="00D922BF" w:rsidP="00D922BF">
            <w:pPr>
              <w:rPr>
                <w:sz w:val="20"/>
                <w:szCs w:val="20"/>
              </w:rPr>
            </w:pPr>
          </w:p>
        </w:tc>
        <w:tc>
          <w:tcPr>
            <w:tcW w:w="1509" w:type="dxa"/>
            <w:tcBorders>
              <w:top w:val="nil"/>
              <w:left w:val="nil"/>
              <w:bottom w:val="nil"/>
              <w:right w:val="nil"/>
            </w:tcBorders>
            <w:shd w:val="clear" w:color="auto" w:fill="auto"/>
            <w:noWrap/>
            <w:vAlign w:val="bottom"/>
            <w:hideMark/>
          </w:tcPr>
          <w:p w:rsidR="00D922BF" w:rsidRPr="00AA5023" w:rsidRDefault="00D922BF" w:rsidP="00D922BF">
            <w:pPr>
              <w:rPr>
                <w:sz w:val="20"/>
                <w:szCs w:val="20"/>
              </w:rPr>
            </w:pPr>
          </w:p>
        </w:tc>
        <w:tc>
          <w:tcPr>
            <w:tcW w:w="1509" w:type="dxa"/>
            <w:tcBorders>
              <w:top w:val="nil"/>
              <w:left w:val="nil"/>
              <w:bottom w:val="nil"/>
              <w:right w:val="nil"/>
            </w:tcBorders>
            <w:shd w:val="clear" w:color="auto" w:fill="auto"/>
            <w:noWrap/>
            <w:vAlign w:val="bottom"/>
            <w:hideMark/>
          </w:tcPr>
          <w:p w:rsidR="00D922BF" w:rsidRPr="00AA5023" w:rsidRDefault="00D922BF" w:rsidP="00D922BF">
            <w:pPr>
              <w:rPr>
                <w:sz w:val="20"/>
                <w:szCs w:val="20"/>
              </w:rPr>
            </w:pPr>
          </w:p>
        </w:tc>
        <w:tc>
          <w:tcPr>
            <w:tcW w:w="1798" w:type="dxa"/>
            <w:tcBorders>
              <w:top w:val="nil"/>
              <w:left w:val="nil"/>
              <w:bottom w:val="nil"/>
              <w:right w:val="nil"/>
            </w:tcBorders>
            <w:shd w:val="clear" w:color="auto" w:fill="auto"/>
            <w:noWrap/>
            <w:vAlign w:val="bottom"/>
            <w:hideMark/>
          </w:tcPr>
          <w:p w:rsidR="00D922BF" w:rsidRPr="00AA5023" w:rsidRDefault="00D922BF" w:rsidP="00D922BF">
            <w:pPr>
              <w:rPr>
                <w:sz w:val="20"/>
                <w:szCs w:val="20"/>
              </w:rPr>
            </w:pPr>
          </w:p>
        </w:tc>
        <w:tc>
          <w:tcPr>
            <w:tcW w:w="1503" w:type="dxa"/>
            <w:tcBorders>
              <w:top w:val="nil"/>
              <w:left w:val="nil"/>
              <w:bottom w:val="nil"/>
              <w:right w:val="nil"/>
            </w:tcBorders>
            <w:shd w:val="clear" w:color="000000" w:fill="FFFFFF"/>
            <w:noWrap/>
            <w:vAlign w:val="bottom"/>
            <w:hideMark/>
          </w:tcPr>
          <w:p w:rsidR="00D922BF" w:rsidRPr="00AA5023" w:rsidRDefault="00D922BF" w:rsidP="00D922BF">
            <w:pPr>
              <w:rPr>
                <w:rFonts w:ascii="Calibri" w:hAnsi="Calibri" w:cs="Calibri"/>
                <w:color w:val="000000"/>
                <w:sz w:val="20"/>
                <w:szCs w:val="20"/>
              </w:rPr>
            </w:pPr>
            <w:r w:rsidRPr="00AA5023">
              <w:rPr>
                <w:rFonts w:ascii="Calibri" w:hAnsi="Calibri" w:cs="Calibri"/>
                <w:color w:val="000000"/>
                <w:sz w:val="20"/>
                <w:szCs w:val="20"/>
              </w:rPr>
              <w:t> </w:t>
            </w:r>
          </w:p>
        </w:tc>
        <w:tc>
          <w:tcPr>
            <w:tcW w:w="1051" w:type="dxa"/>
            <w:tcBorders>
              <w:top w:val="nil"/>
              <w:left w:val="nil"/>
              <w:bottom w:val="nil"/>
              <w:right w:val="nil"/>
            </w:tcBorders>
            <w:shd w:val="clear" w:color="000000" w:fill="FFFFFF"/>
            <w:noWrap/>
            <w:hideMark/>
          </w:tcPr>
          <w:p w:rsidR="00D922BF" w:rsidRPr="00AA5023" w:rsidRDefault="00D922BF" w:rsidP="00D922BF">
            <w:pPr>
              <w:rPr>
                <w:rFonts w:ascii="Calibri" w:hAnsi="Calibri" w:cs="Calibri"/>
                <w:color w:val="000000"/>
                <w:sz w:val="20"/>
                <w:szCs w:val="20"/>
              </w:rPr>
            </w:pPr>
          </w:p>
        </w:tc>
        <w:tc>
          <w:tcPr>
            <w:tcW w:w="1047" w:type="dxa"/>
            <w:tcBorders>
              <w:top w:val="nil"/>
              <w:left w:val="nil"/>
              <w:bottom w:val="nil"/>
              <w:right w:val="nil"/>
            </w:tcBorders>
            <w:shd w:val="clear" w:color="000000" w:fill="FFFFFF"/>
            <w:noWrap/>
            <w:hideMark/>
          </w:tcPr>
          <w:p w:rsidR="00D922BF" w:rsidRPr="00AA5023" w:rsidRDefault="00D922BF" w:rsidP="00D922BF">
            <w:pPr>
              <w:rPr>
                <w:rFonts w:ascii="Calibri" w:hAnsi="Calibri" w:cs="Calibri"/>
                <w:color w:val="000000"/>
                <w:sz w:val="20"/>
                <w:szCs w:val="20"/>
              </w:rPr>
            </w:pPr>
            <w:r w:rsidRPr="00AA5023">
              <w:rPr>
                <w:rFonts w:ascii="Calibri" w:hAnsi="Calibri" w:cs="Calibri"/>
                <w:color w:val="000000"/>
                <w:sz w:val="20"/>
                <w:szCs w:val="20"/>
              </w:rPr>
              <w:t> </w:t>
            </w:r>
          </w:p>
        </w:tc>
        <w:tc>
          <w:tcPr>
            <w:tcW w:w="1047" w:type="dxa"/>
            <w:tcBorders>
              <w:top w:val="nil"/>
              <w:left w:val="nil"/>
              <w:bottom w:val="nil"/>
              <w:right w:val="nil"/>
            </w:tcBorders>
            <w:shd w:val="clear" w:color="000000" w:fill="FFFFFF"/>
            <w:noWrap/>
            <w:hideMark/>
          </w:tcPr>
          <w:p w:rsidR="00D922BF" w:rsidRPr="00AA5023" w:rsidRDefault="00D922BF" w:rsidP="00D922BF">
            <w:pPr>
              <w:rPr>
                <w:rFonts w:ascii="Calibri" w:hAnsi="Calibri" w:cs="Calibri"/>
                <w:color w:val="000000"/>
                <w:sz w:val="20"/>
                <w:szCs w:val="20"/>
              </w:rPr>
            </w:pPr>
            <w:r w:rsidRPr="00AA5023">
              <w:rPr>
                <w:rFonts w:ascii="Calibri" w:hAnsi="Calibri" w:cs="Calibri"/>
                <w:color w:val="000000"/>
                <w:sz w:val="20"/>
                <w:szCs w:val="20"/>
              </w:rPr>
              <w:t> </w:t>
            </w:r>
          </w:p>
        </w:tc>
        <w:tc>
          <w:tcPr>
            <w:tcW w:w="1162" w:type="dxa"/>
            <w:tcBorders>
              <w:top w:val="nil"/>
              <w:left w:val="nil"/>
              <w:bottom w:val="nil"/>
              <w:right w:val="nil"/>
            </w:tcBorders>
            <w:shd w:val="clear" w:color="000000" w:fill="FFFFFF"/>
            <w:noWrap/>
            <w:hideMark/>
          </w:tcPr>
          <w:p w:rsidR="00D922BF" w:rsidRPr="00AA5023" w:rsidRDefault="00D922BF" w:rsidP="00D922BF">
            <w:pPr>
              <w:rPr>
                <w:rFonts w:ascii="Calibri" w:hAnsi="Calibri" w:cs="Calibri"/>
                <w:color w:val="000000"/>
                <w:sz w:val="20"/>
                <w:szCs w:val="20"/>
              </w:rPr>
            </w:pPr>
            <w:r w:rsidRPr="00AA5023">
              <w:rPr>
                <w:rFonts w:ascii="Calibri" w:hAnsi="Calibri" w:cs="Calibri"/>
                <w:color w:val="000000"/>
                <w:sz w:val="20"/>
                <w:szCs w:val="20"/>
              </w:rPr>
              <w:t> </w:t>
            </w:r>
          </w:p>
        </w:tc>
        <w:tc>
          <w:tcPr>
            <w:tcW w:w="1336" w:type="dxa"/>
            <w:tcBorders>
              <w:top w:val="nil"/>
              <w:left w:val="nil"/>
              <w:bottom w:val="nil"/>
              <w:right w:val="nil"/>
            </w:tcBorders>
            <w:shd w:val="clear" w:color="auto" w:fill="auto"/>
            <w:noWrap/>
            <w:vAlign w:val="bottom"/>
            <w:hideMark/>
          </w:tcPr>
          <w:p w:rsidR="00D922BF" w:rsidRPr="00AA5023" w:rsidRDefault="00D922BF" w:rsidP="00D922BF">
            <w:pPr>
              <w:rPr>
                <w:rFonts w:ascii="Calibri" w:hAnsi="Calibri" w:cs="Calibri"/>
                <w:color w:val="000000"/>
                <w:sz w:val="20"/>
                <w:szCs w:val="20"/>
              </w:rPr>
            </w:pPr>
          </w:p>
        </w:tc>
      </w:tr>
      <w:tr w:rsidR="00D922BF" w:rsidRPr="00AA5023" w:rsidTr="00E21990">
        <w:trPr>
          <w:trHeight w:val="1965"/>
        </w:trPr>
        <w:tc>
          <w:tcPr>
            <w:tcW w:w="16336" w:type="dxa"/>
            <w:gridSpan w:val="12"/>
            <w:tcBorders>
              <w:top w:val="nil"/>
              <w:left w:val="nil"/>
              <w:bottom w:val="single" w:sz="4" w:space="0" w:color="auto"/>
              <w:right w:val="nil"/>
            </w:tcBorders>
            <w:shd w:val="clear" w:color="auto" w:fill="auto"/>
            <w:vAlign w:val="center"/>
            <w:hideMark/>
          </w:tcPr>
          <w:p w:rsidR="00D922BF" w:rsidRPr="00AA5023" w:rsidRDefault="00D922BF" w:rsidP="00D922BF">
            <w:pPr>
              <w:spacing w:after="280"/>
              <w:jc w:val="center"/>
              <w:rPr>
                <w:color w:val="000000"/>
                <w:sz w:val="20"/>
                <w:szCs w:val="20"/>
              </w:rPr>
            </w:pPr>
            <w:r w:rsidRPr="00AA5023">
              <w:rPr>
                <w:color w:val="000000"/>
                <w:sz w:val="20"/>
                <w:szCs w:val="20"/>
              </w:rPr>
              <w:t>Перечень мероприятий,</w:t>
            </w:r>
            <w:r w:rsidRPr="00AA5023">
              <w:rPr>
                <w:color w:val="000000"/>
                <w:sz w:val="20"/>
                <w:szCs w:val="20"/>
              </w:rPr>
              <w:br/>
              <w:t>планируемых к реализации в рамках муниципальной программы «Развитие культуры на территории на территории муниципального района город Нерехта и Нерехтский район Костромской области на 2025-2027 годы»</w:t>
            </w:r>
          </w:p>
        </w:tc>
      </w:tr>
      <w:tr w:rsidR="00D922BF" w:rsidRPr="00AA5023" w:rsidTr="00E21990">
        <w:trPr>
          <w:trHeight w:val="645"/>
        </w:trPr>
        <w:tc>
          <w:tcPr>
            <w:tcW w:w="532" w:type="dxa"/>
            <w:vMerge w:val="restart"/>
            <w:tcBorders>
              <w:top w:val="nil"/>
              <w:left w:val="single" w:sz="4" w:space="0" w:color="auto"/>
              <w:bottom w:val="single" w:sz="4" w:space="0" w:color="000000"/>
              <w:right w:val="single" w:sz="4" w:space="0" w:color="auto"/>
            </w:tcBorders>
            <w:shd w:val="clear" w:color="auto" w:fill="auto"/>
            <w:hideMark/>
          </w:tcPr>
          <w:p w:rsidR="00D922BF" w:rsidRPr="00AA5023" w:rsidRDefault="00D922BF" w:rsidP="00D922BF">
            <w:pPr>
              <w:jc w:val="center"/>
              <w:rPr>
                <w:color w:val="000000"/>
                <w:sz w:val="20"/>
                <w:szCs w:val="20"/>
              </w:rPr>
            </w:pPr>
            <w:r w:rsidRPr="00AA5023">
              <w:rPr>
                <w:color w:val="000000"/>
                <w:sz w:val="20"/>
                <w:szCs w:val="20"/>
              </w:rPr>
              <w:t>№ п/п</w:t>
            </w:r>
          </w:p>
        </w:tc>
        <w:tc>
          <w:tcPr>
            <w:tcW w:w="2098"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jc w:val="center"/>
              <w:rPr>
                <w:color w:val="000000"/>
                <w:sz w:val="20"/>
                <w:szCs w:val="20"/>
              </w:rPr>
            </w:pPr>
            <w:r w:rsidRPr="00AA5023">
              <w:rPr>
                <w:color w:val="000000"/>
                <w:sz w:val="20"/>
                <w:szCs w:val="20"/>
              </w:rPr>
              <w:t>Муниципальная программа/мероприятие</w:t>
            </w:r>
          </w:p>
        </w:tc>
        <w:tc>
          <w:tcPr>
            <w:tcW w:w="1744"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jc w:val="center"/>
              <w:rPr>
                <w:color w:val="000000"/>
                <w:sz w:val="20"/>
                <w:szCs w:val="20"/>
              </w:rPr>
            </w:pPr>
            <w:r w:rsidRPr="00AA5023">
              <w:rPr>
                <w:color w:val="000000"/>
                <w:sz w:val="20"/>
                <w:szCs w:val="20"/>
              </w:rPr>
              <w:t>Цель, задача программы</w:t>
            </w:r>
          </w:p>
        </w:tc>
        <w:tc>
          <w:tcPr>
            <w:tcW w:w="1509"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jc w:val="center"/>
              <w:rPr>
                <w:color w:val="000000"/>
                <w:sz w:val="20"/>
                <w:szCs w:val="20"/>
              </w:rPr>
            </w:pPr>
            <w:r w:rsidRPr="00AA5023">
              <w:rPr>
                <w:color w:val="000000"/>
                <w:sz w:val="20"/>
                <w:szCs w:val="20"/>
              </w:rPr>
              <w:t>Ответственный исполнитель</w:t>
            </w:r>
          </w:p>
        </w:tc>
        <w:tc>
          <w:tcPr>
            <w:tcW w:w="1509"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jc w:val="center"/>
              <w:rPr>
                <w:color w:val="000000"/>
                <w:sz w:val="20"/>
                <w:szCs w:val="20"/>
              </w:rPr>
            </w:pPr>
            <w:r w:rsidRPr="00AA5023">
              <w:rPr>
                <w:color w:val="000000"/>
                <w:sz w:val="20"/>
                <w:szCs w:val="20"/>
              </w:rPr>
              <w:t>Главный распорядитель бюджетных средств (ответственный исполнитель)</w:t>
            </w:r>
          </w:p>
        </w:tc>
        <w:tc>
          <w:tcPr>
            <w:tcW w:w="1798"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jc w:val="center"/>
              <w:rPr>
                <w:color w:val="000000"/>
                <w:sz w:val="20"/>
                <w:szCs w:val="20"/>
              </w:rPr>
            </w:pPr>
            <w:r w:rsidRPr="00AA5023">
              <w:rPr>
                <w:color w:val="000000"/>
                <w:sz w:val="20"/>
                <w:szCs w:val="20"/>
              </w:rPr>
              <w:t>Участник мероприятия</w:t>
            </w:r>
          </w:p>
        </w:tc>
        <w:tc>
          <w:tcPr>
            <w:tcW w:w="1503" w:type="dxa"/>
            <w:vMerge w:val="restart"/>
            <w:tcBorders>
              <w:top w:val="nil"/>
              <w:left w:val="single" w:sz="4" w:space="0" w:color="auto"/>
              <w:bottom w:val="single" w:sz="4" w:space="0" w:color="auto"/>
              <w:right w:val="single" w:sz="4" w:space="0" w:color="auto"/>
            </w:tcBorders>
            <w:shd w:val="clear" w:color="000000" w:fill="FFFFFF"/>
            <w:hideMark/>
          </w:tcPr>
          <w:p w:rsidR="00D922BF" w:rsidRPr="00AA5023" w:rsidRDefault="00D922BF" w:rsidP="00D922BF">
            <w:pPr>
              <w:jc w:val="center"/>
              <w:rPr>
                <w:color w:val="000000"/>
                <w:sz w:val="20"/>
                <w:szCs w:val="20"/>
              </w:rPr>
            </w:pPr>
            <w:r w:rsidRPr="00AA5023">
              <w:rPr>
                <w:color w:val="000000"/>
                <w:sz w:val="20"/>
                <w:szCs w:val="20"/>
              </w:rPr>
              <w:t>Источник финансирования</w:t>
            </w:r>
          </w:p>
        </w:tc>
        <w:tc>
          <w:tcPr>
            <w:tcW w:w="4307" w:type="dxa"/>
            <w:gridSpan w:val="4"/>
            <w:tcBorders>
              <w:top w:val="single" w:sz="4" w:space="0" w:color="auto"/>
              <w:left w:val="single" w:sz="4" w:space="0" w:color="auto"/>
              <w:bottom w:val="nil"/>
              <w:right w:val="single" w:sz="4" w:space="0" w:color="auto"/>
            </w:tcBorders>
            <w:shd w:val="clear" w:color="000000" w:fill="FFFFFF"/>
            <w:noWrap/>
            <w:hideMark/>
          </w:tcPr>
          <w:p w:rsidR="00D922BF" w:rsidRPr="00AA5023" w:rsidRDefault="00D922BF" w:rsidP="00D922BF">
            <w:pPr>
              <w:jc w:val="center"/>
              <w:rPr>
                <w:color w:val="000000"/>
                <w:sz w:val="20"/>
                <w:szCs w:val="20"/>
              </w:rPr>
            </w:pPr>
            <w:r w:rsidRPr="00AA5023">
              <w:rPr>
                <w:color w:val="000000"/>
                <w:sz w:val="20"/>
                <w:szCs w:val="20"/>
              </w:rPr>
              <w:t>Расходы (тыс. руб.), годы</w:t>
            </w:r>
          </w:p>
        </w:tc>
        <w:tc>
          <w:tcPr>
            <w:tcW w:w="1336"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jc w:val="center"/>
              <w:rPr>
                <w:color w:val="000000"/>
                <w:sz w:val="20"/>
                <w:szCs w:val="20"/>
              </w:rPr>
            </w:pPr>
            <w:r w:rsidRPr="00AA5023">
              <w:rPr>
                <w:color w:val="000000"/>
                <w:sz w:val="20"/>
                <w:szCs w:val="20"/>
              </w:rPr>
              <w:t>Конечный результат реализации</w:t>
            </w:r>
          </w:p>
        </w:tc>
      </w:tr>
      <w:tr w:rsidR="00D922BF" w:rsidRPr="00AA5023" w:rsidTr="00E21990">
        <w:trPr>
          <w:trHeight w:val="2115"/>
        </w:trPr>
        <w:tc>
          <w:tcPr>
            <w:tcW w:w="532"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051" w:type="dxa"/>
            <w:tcBorders>
              <w:top w:val="single" w:sz="4" w:space="0" w:color="auto"/>
              <w:left w:val="single" w:sz="4" w:space="0" w:color="auto"/>
              <w:bottom w:val="single" w:sz="4" w:space="0" w:color="auto"/>
              <w:right w:val="single" w:sz="4" w:space="0" w:color="auto"/>
            </w:tcBorders>
            <w:shd w:val="clear" w:color="000000" w:fill="FFFFFF"/>
            <w:hideMark/>
          </w:tcPr>
          <w:p w:rsidR="00D922BF" w:rsidRPr="00AA5023" w:rsidRDefault="00D922BF" w:rsidP="00D922BF">
            <w:pPr>
              <w:jc w:val="center"/>
              <w:rPr>
                <w:color w:val="000000"/>
                <w:sz w:val="20"/>
                <w:szCs w:val="20"/>
              </w:rPr>
            </w:pPr>
            <w:r w:rsidRPr="00AA5023">
              <w:rPr>
                <w:color w:val="000000"/>
                <w:sz w:val="20"/>
                <w:szCs w:val="20"/>
              </w:rPr>
              <w:t>2025</w:t>
            </w:r>
          </w:p>
        </w:tc>
        <w:tc>
          <w:tcPr>
            <w:tcW w:w="1047" w:type="dxa"/>
            <w:tcBorders>
              <w:top w:val="single" w:sz="4" w:space="0" w:color="auto"/>
              <w:left w:val="nil"/>
              <w:bottom w:val="single" w:sz="4" w:space="0" w:color="auto"/>
              <w:right w:val="single" w:sz="4" w:space="0" w:color="auto"/>
            </w:tcBorders>
            <w:shd w:val="clear" w:color="000000" w:fill="FFFFFF"/>
            <w:hideMark/>
          </w:tcPr>
          <w:p w:rsidR="00D922BF" w:rsidRPr="00AA5023" w:rsidRDefault="00D922BF" w:rsidP="00D922BF">
            <w:pPr>
              <w:jc w:val="center"/>
              <w:rPr>
                <w:color w:val="000000"/>
                <w:sz w:val="20"/>
                <w:szCs w:val="20"/>
              </w:rPr>
            </w:pPr>
            <w:r w:rsidRPr="00AA5023">
              <w:rPr>
                <w:color w:val="000000"/>
                <w:sz w:val="20"/>
                <w:szCs w:val="20"/>
              </w:rPr>
              <w:t>2026</w:t>
            </w:r>
          </w:p>
        </w:tc>
        <w:tc>
          <w:tcPr>
            <w:tcW w:w="1047" w:type="dxa"/>
            <w:tcBorders>
              <w:top w:val="single" w:sz="4" w:space="0" w:color="auto"/>
              <w:left w:val="nil"/>
              <w:bottom w:val="single" w:sz="4" w:space="0" w:color="auto"/>
              <w:right w:val="single" w:sz="4" w:space="0" w:color="auto"/>
            </w:tcBorders>
            <w:shd w:val="clear" w:color="000000" w:fill="FFFFFF"/>
            <w:hideMark/>
          </w:tcPr>
          <w:p w:rsidR="00D922BF" w:rsidRPr="00AA5023" w:rsidRDefault="00D922BF" w:rsidP="00D922BF">
            <w:pPr>
              <w:jc w:val="center"/>
              <w:rPr>
                <w:color w:val="000000"/>
                <w:sz w:val="20"/>
                <w:szCs w:val="20"/>
              </w:rPr>
            </w:pPr>
            <w:r w:rsidRPr="00AA5023">
              <w:rPr>
                <w:color w:val="000000"/>
                <w:sz w:val="20"/>
                <w:szCs w:val="20"/>
              </w:rPr>
              <w:t>2027</w:t>
            </w:r>
          </w:p>
        </w:tc>
        <w:tc>
          <w:tcPr>
            <w:tcW w:w="1162" w:type="dxa"/>
            <w:tcBorders>
              <w:top w:val="single" w:sz="4" w:space="0" w:color="auto"/>
              <w:left w:val="nil"/>
              <w:bottom w:val="single" w:sz="4" w:space="0" w:color="auto"/>
              <w:right w:val="single" w:sz="4" w:space="0" w:color="auto"/>
            </w:tcBorders>
            <w:shd w:val="clear" w:color="000000" w:fill="FFFFFF"/>
            <w:hideMark/>
          </w:tcPr>
          <w:p w:rsidR="00D922BF" w:rsidRPr="00AA5023" w:rsidRDefault="00D922BF" w:rsidP="00D922BF">
            <w:pPr>
              <w:jc w:val="center"/>
              <w:rPr>
                <w:color w:val="000000"/>
                <w:sz w:val="20"/>
                <w:szCs w:val="20"/>
              </w:rPr>
            </w:pPr>
            <w:r w:rsidRPr="00AA5023">
              <w:rPr>
                <w:color w:val="000000"/>
                <w:sz w:val="20"/>
                <w:szCs w:val="20"/>
              </w:rPr>
              <w:t>Итого (за весь период реализации)</w:t>
            </w:r>
          </w:p>
        </w:tc>
        <w:tc>
          <w:tcPr>
            <w:tcW w:w="1336"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270"/>
        </w:trPr>
        <w:tc>
          <w:tcPr>
            <w:tcW w:w="532" w:type="dxa"/>
            <w:tcBorders>
              <w:top w:val="nil"/>
              <w:left w:val="single" w:sz="4" w:space="0" w:color="auto"/>
              <w:bottom w:val="single" w:sz="4" w:space="0" w:color="auto"/>
              <w:right w:val="single" w:sz="4" w:space="0" w:color="auto"/>
            </w:tcBorders>
            <w:shd w:val="clear" w:color="auto" w:fill="auto"/>
            <w:noWrap/>
            <w:hideMark/>
          </w:tcPr>
          <w:p w:rsidR="00D922BF" w:rsidRPr="00AA5023" w:rsidRDefault="00D922BF" w:rsidP="00D922BF">
            <w:pPr>
              <w:jc w:val="center"/>
              <w:rPr>
                <w:color w:val="000000"/>
                <w:sz w:val="20"/>
                <w:szCs w:val="20"/>
              </w:rPr>
            </w:pPr>
            <w:r w:rsidRPr="00AA5023">
              <w:rPr>
                <w:color w:val="000000"/>
                <w:sz w:val="20"/>
                <w:szCs w:val="20"/>
              </w:rPr>
              <w:t>1</w:t>
            </w:r>
          </w:p>
        </w:tc>
        <w:tc>
          <w:tcPr>
            <w:tcW w:w="2098" w:type="dxa"/>
            <w:tcBorders>
              <w:top w:val="nil"/>
              <w:left w:val="nil"/>
              <w:bottom w:val="single" w:sz="4" w:space="0" w:color="auto"/>
              <w:right w:val="single" w:sz="4" w:space="0" w:color="auto"/>
            </w:tcBorders>
            <w:shd w:val="clear" w:color="auto" w:fill="auto"/>
            <w:vAlign w:val="center"/>
            <w:hideMark/>
          </w:tcPr>
          <w:p w:rsidR="00D922BF" w:rsidRPr="00AA5023" w:rsidRDefault="00D922BF" w:rsidP="00D922BF">
            <w:pPr>
              <w:jc w:val="center"/>
              <w:rPr>
                <w:color w:val="000000"/>
                <w:sz w:val="20"/>
                <w:szCs w:val="20"/>
              </w:rPr>
            </w:pPr>
            <w:r w:rsidRPr="00AA5023">
              <w:rPr>
                <w:color w:val="000000"/>
                <w:sz w:val="20"/>
                <w:szCs w:val="20"/>
              </w:rPr>
              <w:t>2</w:t>
            </w:r>
          </w:p>
        </w:tc>
        <w:tc>
          <w:tcPr>
            <w:tcW w:w="1744" w:type="dxa"/>
            <w:tcBorders>
              <w:top w:val="nil"/>
              <w:left w:val="nil"/>
              <w:bottom w:val="single" w:sz="4" w:space="0" w:color="auto"/>
              <w:right w:val="single" w:sz="4" w:space="0" w:color="auto"/>
            </w:tcBorders>
            <w:shd w:val="clear" w:color="auto" w:fill="auto"/>
            <w:vAlign w:val="center"/>
            <w:hideMark/>
          </w:tcPr>
          <w:p w:rsidR="00D922BF" w:rsidRPr="00AA5023" w:rsidRDefault="00D922BF" w:rsidP="00D922BF">
            <w:pPr>
              <w:jc w:val="center"/>
              <w:rPr>
                <w:color w:val="000000"/>
                <w:sz w:val="20"/>
                <w:szCs w:val="20"/>
              </w:rPr>
            </w:pPr>
            <w:r w:rsidRPr="00AA5023">
              <w:rPr>
                <w:color w:val="000000"/>
                <w:sz w:val="20"/>
                <w:szCs w:val="20"/>
              </w:rPr>
              <w:t>3</w:t>
            </w:r>
          </w:p>
        </w:tc>
        <w:tc>
          <w:tcPr>
            <w:tcW w:w="1509" w:type="dxa"/>
            <w:tcBorders>
              <w:top w:val="nil"/>
              <w:left w:val="nil"/>
              <w:bottom w:val="single" w:sz="4" w:space="0" w:color="auto"/>
              <w:right w:val="single" w:sz="4" w:space="0" w:color="auto"/>
            </w:tcBorders>
            <w:shd w:val="clear" w:color="auto" w:fill="auto"/>
            <w:vAlign w:val="center"/>
            <w:hideMark/>
          </w:tcPr>
          <w:p w:rsidR="00D922BF" w:rsidRPr="00AA5023" w:rsidRDefault="00D922BF" w:rsidP="00D922BF">
            <w:pPr>
              <w:jc w:val="center"/>
              <w:rPr>
                <w:color w:val="000000"/>
                <w:sz w:val="20"/>
                <w:szCs w:val="20"/>
              </w:rPr>
            </w:pPr>
            <w:r w:rsidRPr="00AA5023">
              <w:rPr>
                <w:color w:val="000000"/>
                <w:sz w:val="20"/>
                <w:szCs w:val="20"/>
              </w:rPr>
              <w:t>4</w:t>
            </w:r>
          </w:p>
        </w:tc>
        <w:tc>
          <w:tcPr>
            <w:tcW w:w="1509" w:type="dxa"/>
            <w:tcBorders>
              <w:top w:val="nil"/>
              <w:left w:val="nil"/>
              <w:bottom w:val="single" w:sz="4" w:space="0" w:color="auto"/>
              <w:right w:val="single" w:sz="4" w:space="0" w:color="auto"/>
            </w:tcBorders>
            <w:shd w:val="clear" w:color="auto" w:fill="auto"/>
            <w:vAlign w:val="center"/>
            <w:hideMark/>
          </w:tcPr>
          <w:p w:rsidR="00D922BF" w:rsidRPr="00AA5023" w:rsidRDefault="00D922BF" w:rsidP="00D922BF">
            <w:pPr>
              <w:jc w:val="center"/>
              <w:rPr>
                <w:color w:val="000000"/>
                <w:sz w:val="20"/>
                <w:szCs w:val="20"/>
              </w:rPr>
            </w:pPr>
            <w:r w:rsidRPr="00AA5023">
              <w:rPr>
                <w:color w:val="000000"/>
                <w:sz w:val="20"/>
                <w:szCs w:val="20"/>
              </w:rPr>
              <w:t>5</w:t>
            </w:r>
          </w:p>
        </w:tc>
        <w:tc>
          <w:tcPr>
            <w:tcW w:w="1798" w:type="dxa"/>
            <w:tcBorders>
              <w:top w:val="nil"/>
              <w:left w:val="nil"/>
              <w:bottom w:val="single" w:sz="4" w:space="0" w:color="auto"/>
              <w:right w:val="single" w:sz="4" w:space="0" w:color="auto"/>
            </w:tcBorders>
            <w:shd w:val="clear" w:color="auto" w:fill="auto"/>
            <w:vAlign w:val="center"/>
            <w:hideMark/>
          </w:tcPr>
          <w:p w:rsidR="00D922BF" w:rsidRPr="00AA5023" w:rsidRDefault="00D922BF" w:rsidP="00D922BF">
            <w:pPr>
              <w:jc w:val="center"/>
              <w:rPr>
                <w:color w:val="000000"/>
                <w:sz w:val="20"/>
                <w:szCs w:val="20"/>
              </w:rPr>
            </w:pPr>
            <w:r w:rsidRPr="00AA5023">
              <w:rPr>
                <w:color w:val="000000"/>
                <w:sz w:val="20"/>
                <w:szCs w:val="20"/>
              </w:rPr>
              <w:t>6</w:t>
            </w:r>
          </w:p>
        </w:tc>
        <w:tc>
          <w:tcPr>
            <w:tcW w:w="1503" w:type="dxa"/>
            <w:tcBorders>
              <w:top w:val="nil"/>
              <w:left w:val="nil"/>
              <w:bottom w:val="nil"/>
              <w:right w:val="single" w:sz="4" w:space="0" w:color="auto"/>
            </w:tcBorders>
            <w:shd w:val="clear" w:color="000000" w:fill="FFFFFF"/>
            <w:vAlign w:val="center"/>
            <w:hideMark/>
          </w:tcPr>
          <w:p w:rsidR="00D922BF" w:rsidRPr="00AA5023" w:rsidRDefault="00D922BF" w:rsidP="00D922BF">
            <w:pPr>
              <w:jc w:val="center"/>
              <w:rPr>
                <w:color w:val="000000"/>
                <w:sz w:val="20"/>
                <w:szCs w:val="20"/>
              </w:rPr>
            </w:pPr>
            <w:r w:rsidRPr="00AA5023">
              <w:rPr>
                <w:color w:val="000000"/>
                <w:sz w:val="20"/>
                <w:szCs w:val="20"/>
              </w:rPr>
              <w:t>7</w:t>
            </w:r>
          </w:p>
        </w:tc>
        <w:tc>
          <w:tcPr>
            <w:tcW w:w="1051" w:type="dxa"/>
            <w:tcBorders>
              <w:top w:val="nil"/>
              <w:left w:val="nil"/>
              <w:bottom w:val="nil"/>
              <w:right w:val="single" w:sz="4" w:space="0" w:color="auto"/>
            </w:tcBorders>
            <w:shd w:val="clear" w:color="000000" w:fill="FFFFFF"/>
            <w:noWrap/>
            <w:hideMark/>
          </w:tcPr>
          <w:p w:rsidR="00D922BF" w:rsidRPr="00AA5023" w:rsidRDefault="00D922BF" w:rsidP="00D922BF">
            <w:pPr>
              <w:jc w:val="center"/>
              <w:rPr>
                <w:color w:val="000000"/>
                <w:sz w:val="20"/>
                <w:szCs w:val="20"/>
              </w:rPr>
            </w:pPr>
            <w:r w:rsidRPr="00AA5023">
              <w:rPr>
                <w:color w:val="000000"/>
                <w:sz w:val="20"/>
                <w:szCs w:val="20"/>
              </w:rPr>
              <w:t>8</w:t>
            </w:r>
          </w:p>
        </w:tc>
        <w:tc>
          <w:tcPr>
            <w:tcW w:w="1047" w:type="dxa"/>
            <w:tcBorders>
              <w:top w:val="nil"/>
              <w:left w:val="nil"/>
              <w:bottom w:val="nil"/>
              <w:right w:val="single" w:sz="4" w:space="0" w:color="auto"/>
            </w:tcBorders>
            <w:shd w:val="clear" w:color="000000" w:fill="FFFFFF"/>
            <w:noWrap/>
            <w:hideMark/>
          </w:tcPr>
          <w:p w:rsidR="00D922BF" w:rsidRPr="00AA5023" w:rsidRDefault="00D922BF" w:rsidP="00D922BF">
            <w:pPr>
              <w:jc w:val="center"/>
              <w:rPr>
                <w:color w:val="000000"/>
                <w:sz w:val="20"/>
                <w:szCs w:val="20"/>
              </w:rPr>
            </w:pPr>
            <w:r w:rsidRPr="00AA5023">
              <w:rPr>
                <w:color w:val="000000"/>
                <w:sz w:val="20"/>
                <w:szCs w:val="20"/>
              </w:rPr>
              <w:t>9</w:t>
            </w:r>
          </w:p>
        </w:tc>
        <w:tc>
          <w:tcPr>
            <w:tcW w:w="1047" w:type="dxa"/>
            <w:tcBorders>
              <w:top w:val="nil"/>
              <w:left w:val="nil"/>
              <w:bottom w:val="nil"/>
              <w:right w:val="single" w:sz="4" w:space="0" w:color="auto"/>
            </w:tcBorders>
            <w:shd w:val="clear" w:color="000000" w:fill="FFFFFF"/>
            <w:noWrap/>
            <w:hideMark/>
          </w:tcPr>
          <w:p w:rsidR="00D922BF" w:rsidRPr="00AA5023" w:rsidRDefault="00D922BF" w:rsidP="00D922BF">
            <w:pPr>
              <w:jc w:val="center"/>
              <w:rPr>
                <w:color w:val="000000"/>
                <w:sz w:val="20"/>
                <w:szCs w:val="20"/>
              </w:rPr>
            </w:pPr>
            <w:r w:rsidRPr="00AA5023">
              <w:rPr>
                <w:color w:val="000000"/>
                <w:sz w:val="20"/>
                <w:szCs w:val="20"/>
              </w:rPr>
              <w:t>10</w:t>
            </w:r>
          </w:p>
        </w:tc>
        <w:tc>
          <w:tcPr>
            <w:tcW w:w="1162" w:type="dxa"/>
            <w:tcBorders>
              <w:top w:val="nil"/>
              <w:left w:val="nil"/>
              <w:bottom w:val="nil"/>
              <w:right w:val="single" w:sz="4" w:space="0" w:color="auto"/>
            </w:tcBorders>
            <w:shd w:val="clear" w:color="000000" w:fill="FFFFFF"/>
            <w:noWrap/>
            <w:hideMark/>
          </w:tcPr>
          <w:p w:rsidR="00D922BF" w:rsidRPr="00AA5023" w:rsidRDefault="00D922BF" w:rsidP="00D922BF">
            <w:pPr>
              <w:jc w:val="center"/>
              <w:rPr>
                <w:color w:val="000000"/>
                <w:sz w:val="20"/>
                <w:szCs w:val="20"/>
              </w:rPr>
            </w:pPr>
            <w:r w:rsidRPr="00AA5023">
              <w:rPr>
                <w:color w:val="000000"/>
                <w:sz w:val="20"/>
                <w:szCs w:val="20"/>
              </w:rPr>
              <w:t>11</w:t>
            </w:r>
          </w:p>
        </w:tc>
        <w:tc>
          <w:tcPr>
            <w:tcW w:w="1336" w:type="dxa"/>
            <w:tcBorders>
              <w:top w:val="nil"/>
              <w:left w:val="nil"/>
              <w:bottom w:val="single" w:sz="4" w:space="0" w:color="auto"/>
              <w:right w:val="single" w:sz="4" w:space="0" w:color="auto"/>
            </w:tcBorders>
            <w:shd w:val="clear" w:color="auto" w:fill="auto"/>
            <w:vAlign w:val="center"/>
            <w:hideMark/>
          </w:tcPr>
          <w:p w:rsidR="00D922BF" w:rsidRPr="00AA5023" w:rsidRDefault="00D922BF" w:rsidP="00D922BF">
            <w:pPr>
              <w:jc w:val="center"/>
              <w:rPr>
                <w:color w:val="000000"/>
                <w:sz w:val="20"/>
                <w:szCs w:val="20"/>
              </w:rPr>
            </w:pPr>
            <w:r w:rsidRPr="00AA5023">
              <w:rPr>
                <w:color w:val="000000"/>
                <w:sz w:val="20"/>
                <w:szCs w:val="20"/>
              </w:rPr>
              <w:t>12</w:t>
            </w:r>
          </w:p>
        </w:tc>
      </w:tr>
      <w:tr w:rsidR="00D922BF" w:rsidRPr="00AA5023" w:rsidTr="00E21990">
        <w:trPr>
          <w:trHeight w:val="840"/>
        </w:trPr>
        <w:tc>
          <w:tcPr>
            <w:tcW w:w="532" w:type="dxa"/>
            <w:vMerge w:val="restart"/>
            <w:tcBorders>
              <w:top w:val="nil"/>
              <w:left w:val="single" w:sz="4" w:space="0" w:color="auto"/>
              <w:bottom w:val="single" w:sz="4" w:space="0" w:color="000000"/>
              <w:right w:val="single" w:sz="4" w:space="0" w:color="auto"/>
            </w:tcBorders>
            <w:shd w:val="clear" w:color="auto" w:fill="auto"/>
            <w:noWrap/>
            <w:hideMark/>
          </w:tcPr>
          <w:p w:rsidR="00D922BF" w:rsidRPr="00AA5023" w:rsidRDefault="00D922BF" w:rsidP="00D922BF">
            <w:pPr>
              <w:jc w:val="center"/>
              <w:rPr>
                <w:color w:val="000000"/>
                <w:sz w:val="20"/>
                <w:szCs w:val="20"/>
              </w:rPr>
            </w:pPr>
            <w:r w:rsidRPr="00AA5023">
              <w:rPr>
                <w:color w:val="000000"/>
                <w:sz w:val="20"/>
                <w:szCs w:val="20"/>
              </w:rPr>
              <w:t>1</w:t>
            </w:r>
          </w:p>
        </w:tc>
        <w:tc>
          <w:tcPr>
            <w:tcW w:w="2098" w:type="dxa"/>
            <w:vMerge w:val="restart"/>
            <w:tcBorders>
              <w:top w:val="nil"/>
              <w:left w:val="single" w:sz="4" w:space="0" w:color="auto"/>
              <w:bottom w:val="single" w:sz="4" w:space="0" w:color="000000"/>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Муниципальная программа «Развитие культуры на территории на территории муниципального района город Нерехта и Нерехтский район Костромской области на 2025-2027 годы»</w:t>
            </w:r>
          </w:p>
        </w:tc>
        <w:tc>
          <w:tcPr>
            <w:tcW w:w="1744" w:type="dxa"/>
            <w:vMerge w:val="restart"/>
            <w:tcBorders>
              <w:top w:val="nil"/>
              <w:left w:val="single" w:sz="4" w:space="0" w:color="auto"/>
              <w:bottom w:val="single" w:sz="4" w:space="0" w:color="000000"/>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Цель: обеспечение прав граждан на участие в культурной жизни, реализация творческого потенциала населения муниципального района.</w:t>
            </w:r>
          </w:p>
        </w:tc>
        <w:tc>
          <w:tcPr>
            <w:tcW w:w="1509" w:type="dxa"/>
            <w:vMerge w:val="restart"/>
            <w:tcBorders>
              <w:top w:val="nil"/>
              <w:left w:val="single" w:sz="4" w:space="0" w:color="auto"/>
              <w:bottom w:val="single" w:sz="4" w:space="0" w:color="000000"/>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Отдел культуры и молодежной политики администрации муниципального района город Нерехта и Нерехтский район Костромской области</w:t>
            </w:r>
            <w:r w:rsidRPr="00AA5023">
              <w:rPr>
                <w:color w:val="000000"/>
                <w:sz w:val="20"/>
                <w:szCs w:val="20"/>
              </w:rPr>
              <w:br/>
              <w:t>(ОКМП)</w:t>
            </w:r>
          </w:p>
        </w:tc>
        <w:tc>
          <w:tcPr>
            <w:tcW w:w="1509" w:type="dxa"/>
            <w:vMerge w:val="restart"/>
            <w:tcBorders>
              <w:top w:val="nil"/>
              <w:left w:val="single" w:sz="4" w:space="0" w:color="auto"/>
              <w:bottom w:val="single" w:sz="4" w:space="0" w:color="000000"/>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Отдел культуры и молодежной политики администрации муниципального района город Нерехта и Нерехтский район Костромской области</w:t>
            </w:r>
            <w:r w:rsidRPr="00AA5023">
              <w:rPr>
                <w:color w:val="000000"/>
                <w:sz w:val="20"/>
                <w:szCs w:val="20"/>
              </w:rPr>
              <w:br/>
              <w:t>(ОКМП)</w:t>
            </w:r>
          </w:p>
        </w:tc>
        <w:tc>
          <w:tcPr>
            <w:tcW w:w="1798" w:type="dxa"/>
            <w:vMerge w:val="restart"/>
            <w:tcBorders>
              <w:top w:val="nil"/>
              <w:left w:val="single" w:sz="4" w:space="0" w:color="auto"/>
              <w:bottom w:val="single" w:sz="4" w:space="0" w:color="000000"/>
              <w:right w:val="nil"/>
            </w:tcBorders>
            <w:shd w:val="clear" w:color="auto" w:fill="auto"/>
            <w:hideMark/>
          </w:tcPr>
          <w:p w:rsidR="00D922BF" w:rsidRPr="00AA5023" w:rsidRDefault="00D922BF" w:rsidP="00D922BF">
            <w:pPr>
              <w:rPr>
                <w:color w:val="000000"/>
                <w:sz w:val="20"/>
                <w:szCs w:val="20"/>
              </w:rPr>
            </w:pPr>
            <w:r w:rsidRPr="00AA5023">
              <w:rPr>
                <w:color w:val="000000"/>
                <w:sz w:val="20"/>
                <w:szCs w:val="20"/>
              </w:rPr>
              <w:t>Отдел культуры и молодежной политики администрации муниципального района город Нерехта и Нерехтский район Костромской области</w:t>
            </w:r>
            <w:r w:rsidRPr="00AA5023">
              <w:rPr>
                <w:color w:val="000000"/>
                <w:sz w:val="20"/>
                <w:szCs w:val="20"/>
              </w:rPr>
              <w:br/>
              <w:t>(ОКМП)</w:t>
            </w:r>
          </w:p>
        </w:tc>
        <w:tc>
          <w:tcPr>
            <w:tcW w:w="1503" w:type="dxa"/>
            <w:tcBorders>
              <w:top w:val="single" w:sz="4" w:space="0" w:color="auto"/>
              <w:left w:val="single" w:sz="4" w:space="0" w:color="auto"/>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Итого по МП</w:t>
            </w:r>
          </w:p>
        </w:tc>
        <w:tc>
          <w:tcPr>
            <w:tcW w:w="1051" w:type="dxa"/>
            <w:tcBorders>
              <w:top w:val="single" w:sz="4" w:space="0" w:color="auto"/>
              <w:left w:val="nil"/>
              <w:bottom w:val="single" w:sz="4" w:space="0" w:color="auto"/>
              <w:right w:val="single" w:sz="4" w:space="0" w:color="auto"/>
            </w:tcBorders>
            <w:shd w:val="clear" w:color="000000" w:fill="FFFFFF"/>
            <w:noWrap/>
          </w:tcPr>
          <w:p w:rsidR="00D922BF" w:rsidRPr="00AA5023" w:rsidRDefault="00D922BF" w:rsidP="00D922BF">
            <w:pPr>
              <w:rPr>
                <w:b/>
                <w:bCs/>
                <w:color w:val="000000"/>
                <w:sz w:val="20"/>
                <w:szCs w:val="20"/>
              </w:rPr>
            </w:pPr>
            <w:r w:rsidRPr="00AA5023">
              <w:rPr>
                <w:b/>
                <w:bCs/>
                <w:sz w:val="20"/>
                <w:szCs w:val="20"/>
              </w:rPr>
              <w:t>176175,37</w:t>
            </w:r>
          </w:p>
        </w:tc>
        <w:tc>
          <w:tcPr>
            <w:tcW w:w="1047" w:type="dxa"/>
            <w:tcBorders>
              <w:top w:val="single" w:sz="4" w:space="0" w:color="auto"/>
              <w:left w:val="nil"/>
              <w:bottom w:val="single" w:sz="4" w:space="0" w:color="auto"/>
              <w:right w:val="single" w:sz="4" w:space="0" w:color="auto"/>
            </w:tcBorders>
            <w:shd w:val="clear" w:color="000000" w:fill="FFFFFF"/>
            <w:noWrap/>
          </w:tcPr>
          <w:p w:rsidR="00D922BF" w:rsidRPr="00AA5023" w:rsidRDefault="00D922BF" w:rsidP="00D922BF">
            <w:pPr>
              <w:rPr>
                <w:b/>
                <w:bCs/>
                <w:color w:val="000000"/>
                <w:sz w:val="20"/>
                <w:szCs w:val="20"/>
              </w:rPr>
            </w:pPr>
            <w:r w:rsidRPr="00AA5023">
              <w:rPr>
                <w:b/>
                <w:bCs/>
                <w:sz w:val="20"/>
                <w:szCs w:val="20"/>
              </w:rPr>
              <w:t>171319,59</w:t>
            </w:r>
          </w:p>
        </w:tc>
        <w:tc>
          <w:tcPr>
            <w:tcW w:w="1047" w:type="dxa"/>
            <w:tcBorders>
              <w:top w:val="single" w:sz="4" w:space="0" w:color="auto"/>
              <w:left w:val="nil"/>
              <w:bottom w:val="single" w:sz="4" w:space="0" w:color="auto"/>
              <w:right w:val="single" w:sz="4" w:space="0" w:color="auto"/>
            </w:tcBorders>
            <w:shd w:val="clear" w:color="000000" w:fill="FFFFFF"/>
            <w:noWrap/>
          </w:tcPr>
          <w:p w:rsidR="00D922BF" w:rsidRPr="00AA5023" w:rsidRDefault="00D922BF" w:rsidP="00D922BF">
            <w:pPr>
              <w:rPr>
                <w:b/>
                <w:bCs/>
                <w:color w:val="000000"/>
                <w:sz w:val="20"/>
                <w:szCs w:val="20"/>
              </w:rPr>
            </w:pPr>
            <w:r w:rsidRPr="00AA5023">
              <w:rPr>
                <w:b/>
                <w:bCs/>
                <w:sz w:val="20"/>
                <w:szCs w:val="20"/>
              </w:rPr>
              <w:t>193060,62</w:t>
            </w:r>
          </w:p>
        </w:tc>
        <w:tc>
          <w:tcPr>
            <w:tcW w:w="1162" w:type="dxa"/>
            <w:tcBorders>
              <w:top w:val="single" w:sz="4" w:space="0" w:color="auto"/>
              <w:left w:val="nil"/>
              <w:bottom w:val="single" w:sz="4" w:space="0" w:color="auto"/>
              <w:right w:val="single" w:sz="4" w:space="0" w:color="auto"/>
            </w:tcBorders>
            <w:shd w:val="clear" w:color="000000" w:fill="FFFFFF"/>
            <w:noWrap/>
          </w:tcPr>
          <w:p w:rsidR="00D922BF" w:rsidRPr="00AA5023" w:rsidRDefault="00D922BF" w:rsidP="00D922BF">
            <w:pPr>
              <w:rPr>
                <w:b/>
                <w:bCs/>
                <w:color w:val="000000"/>
                <w:sz w:val="20"/>
                <w:szCs w:val="20"/>
              </w:rPr>
            </w:pPr>
            <w:r w:rsidRPr="00AA5023">
              <w:rPr>
                <w:b/>
                <w:bCs/>
                <w:sz w:val="20"/>
                <w:szCs w:val="20"/>
              </w:rPr>
              <w:t>540555,58</w:t>
            </w:r>
          </w:p>
        </w:tc>
        <w:tc>
          <w:tcPr>
            <w:tcW w:w="1336" w:type="dxa"/>
            <w:vMerge w:val="restart"/>
            <w:tcBorders>
              <w:top w:val="nil"/>
              <w:left w:val="single" w:sz="4" w:space="0" w:color="auto"/>
              <w:bottom w:val="single" w:sz="4" w:space="0" w:color="000000"/>
              <w:right w:val="single" w:sz="4" w:space="0" w:color="auto"/>
            </w:tcBorders>
            <w:shd w:val="clear" w:color="auto" w:fill="auto"/>
            <w:noWrap/>
            <w:hideMark/>
          </w:tcPr>
          <w:p w:rsidR="00D922BF" w:rsidRPr="00AA5023" w:rsidRDefault="00D922BF" w:rsidP="00D922BF">
            <w:pPr>
              <w:jc w:val="center"/>
              <w:rPr>
                <w:color w:val="000000"/>
                <w:sz w:val="20"/>
                <w:szCs w:val="20"/>
              </w:rPr>
            </w:pPr>
            <w:r w:rsidRPr="00AA5023">
              <w:rPr>
                <w:color w:val="000000"/>
                <w:sz w:val="20"/>
                <w:szCs w:val="20"/>
              </w:rPr>
              <w:t>Х</w:t>
            </w:r>
          </w:p>
        </w:tc>
      </w:tr>
      <w:tr w:rsidR="00D922BF" w:rsidRPr="00AA5023" w:rsidTr="00E21990">
        <w:trPr>
          <w:trHeight w:val="1099"/>
        </w:trPr>
        <w:tc>
          <w:tcPr>
            <w:tcW w:w="532"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000000"/>
              <w:right w:val="nil"/>
            </w:tcBorders>
            <w:vAlign w:val="center"/>
            <w:hideMark/>
          </w:tcPr>
          <w:p w:rsidR="00D922BF" w:rsidRPr="00AA5023" w:rsidRDefault="00D922BF" w:rsidP="00D922BF">
            <w:pPr>
              <w:rPr>
                <w:color w:val="000000"/>
                <w:sz w:val="20"/>
                <w:szCs w:val="20"/>
              </w:rPr>
            </w:pPr>
          </w:p>
        </w:tc>
        <w:tc>
          <w:tcPr>
            <w:tcW w:w="1503" w:type="dxa"/>
            <w:tcBorders>
              <w:top w:val="nil"/>
              <w:left w:val="single" w:sz="4" w:space="0" w:color="auto"/>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федеральный бюджет</w:t>
            </w:r>
          </w:p>
        </w:tc>
        <w:tc>
          <w:tcPr>
            <w:tcW w:w="1051" w:type="dxa"/>
            <w:tcBorders>
              <w:top w:val="nil"/>
              <w:left w:val="nil"/>
              <w:bottom w:val="single" w:sz="4" w:space="0" w:color="auto"/>
              <w:right w:val="single" w:sz="4" w:space="0" w:color="auto"/>
            </w:tcBorders>
            <w:shd w:val="clear" w:color="000000" w:fill="FFFFFF"/>
            <w:noWrap/>
          </w:tcPr>
          <w:p w:rsidR="00D922BF" w:rsidRPr="00AA5023" w:rsidRDefault="00D922BF" w:rsidP="00D922BF">
            <w:pPr>
              <w:rPr>
                <w:color w:val="000000"/>
                <w:sz w:val="20"/>
                <w:szCs w:val="20"/>
                <w:highlight w:val="yellow"/>
              </w:rPr>
            </w:pPr>
            <w:r w:rsidRPr="00AA5023">
              <w:rPr>
                <w:color w:val="000000"/>
                <w:sz w:val="20"/>
                <w:szCs w:val="20"/>
              </w:rPr>
              <w:t>20131,05</w:t>
            </w:r>
          </w:p>
        </w:tc>
        <w:tc>
          <w:tcPr>
            <w:tcW w:w="1047" w:type="dxa"/>
            <w:tcBorders>
              <w:top w:val="nil"/>
              <w:left w:val="nil"/>
              <w:bottom w:val="single" w:sz="4" w:space="0" w:color="auto"/>
              <w:right w:val="single" w:sz="4" w:space="0" w:color="auto"/>
            </w:tcBorders>
            <w:shd w:val="clear" w:color="000000" w:fill="FFFFFF"/>
            <w:noWrap/>
          </w:tcPr>
          <w:p w:rsidR="00D922BF" w:rsidRPr="00AA5023" w:rsidRDefault="00D922BF" w:rsidP="00D922BF">
            <w:pPr>
              <w:rPr>
                <w:color w:val="000000"/>
                <w:sz w:val="20"/>
                <w:szCs w:val="20"/>
              </w:rPr>
            </w:pPr>
            <w:r w:rsidRPr="00AA5023">
              <w:rPr>
                <w:color w:val="000000"/>
                <w:sz w:val="20"/>
                <w:szCs w:val="20"/>
              </w:rPr>
              <w:t>0</w:t>
            </w:r>
          </w:p>
        </w:tc>
        <w:tc>
          <w:tcPr>
            <w:tcW w:w="1047" w:type="dxa"/>
            <w:tcBorders>
              <w:top w:val="nil"/>
              <w:left w:val="nil"/>
              <w:bottom w:val="single" w:sz="4" w:space="0" w:color="auto"/>
              <w:right w:val="single" w:sz="4" w:space="0" w:color="auto"/>
            </w:tcBorders>
            <w:shd w:val="clear" w:color="000000" w:fill="FFFFFF"/>
            <w:noWrap/>
          </w:tcPr>
          <w:p w:rsidR="00D922BF" w:rsidRPr="00AA5023" w:rsidRDefault="00D922BF" w:rsidP="00D922BF">
            <w:pPr>
              <w:rPr>
                <w:color w:val="000000"/>
                <w:sz w:val="20"/>
                <w:szCs w:val="20"/>
              </w:rPr>
            </w:pPr>
            <w:r w:rsidRPr="00AA5023">
              <w:rPr>
                <w:color w:val="000000"/>
                <w:sz w:val="20"/>
                <w:szCs w:val="20"/>
              </w:rPr>
              <w:t>0</w:t>
            </w:r>
          </w:p>
        </w:tc>
        <w:tc>
          <w:tcPr>
            <w:tcW w:w="1162" w:type="dxa"/>
            <w:tcBorders>
              <w:top w:val="nil"/>
              <w:left w:val="nil"/>
              <w:bottom w:val="single" w:sz="4" w:space="0" w:color="auto"/>
              <w:right w:val="single" w:sz="4" w:space="0" w:color="auto"/>
            </w:tcBorders>
            <w:shd w:val="clear" w:color="000000" w:fill="FFFFFF"/>
            <w:noWrap/>
          </w:tcPr>
          <w:p w:rsidR="00D922BF" w:rsidRPr="00AA5023" w:rsidRDefault="00D922BF" w:rsidP="00D922BF">
            <w:pPr>
              <w:rPr>
                <w:color w:val="000000"/>
                <w:sz w:val="20"/>
                <w:szCs w:val="20"/>
              </w:rPr>
            </w:pPr>
            <w:r w:rsidRPr="00AA5023">
              <w:rPr>
                <w:color w:val="000000"/>
                <w:sz w:val="20"/>
                <w:szCs w:val="20"/>
              </w:rPr>
              <w:t>20131,05</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1099"/>
        </w:trPr>
        <w:tc>
          <w:tcPr>
            <w:tcW w:w="532"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000000"/>
              <w:right w:val="nil"/>
            </w:tcBorders>
            <w:vAlign w:val="center"/>
            <w:hideMark/>
          </w:tcPr>
          <w:p w:rsidR="00D922BF" w:rsidRPr="00AA5023" w:rsidRDefault="00D922BF" w:rsidP="00D922BF">
            <w:pPr>
              <w:rPr>
                <w:color w:val="000000"/>
                <w:sz w:val="20"/>
                <w:szCs w:val="20"/>
              </w:rPr>
            </w:pPr>
          </w:p>
        </w:tc>
        <w:tc>
          <w:tcPr>
            <w:tcW w:w="1503" w:type="dxa"/>
            <w:tcBorders>
              <w:top w:val="nil"/>
              <w:left w:val="single" w:sz="4" w:space="0" w:color="auto"/>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областной бюджет</w:t>
            </w:r>
          </w:p>
        </w:tc>
        <w:tc>
          <w:tcPr>
            <w:tcW w:w="1051" w:type="dxa"/>
            <w:tcBorders>
              <w:top w:val="nil"/>
              <w:left w:val="nil"/>
              <w:bottom w:val="single" w:sz="4" w:space="0" w:color="auto"/>
              <w:right w:val="single" w:sz="4" w:space="0" w:color="auto"/>
            </w:tcBorders>
            <w:shd w:val="clear" w:color="000000" w:fill="FFFFFF"/>
            <w:noWrap/>
          </w:tcPr>
          <w:p w:rsidR="00D922BF" w:rsidRPr="00AA5023" w:rsidRDefault="00D922BF" w:rsidP="00D922BF">
            <w:pPr>
              <w:rPr>
                <w:color w:val="000000"/>
                <w:sz w:val="20"/>
                <w:szCs w:val="20"/>
              </w:rPr>
            </w:pPr>
            <w:r w:rsidRPr="00AA5023">
              <w:rPr>
                <w:color w:val="000000"/>
                <w:sz w:val="20"/>
                <w:szCs w:val="20"/>
              </w:rPr>
              <w:t>326,15</w:t>
            </w:r>
          </w:p>
        </w:tc>
        <w:tc>
          <w:tcPr>
            <w:tcW w:w="1047" w:type="dxa"/>
            <w:tcBorders>
              <w:top w:val="nil"/>
              <w:left w:val="nil"/>
              <w:bottom w:val="single" w:sz="4" w:space="0" w:color="auto"/>
              <w:right w:val="single" w:sz="4" w:space="0" w:color="auto"/>
            </w:tcBorders>
            <w:shd w:val="clear" w:color="000000" w:fill="FFFFFF"/>
            <w:noWrap/>
          </w:tcPr>
          <w:p w:rsidR="00D922BF" w:rsidRPr="00AA5023" w:rsidRDefault="00D922BF" w:rsidP="00D922BF">
            <w:pPr>
              <w:rPr>
                <w:color w:val="000000"/>
                <w:sz w:val="20"/>
                <w:szCs w:val="20"/>
              </w:rPr>
            </w:pPr>
            <w:r w:rsidRPr="00AA5023">
              <w:rPr>
                <w:color w:val="000000"/>
                <w:sz w:val="20"/>
                <w:szCs w:val="20"/>
              </w:rPr>
              <w:t>0</w:t>
            </w:r>
          </w:p>
        </w:tc>
        <w:tc>
          <w:tcPr>
            <w:tcW w:w="1047" w:type="dxa"/>
            <w:tcBorders>
              <w:top w:val="nil"/>
              <w:left w:val="nil"/>
              <w:bottom w:val="single" w:sz="4" w:space="0" w:color="auto"/>
              <w:right w:val="single" w:sz="4" w:space="0" w:color="auto"/>
            </w:tcBorders>
            <w:shd w:val="clear" w:color="000000" w:fill="FFFFFF"/>
            <w:noWrap/>
          </w:tcPr>
          <w:p w:rsidR="00D922BF" w:rsidRPr="00AA5023" w:rsidRDefault="00D922BF" w:rsidP="00D922BF">
            <w:pPr>
              <w:rPr>
                <w:color w:val="000000"/>
                <w:sz w:val="20"/>
                <w:szCs w:val="20"/>
              </w:rPr>
            </w:pPr>
            <w:r w:rsidRPr="00AA5023">
              <w:rPr>
                <w:color w:val="000000"/>
                <w:sz w:val="20"/>
                <w:szCs w:val="20"/>
              </w:rPr>
              <w:t>0</w:t>
            </w:r>
          </w:p>
        </w:tc>
        <w:tc>
          <w:tcPr>
            <w:tcW w:w="1162" w:type="dxa"/>
            <w:tcBorders>
              <w:top w:val="nil"/>
              <w:left w:val="nil"/>
              <w:bottom w:val="single" w:sz="4" w:space="0" w:color="auto"/>
              <w:right w:val="single" w:sz="4" w:space="0" w:color="auto"/>
            </w:tcBorders>
            <w:shd w:val="clear" w:color="000000" w:fill="FFFFFF"/>
            <w:noWrap/>
          </w:tcPr>
          <w:p w:rsidR="00D922BF" w:rsidRPr="00AA5023" w:rsidRDefault="00D922BF" w:rsidP="00D922BF">
            <w:pPr>
              <w:rPr>
                <w:color w:val="000000"/>
                <w:sz w:val="20"/>
                <w:szCs w:val="20"/>
              </w:rPr>
            </w:pPr>
            <w:r w:rsidRPr="00AA5023">
              <w:rPr>
                <w:color w:val="000000"/>
                <w:sz w:val="20"/>
                <w:szCs w:val="20"/>
              </w:rPr>
              <w:t>326,15</w:t>
            </w:r>
          </w:p>
          <w:p w:rsidR="00D922BF" w:rsidRPr="00AA5023" w:rsidRDefault="00D922BF" w:rsidP="00D922BF">
            <w:pPr>
              <w:rPr>
                <w:color w:val="000000"/>
                <w:sz w:val="20"/>
                <w:szCs w:val="20"/>
              </w:rPr>
            </w:pP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585"/>
        </w:trPr>
        <w:tc>
          <w:tcPr>
            <w:tcW w:w="532"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000000"/>
              <w:right w:val="nil"/>
            </w:tcBorders>
            <w:vAlign w:val="center"/>
            <w:hideMark/>
          </w:tcPr>
          <w:p w:rsidR="00D922BF" w:rsidRPr="00AA5023" w:rsidRDefault="00D922BF" w:rsidP="00D922BF">
            <w:pPr>
              <w:rPr>
                <w:color w:val="000000"/>
                <w:sz w:val="20"/>
                <w:szCs w:val="20"/>
              </w:rPr>
            </w:pPr>
          </w:p>
        </w:tc>
        <w:tc>
          <w:tcPr>
            <w:tcW w:w="1503" w:type="dxa"/>
            <w:tcBorders>
              <w:top w:val="nil"/>
              <w:left w:val="single" w:sz="4" w:space="0" w:color="auto"/>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местный бюджет</w:t>
            </w:r>
          </w:p>
        </w:tc>
        <w:tc>
          <w:tcPr>
            <w:tcW w:w="1051" w:type="dxa"/>
            <w:tcBorders>
              <w:top w:val="nil"/>
              <w:left w:val="nil"/>
              <w:bottom w:val="single" w:sz="4" w:space="0" w:color="auto"/>
              <w:right w:val="single" w:sz="4" w:space="0" w:color="auto"/>
            </w:tcBorders>
            <w:shd w:val="clear" w:color="000000" w:fill="FFFFFF"/>
            <w:noWrap/>
          </w:tcPr>
          <w:p w:rsidR="00D922BF" w:rsidRPr="00AA5023" w:rsidRDefault="00D922BF" w:rsidP="00D922BF">
            <w:pPr>
              <w:rPr>
                <w:color w:val="000000"/>
                <w:sz w:val="20"/>
                <w:szCs w:val="20"/>
              </w:rPr>
            </w:pPr>
            <w:r w:rsidRPr="00AA5023">
              <w:rPr>
                <w:sz w:val="20"/>
                <w:szCs w:val="20"/>
              </w:rPr>
              <w:t>150208,17</w:t>
            </w:r>
          </w:p>
        </w:tc>
        <w:tc>
          <w:tcPr>
            <w:tcW w:w="1047" w:type="dxa"/>
            <w:tcBorders>
              <w:top w:val="nil"/>
              <w:left w:val="nil"/>
              <w:bottom w:val="single" w:sz="4" w:space="0" w:color="auto"/>
              <w:right w:val="single" w:sz="4" w:space="0" w:color="auto"/>
            </w:tcBorders>
            <w:shd w:val="clear" w:color="000000" w:fill="FFFFFF"/>
            <w:noWrap/>
          </w:tcPr>
          <w:p w:rsidR="00D922BF" w:rsidRPr="00AA5023" w:rsidRDefault="00D922BF" w:rsidP="00D922BF">
            <w:pPr>
              <w:rPr>
                <w:color w:val="000000"/>
                <w:sz w:val="20"/>
                <w:szCs w:val="20"/>
              </w:rPr>
            </w:pPr>
            <w:r w:rsidRPr="00AA5023">
              <w:rPr>
                <w:sz w:val="20"/>
                <w:szCs w:val="20"/>
              </w:rPr>
              <w:t>165804,59</w:t>
            </w:r>
          </w:p>
        </w:tc>
        <w:tc>
          <w:tcPr>
            <w:tcW w:w="1047" w:type="dxa"/>
            <w:tcBorders>
              <w:top w:val="nil"/>
              <w:left w:val="nil"/>
              <w:bottom w:val="single" w:sz="4" w:space="0" w:color="auto"/>
              <w:right w:val="single" w:sz="4" w:space="0" w:color="auto"/>
            </w:tcBorders>
            <w:shd w:val="clear" w:color="000000" w:fill="FFFFFF"/>
            <w:noWrap/>
          </w:tcPr>
          <w:p w:rsidR="00D922BF" w:rsidRPr="00AA5023" w:rsidRDefault="00D922BF" w:rsidP="00D922BF">
            <w:pPr>
              <w:rPr>
                <w:color w:val="000000"/>
                <w:sz w:val="20"/>
                <w:szCs w:val="20"/>
              </w:rPr>
            </w:pPr>
            <w:r w:rsidRPr="00AA5023">
              <w:rPr>
                <w:sz w:val="20"/>
                <w:szCs w:val="20"/>
              </w:rPr>
              <w:t>187540,62</w:t>
            </w:r>
          </w:p>
        </w:tc>
        <w:tc>
          <w:tcPr>
            <w:tcW w:w="1162" w:type="dxa"/>
            <w:tcBorders>
              <w:top w:val="nil"/>
              <w:left w:val="nil"/>
              <w:bottom w:val="single" w:sz="4" w:space="0" w:color="auto"/>
              <w:right w:val="single" w:sz="4" w:space="0" w:color="auto"/>
            </w:tcBorders>
            <w:shd w:val="clear" w:color="000000" w:fill="FFFFFF"/>
            <w:noWrap/>
          </w:tcPr>
          <w:p w:rsidR="00D922BF" w:rsidRPr="00AA5023" w:rsidRDefault="00D922BF" w:rsidP="00D922BF">
            <w:pPr>
              <w:rPr>
                <w:color w:val="000000"/>
                <w:sz w:val="20"/>
                <w:szCs w:val="20"/>
                <w:highlight w:val="yellow"/>
              </w:rPr>
            </w:pPr>
            <w:r w:rsidRPr="00AA5023">
              <w:rPr>
                <w:sz w:val="20"/>
                <w:szCs w:val="20"/>
              </w:rPr>
              <w:t>503553,38</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614"/>
        </w:trPr>
        <w:tc>
          <w:tcPr>
            <w:tcW w:w="532"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000000"/>
              <w:right w:val="nil"/>
            </w:tcBorders>
            <w:vAlign w:val="center"/>
            <w:hideMark/>
          </w:tcPr>
          <w:p w:rsidR="00D922BF" w:rsidRPr="00AA5023" w:rsidRDefault="00D922BF" w:rsidP="00D922BF">
            <w:pPr>
              <w:rPr>
                <w:color w:val="000000"/>
                <w:sz w:val="20"/>
                <w:szCs w:val="20"/>
              </w:rPr>
            </w:pPr>
          </w:p>
        </w:tc>
        <w:tc>
          <w:tcPr>
            <w:tcW w:w="1503" w:type="dxa"/>
            <w:tcBorders>
              <w:top w:val="nil"/>
              <w:left w:val="single" w:sz="4" w:space="0" w:color="auto"/>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внебюджетные источники</w:t>
            </w:r>
          </w:p>
        </w:tc>
        <w:tc>
          <w:tcPr>
            <w:tcW w:w="1051" w:type="dxa"/>
            <w:tcBorders>
              <w:top w:val="nil"/>
              <w:left w:val="nil"/>
              <w:bottom w:val="single" w:sz="4" w:space="0" w:color="auto"/>
              <w:right w:val="single" w:sz="4" w:space="0" w:color="auto"/>
            </w:tcBorders>
            <w:shd w:val="clear" w:color="000000" w:fill="FFFFFF"/>
            <w:noWrap/>
            <w:hideMark/>
          </w:tcPr>
          <w:p w:rsidR="00D922BF" w:rsidRPr="00AA5023" w:rsidRDefault="00D922BF" w:rsidP="00D922BF">
            <w:pPr>
              <w:rPr>
                <w:color w:val="000000"/>
                <w:sz w:val="20"/>
                <w:szCs w:val="20"/>
              </w:rPr>
            </w:pPr>
            <w:r w:rsidRPr="00AA5023">
              <w:rPr>
                <w:color w:val="000000"/>
                <w:sz w:val="20"/>
                <w:szCs w:val="20"/>
              </w:rPr>
              <w:t>5510,0</w:t>
            </w:r>
          </w:p>
        </w:tc>
        <w:tc>
          <w:tcPr>
            <w:tcW w:w="1047" w:type="dxa"/>
            <w:tcBorders>
              <w:top w:val="nil"/>
              <w:left w:val="nil"/>
              <w:bottom w:val="single" w:sz="4" w:space="0" w:color="auto"/>
              <w:right w:val="single" w:sz="4" w:space="0" w:color="auto"/>
            </w:tcBorders>
            <w:shd w:val="clear" w:color="000000" w:fill="FFFFFF"/>
            <w:noWrap/>
            <w:hideMark/>
          </w:tcPr>
          <w:p w:rsidR="00D922BF" w:rsidRPr="00AA5023" w:rsidRDefault="00D922BF" w:rsidP="00D922BF">
            <w:pPr>
              <w:rPr>
                <w:color w:val="000000"/>
                <w:sz w:val="20"/>
                <w:szCs w:val="20"/>
              </w:rPr>
            </w:pPr>
            <w:r w:rsidRPr="00AA5023">
              <w:rPr>
                <w:color w:val="000000"/>
                <w:sz w:val="20"/>
                <w:szCs w:val="20"/>
              </w:rPr>
              <w:t>5515,0</w:t>
            </w:r>
          </w:p>
        </w:tc>
        <w:tc>
          <w:tcPr>
            <w:tcW w:w="1047" w:type="dxa"/>
            <w:tcBorders>
              <w:top w:val="nil"/>
              <w:left w:val="nil"/>
              <w:bottom w:val="single" w:sz="4" w:space="0" w:color="auto"/>
              <w:right w:val="single" w:sz="4" w:space="0" w:color="auto"/>
            </w:tcBorders>
            <w:shd w:val="clear" w:color="000000" w:fill="FFFFFF"/>
            <w:noWrap/>
            <w:hideMark/>
          </w:tcPr>
          <w:p w:rsidR="00D922BF" w:rsidRPr="00AA5023" w:rsidRDefault="00D922BF" w:rsidP="00D922BF">
            <w:pPr>
              <w:rPr>
                <w:color w:val="000000"/>
                <w:sz w:val="20"/>
                <w:szCs w:val="20"/>
              </w:rPr>
            </w:pPr>
            <w:r w:rsidRPr="00AA5023">
              <w:rPr>
                <w:color w:val="000000"/>
                <w:sz w:val="20"/>
                <w:szCs w:val="20"/>
              </w:rPr>
              <w:t>5520,0</w:t>
            </w:r>
          </w:p>
        </w:tc>
        <w:tc>
          <w:tcPr>
            <w:tcW w:w="1162" w:type="dxa"/>
            <w:tcBorders>
              <w:top w:val="nil"/>
              <w:left w:val="nil"/>
              <w:bottom w:val="single" w:sz="4" w:space="0" w:color="auto"/>
              <w:right w:val="single" w:sz="4" w:space="0" w:color="auto"/>
            </w:tcBorders>
            <w:shd w:val="clear" w:color="000000" w:fill="FFFFFF"/>
            <w:noWrap/>
            <w:hideMark/>
          </w:tcPr>
          <w:p w:rsidR="00D922BF" w:rsidRPr="00AA5023" w:rsidRDefault="00D922BF" w:rsidP="00D922BF">
            <w:pPr>
              <w:rPr>
                <w:color w:val="000000"/>
                <w:sz w:val="20"/>
                <w:szCs w:val="20"/>
              </w:rPr>
            </w:pPr>
            <w:r w:rsidRPr="00AA5023">
              <w:rPr>
                <w:color w:val="000000"/>
                <w:sz w:val="20"/>
                <w:szCs w:val="20"/>
              </w:rPr>
              <w:t>16545,0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525"/>
        </w:trPr>
        <w:tc>
          <w:tcPr>
            <w:tcW w:w="16336"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D922BF" w:rsidRPr="00AA5023" w:rsidRDefault="00D922BF" w:rsidP="00D922BF">
            <w:pPr>
              <w:jc w:val="center"/>
              <w:rPr>
                <w:b/>
                <w:bCs/>
                <w:color w:val="000000"/>
                <w:sz w:val="20"/>
                <w:szCs w:val="20"/>
              </w:rPr>
            </w:pPr>
            <w:r w:rsidRPr="00AA5023">
              <w:rPr>
                <w:b/>
                <w:bCs/>
                <w:color w:val="000000"/>
                <w:sz w:val="20"/>
                <w:szCs w:val="20"/>
              </w:rPr>
              <w:t>Подпрограмма «Развитие системы дополнительного образования детей в сфере культуры муниципального района город Нерехта и Нерехтский район Костромской области»</w:t>
            </w:r>
          </w:p>
        </w:tc>
      </w:tr>
      <w:tr w:rsidR="00D922BF" w:rsidRPr="00AA5023" w:rsidTr="00E21990">
        <w:trPr>
          <w:trHeight w:val="799"/>
        </w:trPr>
        <w:tc>
          <w:tcPr>
            <w:tcW w:w="532" w:type="dxa"/>
            <w:vMerge w:val="restart"/>
            <w:tcBorders>
              <w:top w:val="nil"/>
              <w:left w:val="single" w:sz="4" w:space="0" w:color="auto"/>
              <w:bottom w:val="single" w:sz="4" w:space="0" w:color="auto"/>
              <w:right w:val="single" w:sz="4" w:space="0" w:color="auto"/>
            </w:tcBorders>
            <w:shd w:val="clear" w:color="auto" w:fill="auto"/>
            <w:noWrap/>
            <w:hideMark/>
          </w:tcPr>
          <w:p w:rsidR="00D922BF" w:rsidRPr="00AA5023" w:rsidRDefault="00D922BF" w:rsidP="00D922BF">
            <w:pPr>
              <w:jc w:val="center"/>
              <w:rPr>
                <w:color w:val="000000"/>
                <w:sz w:val="20"/>
                <w:szCs w:val="20"/>
              </w:rPr>
            </w:pPr>
            <w:bookmarkStart w:id="4" w:name="RANGE!A19:K63"/>
            <w:r w:rsidRPr="00AA5023">
              <w:rPr>
                <w:color w:val="000000"/>
                <w:sz w:val="20"/>
                <w:szCs w:val="20"/>
              </w:rPr>
              <w:t>2</w:t>
            </w:r>
            <w:bookmarkEnd w:id="4"/>
          </w:p>
        </w:tc>
        <w:tc>
          <w:tcPr>
            <w:tcW w:w="2098" w:type="dxa"/>
            <w:vMerge w:val="restart"/>
            <w:tcBorders>
              <w:top w:val="nil"/>
              <w:left w:val="single" w:sz="4" w:space="0" w:color="auto"/>
              <w:bottom w:val="single" w:sz="4" w:space="0" w:color="000000"/>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Развитие системы дополнительного образования детей в сфере культуры</w:t>
            </w:r>
          </w:p>
        </w:tc>
        <w:tc>
          <w:tcPr>
            <w:tcW w:w="1744" w:type="dxa"/>
            <w:vMerge w:val="restart"/>
            <w:tcBorders>
              <w:top w:val="nil"/>
              <w:left w:val="single" w:sz="4" w:space="0" w:color="auto"/>
              <w:bottom w:val="single" w:sz="4" w:space="0" w:color="000000"/>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Цель: Создание условий для получения дополнительных образовательных услуг в сфере искусства и художественного образования на территории муниципального района город Нерехта и Нерехтский район.</w:t>
            </w:r>
          </w:p>
        </w:tc>
        <w:tc>
          <w:tcPr>
            <w:tcW w:w="1509"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ОКМП</w:t>
            </w:r>
          </w:p>
        </w:tc>
        <w:tc>
          <w:tcPr>
            <w:tcW w:w="1509"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ОКМП</w:t>
            </w:r>
          </w:p>
        </w:tc>
        <w:tc>
          <w:tcPr>
            <w:tcW w:w="1798" w:type="dxa"/>
            <w:vMerge w:val="restart"/>
            <w:tcBorders>
              <w:top w:val="nil"/>
              <w:left w:val="single" w:sz="4" w:space="0" w:color="auto"/>
              <w:bottom w:val="single" w:sz="4" w:space="0" w:color="000000"/>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 xml:space="preserve">Учреждения дополнительного образования (Нерехтская ДМШ, Нерехтская ДХШ, </w:t>
            </w:r>
            <w:proofErr w:type="spellStart"/>
            <w:r w:rsidRPr="00AA5023">
              <w:rPr>
                <w:color w:val="000000"/>
                <w:sz w:val="20"/>
                <w:szCs w:val="20"/>
              </w:rPr>
              <w:t>Космынинская</w:t>
            </w:r>
            <w:proofErr w:type="spellEnd"/>
            <w:r w:rsidRPr="00AA5023">
              <w:rPr>
                <w:color w:val="000000"/>
                <w:sz w:val="20"/>
                <w:szCs w:val="20"/>
              </w:rPr>
              <w:t xml:space="preserve"> ДШИ)</w:t>
            </w: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Итого по МП</w:t>
            </w:r>
          </w:p>
        </w:tc>
        <w:tc>
          <w:tcPr>
            <w:tcW w:w="1051" w:type="dxa"/>
            <w:tcBorders>
              <w:top w:val="nil"/>
              <w:left w:val="nil"/>
              <w:bottom w:val="single" w:sz="4" w:space="0" w:color="auto"/>
              <w:right w:val="single" w:sz="4" w:space="0" w:color="auto"/>
            </w:tcBorders>
            <w:shd w:val="clear" w:color="000000" w:fill="FFFFFF"/>
          </w:tcPr>
          <w:p w:rsidR="00D922BF" w:rsidRPr="00AA5023" w:rsidRDefault="00D922BF" w:rsidP="00D922BF">
            <w:pPr>
              <w:rPr>
                <w:b/>
                <w:bCs/>
                <w:color w:val="000000"/>
                <w:sz w:val="20"/>
                <w:szCs w:val="20"/>
              </w:rPr>
            </w:pPr>
            <w:r w:rsidRPr="00AA5023">
              <w:rPr>
                <w:b/>
                <w:bCs/>
                <w:color w:val="000000"/>
                <w:sz w:val="20"/>
                <w:szCs w:val="20"/>
              </w:rPr>
              <w:t>59304,6</w:t>
            </w:r>
          </w:p>
        </w:tc>
        <w:tc>
          <w:tcPr>
            <w:tcW w:w="1047" w:type="dxa"/>
            <w:tcBorders>
              <w:top w:val="nil"/>
              <w:left w:val="nil"/>
              <w:bottom w:val="single" w:sz="4" w:space="0" w:color="auto"/>
              <w:right w:val="single" w:sz="4" w:space="0" w:color="auto"/>
            </w:tcBorders>
            <w:shd w:val="clear" w:color="000000" w:fill="FFFFFF"/>
          </w:tcPr>
          <w:p w:rsidR="00D922BF" w:rsidRPr="00AA5023" w:rsidRDefault="00D922BF" w:rsidP="00D922BF">
            <w:pPr>
              <w:rPr>
                <w:b/>
                <w:bCs/>
                <w:color w:val="000000"/>
                <w:sz w:val="20"/>
                <w:szCs w:val="20"/>
              </w:rPr>
            </w:pPr>
            <w:r w:rsidRPr="00AA5023">
              <w:rPr>
                <w:b/>
                <w:bCs/>
                <w:color w:val="000000"/>
                <w:sz w:val="20"/>
                <w:szCs w:val="20"/>
              </w:rPr>
              <w:t>63175,7</w:t>
            </w:r>
          </w:p>
        </w:tc>
        <w:tc>
          <w:tcPr>
            <w:tcW w:w="1047" w:type="dxa"/>
            <w:tcBorders>
              <w:top w:val="nil"/>
              <w:left w:val="nil"/>
              <w:bottom w:val="single" w:sz="4" w:space="0" w:color="auto"/>
              <w:right w:val="single" w:sz="4" w:space="0" w:color="auto"/>
            </w:tcBorders>
            <w:shd w:val="clear" w:color="000000" w:fill="FFFFFF"/>
          </w:tcPr>
          <w:p w:rsidR="00D922BF" w:rsidRPr="00AA5023" w:rsidRDefault="00D922BF" w:rsidP="00D922BF">
            <w:pPr>
              <w:rPr>
                <w:b/>
                <w:bCs/>
                <w:color w:val="000000"/>
                <w:sz w:val="20"/>
                <w:szCs w:val="20"/>
              </w:rPr>
            </w:pPr>
            <w:r w:rsidRPr="00AA5023">
              <w:rPr>
                <w:b/>
                <w:bCs/>
                <w:color w:val="000000"/>
                <w:sz w:val="20"/>
                <w:szCs w:val="20"/>
              </w:rPr>
              <w:t>72550,2</w:t>
            </w:r>
          </w:p>
        </w:tc>
        <w:tc>
          <w:tcPr>
            <w:tcW w:w="1162" w:type="dxa"/>
            <w:tcBorders>
              <w:top w:val="nil"/>
              <w:left w:val="nil"/>
              <w:bottom w:val="single" w:sz="4" w:space="0" w:color="auto"/>
              <w:right w:val="single" w:sz="4" w:space="0" w:color="auto"/>
            </w:tcBorders>
            <w:shd w:val="clear" w:color="000000" w:fill="FFFFFF"/>
          </w:tcPr>
          <w:p w:rsidR="00D922BF" w:rsidRPr="00AA5023" w:rsidRDefault="00D922BF" w:rsidP="00D922BF">
            <w:pPr>
              <w:rPr>
                <w:b/>
                <w:bCs/>
                <w:color w:val="000000"/>
                <w:sz w:val="20"/>
                <w:szCs w:val="20"/>
              </w:rPr>
            </w:pPr>
            <w:r w:rsidRPr="00AA5023">
              <w:rPr>
                <w:b/>
                <w:bCs/>
                <w:color w:val="000000"/>
                <w:sz w:val="20"/>
                <w:szCs w:val="20"/>
              </w:rPr>
              <w:t>195030,5</w:t>
            </w:r>
          </w:p>
        </w:tc>
        <w:tc>
          <w:tcPr>
            <w:tcW w:w="1336" w:type="dxa"/>
            <w:vMerge w:val="restart"/>
            <w:tcBorders>
              <w:top w:val="nil"/>
              <w:left w:val="single" w:sz="4" w:space="0" w:color="auto"/>
              <w:bottom w:val="single" w:sz="4" w:space="0" w:color="000000"/>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Сохранность контингента обучающихся по дополнительным образовательным программам в области искусств.</w:t>
            </w:r>
          </w:p>
        </w:tc>
      </w:tr>
      <w:tr w:rsidR="00D922BF" w:rsidRPr="00AA5023" w:rsidTr="00E21990">
        <w:trPr>
          <w:trHeight w:val="799"/>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федеральный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3683,38</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3683,38</w:t>
            </w:r>
          </w:p>
          <w:p w:rsidR="00D922BF" w:rsidRPr="00AA5023" w:rsidRDefault="00D922BF" w:rsidP="00D922BF">
            <w:pPr>
              <w:rPr>
                <w:color w:val="000000"/>
                <w:sz w:val="20"/>
                <w:szCs w:val="20"/>
              </w:rPr>
            </w:pP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799"/>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областной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37,22</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37,22</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799"/>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местный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55584,0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63175,7</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72550,2</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191309,9</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799"/>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внебюджетные источники</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1020"/>
        </w:trPr>
        <w:tc>
          <w:tcPr>
            <w:tcW w:w="532" w:type="dxa"/>
            <w:vMerge w:val="restart"/>
            <w:tcBorders>
              <w:top w:val="nil"/>
              <w:left w:val="single" w:sz="4" w:space="0" w:color="auto"/>
              <w:bottom w:val="single" w:sz="4" w:space="0" w:color="auto"/>
              <w:right w:val="single" w:sz="4" w:space="0" w:color="auto"/>
            </w:tcBorders>
            <w:shd w:val="clear" w:color="auto" w:fill="auto"/>
            <w:noWrap/>
            <w:hideMark/>
          </w:tcPr>
          <w:p w:rsidR="00D922BF" w:rsidRPr="00AA5023" w:rsidRDefault="00D922BF" w:rsidP="00D922BF">
            <w:pPr>
              <w:jc w:val="center"/>
              <w:rPr>
                <w:color w:val="000000"/>
                <w:sz w:val="20"/>
                <w:szCs w:val="20"/>
              </w:rPr>
            </w:pPr>
            <w:r w:rsidRPr="00AA5023">
              <w:rPr>
                <w:color w:val="000000"/>
                <w:sz w:val="20"/>
                <w:szCs w:val="20"/>
              </w:rPr>
              <w:t>3</w:t>
            </w:r>
          </w:p>
        </w:tc>
        <w:tc>
          <w:tcPr>
            <w:tcW w:w="2098" w:type="dxa"/>
            <w:vMerge w:val="restart"/>
            <w:tcBorders>
              <w:top w:val="nil"/>
              <w:left w:val="single" w:sz="4" w:space="0" w:color="auto"/>
              <w:bottom w:val="single" w:sz="4" w:space="0" w:color="auto"/>
              <w:right w:val="nil"/>
            </w:tcBorders>
            <w:shd w:val="clear" w:color="auto" w:fill="auto"/>
            <w:hideMark/>
          </w:tcPr>
          <w:p w:rsidR="00D922BF" w:rsidRPr="00AA5023" w:rsidRDefault="00D922BF" w:rsidP="00D922BF">
            <w:pPr>
              <w:rPr>
                <w:color w:val="000000"/>
                <w:sz w:val="20"/>
                <w:szCs w:val="20"/>
              </w:rPr>
            </w:pPr>
            <w:r w:rsidRPr="00AA5023">
              <w:rPr>
                <w:color w:val="000000"/>
                <w:sz w:val="20"/>
                <w:szCs w:val="20"/>
              </w:rPr>
              <w:t>Обеспечение образовательного процесса и содержание имущества школ дополнительного образования на территории муниципального района г. Нерехта и Нерехтский район Костромской области</w:t>
            </w:r>
          </w:p>
        </w:tc>
        <w:tc>
          <w:tcPr>
            <w:tcW w:w="1744"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Цель: Создание условий для получения дополнительных образовательных услуг в сфере искусства и художественного образования на территории муниципального района город Нерехта и Нерехтский район Костромской области.</w:t>
            </w:r>
          </w:p>
        </w:tc>
        <w:tc>
          <w:tcPr>
            <w:tcW w:w="15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ОКМП</w:t>
            </w:r>
          </w:p>
        </w:tc>
        <w:tc>
          <w:tcPr>
            <w:tcW w:w="15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ОКМП</w:t>
            </w:r>
          </w:p>
        </w:tc>
        <w:tc>
          <w:tcPr>
            <w:tcW w:w="1798"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 xml:space="preserve">Учреждения дополнительного образования (Нерехтская ДМШ, Нерехтская ДХШ, </w:t>
            </w:r>
            <w:proofErr w:type="spellStart"/>
            <w:r w:rsidRPr="00AA5023">
              <w:rPr>
                <w:color w:val="000000"/>
                <w:sz w:val="20"/>
                <w:szCs w:val="20"/>
              </w:rPr>
              <w:t>Космынинская</w:t>
            </w:r>
            <w:proofErr w:type="spellEnd"/>
            <w:r w:rsidRPr="00AA5023">
              <w:rPr>
                <w:color w:val="000000"/>
                <w:sz w:val="20"/>
                <w:szCs w:val="20"/>
              </w:rPr>
              <w:t xml:space="preserve"> ДШИ)</w:t>
            </w: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Итого по МП</w:t>
            </w:r>
          </w:p>
        </w:tc>
        <w:tc>
          <w:tcPr>
            <w:tcW w:w="1051" w:type="dxa"/>
            <w:tcBorders>
              <w:top w:val="nil"/>
              <w:left w:val="nil"/>
              <w:bottom w:val="single" w:sz="4" w:space="0" w:color="auto"/>
              <w:right w:val="single" w:sz="4" w:space="0" w:color="auto"/>
            </w:tcBorders>
            <w:shd w:val="clear" w:color="000000" w:fill="FFFFFF"/>
          </w:tcPr>
          <w:p w:rsidR="00D922BF" w:rsidRPr="00AA5023" w:rsidRDefault="00D922BF" w:rsidP="00D922BF">
            <w:pPr>
              <w:rPr>
                <w:b/>
                <w:bCs/>
                <w:color w:val="000000"/>
                <w:sz w:val="20"/>
                <w:szCs w:val="20"/>
              </w:rPr>
            </w:pPr>
            <w:r w:rsidRPr="00AA5023">
              <w:rPr>
                <w:b/>
                <w:bCs/>
                <w:color w:val="000000"/>
                <w:sz w:val="20"/>
                <w:szCs w:val="20"/>
              </w:rPr>
              <w:t>54596,42</w:t>
            </w:r>
          </w:p>
        </w:tc>
        <w:tc>
          <w:tcPr>
            <w:tcW w:w="1047" w:type="dxa"/>
            <w:tcBorders>
              <w:top w:val="nil"/>
              <w:left w:val="nil"/>
              <w:bottom w:val="single" w:sz="4" w:space="0" w:color="auto"/>
              <w:right w:val="single" w:sz="4" w:space="0" w:color="auto"/>
            </w:tcBorders>
            <w:shd w:val="clear" w:color="000000" w:fill="FFFFFF"/>
          </w:tcPr>
          <w:p w:rsidR="00D922BF" w:rsidRPr="00AA5023" w:rsidRDefault="00D922BF" w:rsidP="00D922BF">
            <w:pPr>
              <w:rPr>
                <w:b/>
                <w:bCs/>
                <w:color w:val="000000"/>
                <w:sz w:val="20"/>
                <w:szCs w:val="20"/>
              </w:rPr>
            </w:pPr>
            <w:r w:rsidRPr="00AA5023">
              <w:rPr>
                <w:b/>
                <w:bCs/>
                <w:color w:val="000000"/>
                <w:sz w:val="20"/>
                <w:szCs w:val="20"/>
              </w:rPr>
              <w:t>62183,7</w:t>
            </w:r>
          </w:p>
        </w:tc>
        <w:tc>
          <w:tcPr>
            <w:tcW w:w="1047" w:type="dxa"/>
            <w:tcBorders>
              <w:top w:val="nil"/>
              <w:left w:val="nil"/>
              <w:bottom w:val="single" w:sz="4" w:space="0" w:color="auto"/>
              <w:right w:val="single" w:sz="4" w:space="0" w:color="auto"/>
            </w:tcBorders>
            <w:shd w:val="clear" w:color="000000" w:fill="FFFFFF"/>
          </w:tcPr>
          <w:p w:rsidR="00D922BF" w:rsidRPr="00AA5023" w:rsidRDefault="00D922BF" w:rsidP="00D922BF">
            <w:pPr>
              <w:rPr>
                <w:b/>
                <w:bCs/>
                <w:color w:val="000000"/>
                <w:sz w:val="20"/>
                <w:szCs w:val="20"/>
              </w:rPr>
            </w:pPr>
            <w:r w:rsidRPr="00AA5023">
              <w:rPr>
                <w:b/>
                <w:bCs/>
                <w:color w:val="000000"/>
                <w:sz w:val="20"/>
                <w:szCs w:val="20"/>
              </w:rPr>
              <w:t>71511,2</w:t>
            </w:r>
          </w:p>
        </w:tc>
        <w:tc>
          <w:tcPr>
            <w:tcW w:w="1162" w:type="dxa"/>
            <w:tcBorders>
              <w:top w:val="nil"/>
              <w:left w:val="nil"/>
              <w:bottom w:val="single" w:sz="4" w:space="0" w:color="auto"/>
              <w:right w:val="single" w:sz="4" w:space="0" w:color="auto"/>
            </w:tcBorders>
            <w:shd w:val="clear" w:color="000000" w:fill="FFFFFF"/>
          </w:tcPr>
          <w:p w:rsidR="00D922BF" w:rsidRPr="00AA5023" w:rsidRDefault="00D922BF" w:rsidP="00D922BF">
            <w:pPr>
              <w:rPr>
                <w:b/>
                <w:bCs/>
                <w:color w:val="000000"/>
                <w:sz w:val="20"/>
                <w:szCs w:val="20"/>
              </w:rPr>
            </w:pPr>
            <w:r w:rsidRPr="00AA5023">
              <w:rPr>
                <w:b/>
                <w:bCs/>
                <w:color w:val="000000"/>
                <w:sz w:val="20"/>
                <w:szCs w:val="20"/>
              </w:rPr>
              <w:t>188291,32</w:t>
            </w:r>
          </w:p>
        </w:tc>
        <w:tc>
          <w:tcPr>
            <w:tcW w:w="1336" w:type="dxa"/>
            <w:vMerge w:val="restart"/>
            <w:tcBorders>
              <w:top w:val="nil"/>
              <w:left w:val="single" w:sz="4" w:space="0" w:color="auto"/>
              <w:bottom w:val="single" w:sz="4" w:space="0" w:color="000000"/>
              <w:right w:val="single" w:sz="4" w:space="0" w:color="auto"/>
            </w:tcBorders>
            <w:shd w:val="clear" w:color="auto" w:fill="auto"/>
            <w:hideMark/>
          </w:tcPr>
          <w:p w:rsidR="00D922BF" w:rsidRPr="00AA5023" w:rsidRDefault="00D922BF" w:rsidP="00D922BF">
            <w:pPr>
              <w:spacing w:after="240"/>
              <w:rPr>
                <w:color w:val="000000"/>
                <w:sz w:val="20"/>
                <w:szCs w:val="20"/>
              </w:rPr>
            </w:pPr>
            <w:r w:rsidRPr="00AA5023">
              <w:rPr>
                <w:color w:val="000000"/>
                <w:sz w:val="20"/>
                <w:szCs w:val="20"/>
              </w:rPr>
              <w:t>Численность детей в возрасте от 5 до 18 лет включительно, обучающихся в школах дополнительного образования по дополнительным программам в области искусства от общего количества детей данного возраста в муниципальном районе от базового 2021 г. 2021 – 583 ед.</w:t>
            </w:r>
            <w:r w:rsidRPr="00AA5023">
              <w:rPr>
                <w:color w:val="000000"/>
                <w:sz w:val="20"/>
                <w:szCs w:val="20"/>
              </w:rPr>
              <w:br/>
              <w:t>2025 – 583 чел.</w:t>
            </w:r>
            <w:r w:rsidRPr="00AA5023">
              <w:rPr>
                <w:color w:val="000000"/>
                <w:sz w:val="20"/>
                <w:szCs w:val="20"/>
              </w:rPr>
              <w:br/>
              <w:t>2026 – 583 чел.</w:t>
            </w:r>
            <w:r w:rsidRPr="00AA5023">
              <w:rPr>
                <w:color w:val="000000"/>
                <w:sz w:val="20"/>
                <w:szCs w:val="20"/>
              </w:rPr>
              <w:br/>
              <w:t>2027 – 583 чел.</w:t>
            </w:r>
          </w:p>
        </w:tc>
      </w:tr>
      <w:tr w:rsidR="00D922BF" w:rsidRPr="00AA5023" w:rsidTr="00E21990">
        <w:trPr>
          <w:trHeight w:val="825"/>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nil"/>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single" w:sz="4" w:space="0" w:color="auto"/>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single" w:sz="4" w:space="0" w:color="auto"/>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федеральный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1020"/>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nil"/>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single" w:sz="4" w:space="0" w:color="auto"/>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single" w:sz="4" w:space="0" w:color="auto"/>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областной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825"/>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nil"/>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single" w:sz="4" w:space="0" w:color="auto"/>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single" w:sz="4" w:space="0" w:color="auto"/>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местный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54596,42</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62183,7</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71511,2</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188291,32</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1106"/>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nil"/>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single" w:sz="4" w:space="0" w:color="auto"/>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single" w:sz="4" w:space="0" w:color="auto"/>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внебюджетные источники</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720"/>
        </w:trPr>
        <w:tc>
          <w:tcPr>
            <w:tcW w:w="532" w:type="dxa"/>
            <w:vMerge w:val="restart"/>
            <w:tcBorders>
              <w:top w:val="nil"/>
              <w:left w:val="single" w:sz="4" w:space="0" w:color="auto"/>
              <w:right w:val="single" w:sz="4" w:space="0" w:color="auto"/>
            </w:tcBorders>
            <w:shd w:val="clear" w:color="auto" w:fill="auto"/>
            <w:noWrap/>
          </w:tcPr>
          <w:p w:rsidR="00D922BF" w:rsidRPr="00AA5023" w:rsidRDefault="00D922BF" w:rsidP="00D922BF">
            <w:pPr>
              <w:jc w:val="center"/>
              <w:rPr>
                <w:color w:val="000000"/>
                <w:sz w:val="20"/>
                <w:szCs w:val="20"/>
              </w:rPr>
            </w:pPr>
            <w:r w:rsidRPr="00AA5023">
              <w:rPr>
                <w:color w:val="000000"/>
                <w:sz w:val="20"/>
                <w:szCs w:val="20"/>
              </w:rPr>
              <w:t>4</w:t>
            </w:r>
          </w:p>
        </w:tc>
        <w:tc>
          <w:tcPr>
            <w:tcW w:w="2098" w:type="dxa"/>
            <w:vMerge w:val="restart"/>
            <w:tcBorders>
              <w:top w:val="nil"/>
              <w:left w:val="single" w:sz="4" w:space="0" w:color="auto"/>
              <w:right w:val="nil"/>
            </w:tcBorders>
            <w:shd w:val="clear" w:color="auto" w:fill="auto"/>
          </w:tcPr>
          <w:p w:rsidR="00D922BF" w:rsidRPr="00AA5023" w:rsidRDefault="00D922BF" w:rsidP="00D922BF">
            <w:pPr>
              <w:rPr>
                <w:color w:val="000000"/>
                <w:sz w:val="20"/>
                <w:szCs w:val="20"/>
              </w:rPr>
            </w:pPr>
            <w:r w:rsidRPr="00AA5023">
              <w:rPr>
                <w:color w:val="000000"/>
                <w:sz w:val="20"/>
                <w:szCs w:val="20"/>
              </w:rPr>
              <w:t>Государственная поддержка отрасли культуры (оснащение образовательных учреждений в сфере культуры (детские школы искусств и училищ) музыкальными инструментами, оборудованием и учебными материалами)</w:t>
            </w:r>
          </w:p>
        </w:tc>
        <w:tc>
          <w:tcPr>
            <w:tcW w:w="1744" w:type="dxa"/>
            <w:vMerge w:val="restart"/>
            <w:tcBorders>
              <w:top w:val="single" w:sz="4" w:space="0" w:color="auto"/>
              <w:left w:val="single" w:sz="4" w:space="0" w:color="auto"/>
              <w:right w:val="single" w:sz="4" w:space="0" w:color="auto"/>
            </w:tcBorders>
            <w:shd w:val="clear" w:color="auto" w:fill="auto"/>
          </w:tcPr>
          <w:p w:rsidR="00D922BF" w:rsidRPr="00AA5023" w:rsidRDefault="00D922BF" w:rsidP="00D922BF">
            <w:pPr>
              <w:rPr>
                <w:color w:val="000000"/>
                <w:sz w:val="20"/>
                <w:szCs w:val="20"/>
              </w:rPr>
            </w:pPr>
            <w:r w:rsidRPr="00AA5023">
              <w:rPr>
                <w:color w:val="000000"/>
                <w:sz w:val="20"/>
                <w:szCs w:val="20"/>
              </w:rPr>
              <w:t>Задача: организация образовательного процесса в школах дополнительного образования на территории муниципального района город Нерехта и Нерехтский район Костромской области.</w:t>
            </w:r>
          </w:p>
        </w:tc>
        <w:tc>
          <w:tcPr>
            <w:tcW w:w="1509" w:type="dxa"/>
            <w:vMerge w:val="restart"/>
            <w:tcBorders>
              <w:top w:val="single" w:sz="4" w:space="0" w:color="auto"/>
              <w:left w:val="single" w:sz="4" w:space="0" w:color="auto"/>
              <w:right w:val="single" w:sz="4" w:space="0" w:color="auto"/>
            </w:tcBorders>
            <w:shd w:val="clear" w:color="auto" w:fill="auto"/>
          </w:tcPr>
          <w:p w:rsidR="00D922BF" w:rsidRPr="00AA5023" w:rsidRDefault="00D922BF" w:rsidP="00D922BF">
            <w:pPr>
              <w:rPr>
                <w:color w:val="000000"/>
                <w:sz w:val="20"/>
                <w:szCs w:val="20"/>
              </w:rPr>
            </w:pPr>
            <w:r w:rsidRPr="00AA5023">
              <w:rPr>
                <w:color w:val="000000"/>
                <w:sz w:val="20"/>
                <w:szCs w:val="20"/>
              </w:rPr>
              <w:t>ОКМП</w:t>
            </w:r>
          </w:p>
        </w:tc>
        <w:tc>
          <w:tcPr>
            <w:tcW w:w="1509" w:type="dxa"/>
            <w:vMerge w:val="restart"/>
            <w:tcBorders>
              <w:top w:val="single" w:sz="4" w:space="0" w:color="auto"/>
              <w:left w:val="single" w:sz="4" w:space="0" w:color="auto"/>
              <w:right w:val="single" w:sz="4" w:space="0" w:color="auto"/>
            </w:tcBorders>
            <w:shd w:val="clear" w:color="auto" w:fill="auto"/>
          </w:tcPr>
          <w:p w:rsidR="00D922BF" w:rsidRPr="00AA5023" w:rsidRDefault="00D922BF" w:rsidP="00D922BF">
            <w:pPr>
              <w:rPr>
                <w:color w:val="000000"/>
                <w:sz w:val="20"/>
                <w:szCs w:val="20"/>
              </w:rPr>
            </w:pPr>
            <w:r w:rsidRPr="00AA5023">
              <w:rPr>
                <w:color w:val="000000"/>
                <w:sz w:val="20"/>
                <w:szCs w:val="20"/>
              </w:rPr>
              <w:t>ОКМП</w:t>
            </w:r>
          </w:p>
        </w:tc>
        <w:tc>
          <w:tcPr>
            <w:tcW w:w="1798" w:type="dxa"/>
            <w:vMerge w:val="restart"/>
            <w:tcBorders>
              <w:top w:val="single" w:sz="4" w:space="0" w:color="auto"/>
              <w:left w:val="single" w:sz="4" w:space="0" w:color="auto"/>
              <w:right w:val="single" w:sz="4" w:space="0" w:color="auto"/>
            </w:tcBorders>
            <w:shd w:val="clear" w:color="auto" w:fill="auto"/>
          </w:tcPr>
          <w:p w:rsidR="00D922BF" w:rsidRPr="00AA5023" w:rsidRDefault="00D922BF" w:rsidP="00D922BF">
            <w:pPr>
              <w:rPr>
                <w:color w:val="000000"/>
                <w:sz w:val="20"/>
                <w:szCs w:val="20"/>
              </w:rPr>
            </w:pPr>
            <w:r w:rsidRPr="00AA5023">
              <w:rPr>
                <w:color w:val="000000"/>
                <w:sz w:val="20"/>
                <w:szCs w:val="20"/>
              </w:rPr>
              <w:t xml:space="preserve">Учреждения дополнительного образования (Нерехтская ДМШ, Нерехтская ДХШ, </w:t>
            </w:r>
            <w:proofErr w:type="spellStart"/>
            <w:r w:rsidRPr="00AA5023">
              <w:rPr>
                <w:color w:val="000000"/>
                <w:sz w:val="20"/>
                <w:szCs w:val="20"/>
              </w:rPr>
              <w:t>Космынинская</w:t>
            </w:r>
            <w:proofErr w:type="spellEnd"/>
            <w:r w:rsidRPr="00AA5023">
              <w:rPr>
                <w:color w:val="000000"/>
                <w:sz w:val="20"/>
                <w:szCs w:val="20"/>
              </w:rPr>
              <w:t xml:space="preserve"> ДШИ)</w:t>
            </w:r>
          </w:p>
        </w:tc>
        <w:tc>
          <w:tcPr>
            <w:tcW w:w="1503" w:type="dxa"/>
            <w:tcBorders>
              <w:top w:val="nil"/>
              <w:left w:val="nil"/>
              <w:bottom w:val="single" w:sz="4" w:space="0" w:color="auto"/>
              <w:right w:val="single" w:sz="4" w:space="0" w:color="auto"/>
            </w:tcBorders>
            <w:shd w:val="clear" w:color="000000" w:fill="FFFFFF"/>
          </w:tcPr>
          <w:p w:rsidR="00D922BF" w:rsidRPr="00AA5023" w:rsidRDefault="00D922BF" w:rsidP="00D922BF">
            <w:pPr>
              <w:rPr>
                <w:color w:val="000000"/>
                <w:sz w:val="20"/>
                <w:szCs w:val="20"/>
              </w:rPr>
            </w:pPr>
            <w:r w:rsidRPr="00AA5023">
              <w:rPr>
                <w:color w:val="000000"/>
                <w:sz w:val="20"/>
                <w:szCs w:val="20"/>
              </w:rPr>
              <w:t>Итого по МП</w:t>
            </w:r>
          </w:p>
        </w:tc>
        <w:tc>
          <w:tcPr>
            <w:tcW w:w="1051" w:type="dxa"/>
            <w:tcBorders>
              <w:top w:val="single" w:sz="4" w:space="0" w:color="auto"/>
              <w:left w:val="single" w:sz="4" w:space="0" w:color="auto"/>
              <w:bottom w:val="single" w:sz="4" w:space="0" w:color="auto"/>
              <w:right w:val="single" w:sz="4" w:space="0" w:color="auto"/>
            </w:tcBorders>
            <w:shd w:val="clear" w:color="000000" w:fill="FFFFFF"/>
          </w:tcPr>
          <w:p w:rsidR="00D922BF" w:rsidRPr="00AA5023" w:rsidRDefault="00D922BF" w:rsidP="00D922BF">
            <w:pPr>
              <w:rPr>
                <w:b/>
                <w:bCs/>
                <w:color w:val="000000"/>
                <w:sz w:val="20"/>
                <w:szCs w:val="20"/>
              </w:rPr>
            </w:pPr>
            <w:r w:rsidRPr="00AA5023">
              <w:rPr>
                <w:b/>
                <w:bCs/>
                <w:color w:val="000000"/>
                <w:sz w:val="20"/>
                <w:szCs w:val="20"/>
              </w:rPr>
              <w:t>3758,18</w:t>
            </w:r>
          </w:p>
        </w:tc>
        <w:tc>
          <w:tcPr>
            <w:tcW w:w="1047" w:type="dxa"/>
            <w:tcBorders>
              <w:top w:val="single" w:sz="4" w:space="0" w:color="auto"/>
              <w:left w:val="single" w:sz="4" w:space="0" w:color="auto"/>
              <w:bottom w:val="single" w:sz="4" w:space="0" w:color="auto"/>
              <w:right w:val="single" w:sz="4" w:space="0" w:color="auto"/>
            </w:tcBorders>
            <w:shd w:val="clear" w:color="000000" w:fill="FFFFFF"/>
          </w:tcPr>
          <w:p w:rsidR="00D922BF" w:rsidRPr="00AA5023" w:rsidRDefault="00D922BF" w:rsidP="00D922BF">
            <w:pPr>
              <w:rPr>
                <w:b/>
                <w:bCs/>
                <w:color w:val="000000"/>
                <w:sz w:val="20"/>
                <w:szCs w:val="20"/>
              </w:rPr>
            </w:pPr>
            <w:r w:rsidRPr="00AA5023">
              <w:rPr>
                <w:b/>
                <w:bCs/>
                <w:color w:val="000000"/>
                <w:sz w:val="20"/>
                <w:szCs w:val="20"/>
              </w:rPr>
              <w:t>0</w:t>
            </w:r>
          </w:p>
        </w:tc>
        <w:tc>
          <w:tcPr>
            <w:tcW w:w="1047" w:type="dxa"/>
            <w:tcBorders>
              <w:top w:val="single" w:sz="4" w:space="0" w:color="auto"/>
              <w:left w:val="nil"/>
              <w:bottom w:val="single" w:sz="4" w:space="0" w:color="auto"/>
              <w:right w:val="single" w:sz="4" w:space="0" w:color="auto"/>
            </w:tcBorders>
            <w:shd w:val="clear" w:color="000000" w:fill="FFFFFF"/>
          </w:tcPr>
          <w:p w:rsidR="00D922BF" w:rsidRPr="00AA5023" w:rsidRDefault="00D922BF" w:rsidP="00D922BF">
            <w:pPr>
              <w:rPr>
                <w:b/>
                <w:bCs/>
                <w:color w:val="000000"/>
                <w:sz w:val="20"/>
                <w:szCs w:val="20"/>
              </w:rPr>
            </w:pPr>
            <w:r w:rsidRPr="00AA5023">
              <w:rPr>
                <w:b/>
                <w:bCs/>
                <w:color w:val="000000"/>
                <w:sz w:val="20"/>
                <w:szCs w:val="20"/>
              </w:rPr>
              <w:t>0</w:t>
            </w:r>
          </w:p>
        </w:tc>
        <w:tc>
          <w:tcPr>
            <w:tcW w:w="1162" w:type="dxa"/>
            <w:tcBorders>
              <w:top w:val="single" w:sz="4" w:space="0" w:color="auto"/>
              <w:left w:val="nil"/>
              <w:bottom w:val="single" w:sz="4" w:space="0" w:color="auto"/>
              <w:right w:val="single" w:sz="4" w:space="0" w:color="auto"/>
            </w:tcBorders>
            <w:shd w:val="clear" w:color="000000" w:fill="FFFFFF"/>
          </w:tcPr>
          <w:p w:rsidR="00D922BF" w:rsidRPr="00AA5023" w:rsidRDefault="00D922BF" w:rsidP="00D922BF">
            <w:pPr>
              <w:rPr>
                <w:b/>
                <w:bCs/>
                <w:color w:val="000000"/>
                <w:sz w:val="20"/>
                <w:szCs w:val="20"/>
              </w:rPr>
            </w:pPr>
            <w:r w:rsidRPr="00AA5023">
              <w:rPr>
                <w:b/>
                <w:bCs/>
                <w:color w:val="000000"/>
                <w:sz w:val="20"/>
                <w:szCs w:val="20"/>
              </w:rPr>
              <w:t>3758,18</w:t>
            </w:r>
          </w:p>
        </w:tc>
        <w:tc>
          <w:tcPr>
            <w:tcW w:w="1336" w:type="dxa"/>
            <w:vMerge w:val="restart"/>
            <w:tcBorders>
              <w:top w:val="nil"/>
              <w:left w:val="single" w:sz="4" w:space="0" w:color="auto"/>
              <w:right w:val="single" w:sz="4" w:space="0" w:color="auto"/>
            </w:tcBorders>
            <w:shd w:val="clear" w:color="auto" w:fill="auto"/>
          </w:tcPr>
          <w:p w:rsidR="00D922BF" w:rsidRPr="00AA5023" w:rsidRDefault="00D922BF" w:rsidP="00D922BF">
            <w:pPr>
              <w:rPr>
                <w:color w:val="000000"/>
                <w:sz w:val="20"/>
                <w:szCs w:val="20"/>
              </w:rPr>
            </w:pPr>
            <w:r w:rsidRPr="00AA5023">
              <w:rPr>
                <w:color w:val="000000"/>
                <w:sz w:val="20"/>
                <w:szCs w:val="20"/>
              </w:rPr>
              <w:t>Укрепление материально-технической базы и приведение в нормативное состояние зданий, учреждений и доведение до 100% соответствия требованиям СанПиНа.</w:t>
            </w:r>
          </w:p>
        </w:tc>
      </w:tr>
      <w:tr w:rsidR="00D922BF" w:rsidRPr="00AA5023" w:rsidTr="00E21990">
        <w:trPr>
          <w:trHeight w:val="720"/>
        </w:trPr>
        <w:tc>
          <w:tcPr>
            <w:tcW w:w="532" w:type="dxa"/>
            <w:vMerge/>
            <w:tcBorders>
              <w:left w:val="single" w:sz="4" w:space="0" w:color="auto"/>
              <w:right w:val="single" w:sz="4" w:space="0" w:color="auto"/>
            </w:tcBorders>
            <w:shd w:val="clear" w:color="auto" w:fill="auto"/>
            <w:noWrap/>
          </w:tcPr>
          <w:p w:rsidR="00D922BF" w:rsidRPr="00AA5023" w:rsidRDefault="00D922BF" w:rsidP="00D922BF">
            <w:pPr>
              <w:jc w:val="center"/>
              <w:rPr>
                <w:color w:val="000000"/>
                <w:sz w:val="20"/>
                <w:szCs w:val="20"/>
              </w:rPr>
            </w:pPr>
          </w:p>
        </w:tc>
        <w:tc>
          <w:tcPr>
            <w:tcW w:w="2098" w:type="dxa"/>
            <w:vMerge/>
            <w:tcBorders>
              <w:left w:val="single" w:sz="4" w:space="0" w:color="auto"/>
              <w:right w:val="nil"/>
            </w:tcBorders>
            <w:shd w:val="clear" w:color="auto" w:fill="auto"/>
          </w:tcPr>
          <w:p w:rsidR="00D922BF" w:rsidRPr="00AA5023" w:rsidRDefault="00D922BF" w:rsidP="00D922BF">
            <w:pPr>
              <w:rPr>
                <w:color w:val="000000"/>
                <w:sz w:val="20"/>
                <w:szCs w:val="20"/>
              </w:rPr>
            </w:pPr>
          </w:p>
        </w:tc>
        <w:tc>
          <w:tcPr>
            <w:tcW w:w="1744" w:type="dxa"/>
            <w:vMerge/>
            <w:tcBorders>
              <w:left w:val="single" w:sz="4" w:space="0" w:color="auto"/>
              <w:right w:val="single" w:sz="4" w:space="0" w:color="auto"/>
            </w:tcBorders>
            <w:shd w:val="clear" w:color="auto" w:fill="auto"/>
          </w:tcPr>
          <w:p w:rsidR="00D922BF" w:rsidRPr="00AA5023" w:rsidRDefault="00D922BF" w:rsidP="00D922BF">
            <w:pPr>
              <w:rPr>
                <w:color w:val="000000"/>
                <w:sz w:val="20"/>
                <w:szCs w:val="20"/>
              </w:rPr>
            </w:pPr>
          </w:p>
        </w:tc>
        <w:tc>
          <w:tcPr>
            <w:tcW w:w="1509" w:type="dxa"/>
            <w:vMerge/>
            <w:tcBorders>
              <w:left w:val="single" w:sz="4" w:space="0" w:color="auto"/>
              <w:right w:val="single" w:sz="4" w:space="0" w:color="auto"/>
            </w:tcBorders>
            <w:shd w:val="clear" w:color="auto" w:fill="auto"/>
          </w:tcPr>
          <w:p w:rsidR="00D922BF" w:rsidRPr="00AA5023" w:rsidRDefault="00D922BF" w:rsidP="00D922BF">
            <w:pPr>
              <w:rPr>
                <w:color w:val="000000"/>
                <w:sz w:val="20"/>
                <w:szCs w:val="20"/>
              </w:rPr>
            </w:pPr>
          </w:p>
        </w:tc>
        <w:tc>
          <w:tcPr>
            <w:tcW w:w="1509" w:type="dxa"/>
            <w:vMerge/>
            <w:tcBorders>
              <w:left w:val="single" w:sz="4" w:space="0" w:color="auto"/>
              <w:right w:val="single" w:sz="4" w:space="0" w:color="auto"/>
            </w:tcBorders>
            <w:shd w:val="clear" w:color="auto" w:fill="auto"/>
          </w:tcPr>
          <w:p w:rsidR="00D922BF" w:rsidRPr="00AA5023" w:rsidRDefault="00D922BF" w:rsidP="00D922BF">
            <w:pPr>
              <w:rPr>
                <w:color w:val="000000"/>
                <w:sz w:val="20"/>
                <w:szCs w:val="20"/>
              </w:rPr>
            </w:pPr>
          </w:p>
        </w:tc>
        <w:tc>
          <w:tcPr>
            <w:tcW w:w="1798" w:type="dxa"/>
            <w:vMerge/>
            <w:tcBorders>
              <w:left w:val="single" w:sz="4" w:space="0" w:color="auto"/>
              <w:right w:val="single" w:sz="4" w:space="0" w:color="auto"/>
            </w:tcBorders>
            <w:shd w:val="clear" w:color="auto" w:fill="auto"/>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tcPr>
          <w:p w:rsidR="00D922BF" w:rsidRPr="00AA5023" w:rsidRDefault="00D922BF" w:rsidP="00D922BF">
            <w:pPr>
              <w:rPr>
                <w:color w:val="000000"/>
                <w:sz w:val="20"/>
                <w:szCs w:val="20"/>
              </w:rPr>
            </w:pPr>
            <w:r w:rsidRPr="00AA5023">
              <w:rPr>
                <w:color w:val="000000"/>
                <w:sz w:val="20"/>
                <w:szCs w:val="20"/>
              </w:rPr>
              <w:t>федеральный бюджет</w:t>
            </w:r>
          </w:p>
        </w:tc>
        <w:tc>
          <w:tcPr>
            <w:tcW w:w="1051" w:type="dxa"/>
            <w:tcBorders>
              <w:top w:val="single" w:sz="4" w:space="0" w:color="auto"/>
              <w:left w:val="single" w:sz="4" w:space="0" w:color="auto"/>
              <w:bottom w:val="single" w:sz="4" w:space="0" w:color="auto"/>
              <w:right w:val="single" w:sz="4" w:space="0" w:color="auto"/>
            </w:tcBorders>
            <w:shd w:val="clear" w:color="000000" w:fill="FFFFFF"/>
          </w:tcPr>
          <w:p w:rsidR="00D922BF" w:rsidRPr="00AA5023" w:rsidRDefault="00D922BF" w:rsidP="00D922BF">
            <w:pPr>
              <w:rPr>
                <w:color w:val="000000"/>
                <w:sz w:val="20"/>
                <w:szCs w:val="20"/>
              </w:rPr>
            </w:pPr>
            <w:r w:rsidRPr="00AA5023">
              <w:rPr>
                <w:color w:val="000000"/>
                <w:sz w:val="20"/>
                <w:szCs w:val="20"/>
              </w:rPr>
              <w:t>3683,38</w:t>
            </w:r>
          </w:p>
        </w:tc>
        <w:tc>
          <w:tcPr>
            <w:tcW w:w="1047" w:type="dxa"/>
            <w:tcBorders>
              <w:top w:val="single" w:sz="4" w:space="0" w:color="auto"/>
              <w:left w:val="single" w:sz="4" w:space="0" w:color="auto"/>
              <w:bottom w:val="single" w:sz="4" w:space="0" w:color="auto"/>
              <w:right w:val="single" w:sz="4" w:space="0" w:color="auto"/>
            </w:tcBorders>
            <w:shd w:val="clear" w:color="000000" w:fill="FFFFFF"/>
          </w:tcPr>
          <w:p w:rsidR="00D922BF" w:rsidRPr="00AA5023" w:rsidRDefault="00D922BF" w:rsidP="00D922BF">
            <w:pPr>
              <w:rPr>
                <w:color w:val="000000"/>
                <w:sz w:val="20"/>
                <w:szCs w:val="20"/>
              </w:rPr>
            </w:pPr>
            <w:r w:rsidRPr="00AA5023">
              <w:rPr>
                <w:color w:val="000000"/>
                <w:sz w:val="20"/>
                <w:szCs w:val="20"/>
              </w:rPr>
              <w:t>0</w:t>
            </w:r>
          </w:p>
        </w:tc>
        <w:tc>
          <w:tcPr>
            <w:tcW w:w="1047" w:type="dxa"/>
            <w:tcBorders>
              <w:top w:val="single" w:sz="4" w:space="0" w:color="auto"/>
              <w:left w:val="nil"/>
              <w:bottom w:val="single" w:sz="4" w:space="0" w:color="auto"/>
              <w:right w:val="single" w:sz="4" w:space="0" w:color="auto"/>
            </w:tcBorders>
            <w:shd w:val="clear" w:color="000000" w:fill="FFFFFF"/>
          </w:tcPr>
          <w:p w:rsidR="00D922BF" w:rsidRPr="00AA5023" w:rsidRDefault="00D922BF" w:rsidP="00D922BF">
            <w:pPr>
              <w:rPr>
                <w:color w:val="000000"/>
                <w:sz w:val="20"/>
                <w:szCs w:val="20"/>
              </w:rPr>
            </w:pPr>
            <w:r w:rsidRPr="00AA5023">
              <w:rPr>
                <w:color w:val="000000"/>
                <w:sz w:val="20"/>
                <w:szCs w:val="20"/>
              </w:rPr>
              <w:t>0</w:t>
            </w:r>
          </w:p>
        </w:tc>
        <w:tc>
          <w:tcPr>
            <w:tcW w:w="1162" w:type="dxa"/>
            <w:tcBorders>
              <w:top w:val="single" w:sz="4" w:space="0" w:color="auto"/>
              <w:left w:val="nil"/>
              <w:bottom w:val="single" w:sz="4" w:space="0" w:color="auto"/>
              <w:right w:val="single" w:sz="4" w:space="0" w:color="auto"/>
            </w:tcBorders>
            <w:shd w:val="clear" w:color="000000" w:fill="FFFFFF"/>
          </w:tcPr>
          <w:p w:rsidR="00D922BF" w:rsidRPr="00AA5023" w:rsidRDefault="00D922BF" w:rsidP="00D922BF">
            <w:pPr>
              <w:rPr>
                <w:color w:val="000000"/>
                <w:sz w:val="20"/>
                <w:szCs w:val="20"/>
              </w:rPr>
            </w:pPr>
            <w:r w:rsidRPr="00AA5023">
              <w:rPr>
                <w:color w:val="000000"/>
                <w:sz w:val="20"/>
                <w:szCs w:val="20"/>
              </w:rPr>
              <w:t>3683,38</w:t>
            </w:r>
          </w:p>
        </w:tc>
        <w:tc>
          <w:tcPr>
            <w:tcW w:w="1336" w:type="dxa"/>
            <w:vMerge/>
            <w:tcBorders>
              <w:left w:val="single" w:sz="4" w:space="0" w:color="auto"/>
              <w:right w:val="single" w:sz="4" w:space="0" w:color="auto"/>
            </w:tcBorders>
            <w:shd w:val="clear" w:color="auto" w:fill="auto"/>
          </w:tcPr>
          <w:p w:rsidR="00D922BF" w:rsidRPr="00AA5023" w:rsidRDefault="00D922BF" w:rsidP="00D922BF">
            <w:pPr>
              <w:rPr>
                <w:color w:val="000000"/>
                <w:sz w:val="20"/>
                <w:szCs w:val="20"/>
              </w:rPr>
            </w:pPr>
          </w:p>
        </w:tc>
      </w:tr>
      <w:tr w:rsidR="00D922BF" w:rsidRPr="00AA5023" w:rsidTr="00E21990">
        <w:trPr>
          <w:trHeight w:val="720"/>
        </w:trPr>
        <w:tc>
          <w:tcPr>
            <w:tcW w:w="532" w:type="dxa"/>
            <w:vMerge/>
            <w:tcBorders>
              <w:left w:val="single" w:sz="4" w:space="0" w:color="auto"/>
              <w:right w:val="single" w:sz="4" w:space="0" w:color="auto"/>
            </w:tcBorders>
            <w:shd w:val="clear" w:color="auto" w:fill="auto"/>
            <w:noWrap/>
          </w:tcPr>
          <w:p w:rsidR="00D922BF" w:rsidRPr="00AA5023" w:rsidRDefault="00D922BF" w:rsidP="00D922BF">
            <w:pPr>
              <w:jc w:val="center"/>
              <w:rPr>
                <w:color w:val="000000"/>
                <w:sz w:val="20"/>
                <w:szCs w:val="20"/>
              </w:rPr>
            </w:pPr>
          </w:p>
        </w:tc>
        <w:tc>
          <w:tcPr>
            <w:tcW w:w="2098" w:type="dxa"/>
            <w:vMerge/>
            <w:tcBorders>
              <w:left w:val="single" w:sz="4" w:space="0" w:color="auto"/>
              <w:right w:val="nil"/>
            </w:tcBorders>
            <w:shd w:val="clear" w:color="auto" w:fill="auto"/>
          </w:tcPr>
          <w:p w:rsidR="00D922BF" w:rsidRPr="00AA5023" w:rsidRDefault="00D922BF" w:rsidP="00D922BF">
            <w:pPr>
              <w:rPr>
                <w:color w:val="000000"/>
                <w:sz w:val="20"/>
                <w:szCs w:val="20"/>
              </w:rPr>
            </w:pPr>
          </w:p>
        </w:tc>
        <w:tc>
          <w:tcPr>
            <w:tcW w:w="1744" w:type="dxa"/>
            <w:vMerge/>
            <w:tcBorders>
              <w:left w:val="single" w:sz="4" w:space="0" w:color="auto"/>
              <w:right w:val="single" w:sz="4" w:space="0" w:color="auto"/>
            </w:tcBorders>
            <w:shd w:val="clear" w:color="auto" w:fill="auto"/>
          </w:tcPr>
          <w:p w:rsidR="00D922BF" w:rsidRPr="00AA5023" w:rsidRDefault="00D922BF" w:rsidP="00D922BF">
            <w:pPr>
              <w:rPr>
                <w:color w:val="000000"/>
                <w:sz w:val="20"/>
                <w:szCs w:val="20"/>
              </w:rPr>
            </w:pPr>
          </w:p>
        </w:tc>
        <w:tc>
          <w:tcPr>
            <w:tcW w:w="1509" w:type="dxa"/>
            <w:vMerge/>
            <w:tcBorders>
              <w:left w:val="single" w:sz="4" w:space="0" w:color="auto"/>
              <w:right w:val="single" w:sz="4" w:space="0" w:color="auto"/>
            </w:tcBorders>
            <w:shd w:val="clear" w:color="auto" w:fill="auto"/>
          </w:tcPr>
          <w:p w:rsidR="00D922BF" w:rsidRPr="00AA5023" w:rsidRDefault="00D922BF" w:rsidP="00D922BF">
            <w:pPr>
              <w:rPr>
                <w:color w:val="000000"/>
                <w:sz w:val="20"/>
                <w:szCs w:val="20"/>
              </w:rPr>
            </w:pPr>
          </w:p>
        </w:tc>
        <w:tc>
          <w:tcPr>
            <w:tcW w:w="1509" w:type="dxa"/>
            <w:vMerge/>
            <w:tcBorders>
              <w:left w:val="single" w:sz="4" w:space="0" w:color="auto"/>
              <w:right w:val="single" w:sz="4" w:space="0" w:color="auto"/>
            </w:tcBorders>
            <w:shd w:val="clear" w:color="auto" w:fill="auto"/>
          </w:tcPr>
          <w:p w:rsidR="00D922BF" w:rsidRPr="00AA5023" w:rsidRDefault="00D922BF" w:rsidP="00D922BF">
            <w:pPr>
              <w:rPr>
                <w:color w:val="000000"/>
                <w:sz w:val="20"/>
                <w:szCs w:val="20"/>
              </w:rPr>
            </w:pPr>
          </w:p>
        </w:tc>
        <w:tc>
          <w:tcPr>
            <w:tcW w:w="1798" w:type="dxa"/>
            <w:vMerge/>
            <w:tcBorders>
              <w:left w:val="single" w:sz="4" w:space="0" w:color="auto"/>
              <w:right w:val="single" w:sz="4" w:space="0" w:color="auto"/>
            </w:tcBorders>
            <w:shd w:val="clear" w:color="auto" w:fill="auto"/>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tcPr>
          <w:p w:rsidR="00D922BF" w:rsidRPr="00AA5023" w:rsidRDefault="00D922BF" w:rsidP="00D922BF">
            <w:pPr>
              <w:rPr>
                <w:color w:val="000000"/>
                <w:sz w:val="20"/>
                <w:szCs w:val="20"/>
              </w:rPr>
            </w:pPr>
            <w:r w:rsidRPr="00AA5023">
              <w:rPr>
                <w:color w:val="000000"/>
                <w:sz w:val="20"/>
                <w:szCs w:val="20"/>
              </w:rPr>
              <w:t>областной бюджет</w:t>
            </w:r>
          </w:p>
        </w:tc>
        <w:tc>
          <w:tcPr>
            <w:tcW w:w="1051" w:type="dxa"/>
            <w:tcBorders>
              <w:top w:val="single" w:sz="4" w:space="0" w:color="auto"/>
              <w:left w:val="single" w:sz="4" w:space="0" w:color="auto"/>
              <w:bottom w:val="single" w:sz="4" w:space="0" w:color="auto"/>
              <w:right w:val="single" w:sz="4" w:space="0" w:color="auto"/>
            </w:tcBorders>
            <w:shd w:val="clear" w:color="000000" w:fill="FFFFFF"/>
          </w:tcPr>
          <w:p w:rsidR="00D922BF" w:rsidRPr="00AA5023" w:rsidRDefault="00D922BF" w:rsidP="00D922BF">
            <w:pPr>
              <w:rPr>
                <w:color w:val="000000"/>
                <w:sz w:val="20"/>
                <w:szCs w:val="20"/>
              </w:rPr>
            </w:pPr>
            <w:r w:rsidRPr="00AA5023">
              <w:rPr>
                <w:color w:val="000000"/>
                <w:sz w:val="20"/>
                <w:szCs w:val="20"/>
              </w:rPr>
              <w:t>37,22</w:t>
            </w:r>
          </w:p>
        </w:tc>
        <w:tc>
          <w:tcPr>
            <w:tcW w:w="1047" w:type="dxa"/>
            <w:tcBorders>
              <w:top w:val="single" w:sz="4" w:space="0" w:color="auto"/>
              <w:left w:val="single" w:sz="4" w:space="0" w:color="auto"/>
              <w:bottom w:val="single" w:sz="4" w:space="0" w:color="auto"/>
              <w:right w:val="single" w:sz="4" w:space="0" w:color="auto"/>
            </w:tcBorders>
            <w:shd w:val="clear" w:color="000000" w:fill="FFFFFF"/>
          </w:tcPr>
          <w:p w:rsidR="00D922BF" w:rsidRPr="00AA5023" w:rsidRDefault="00D922BF" w:rsidP="00D922BF">
            <w:pPr>
              <w:rPr>
                <w:color w:val="000000"/>
                <w:sz w:val="20"/>
                <w:szCs w:val="20"/>
              </w:rPr>
            </w:pPr>
            <w:r w:rsidRPr="00AA5023">
              <w:rPr>
                <w:color w:val="000000"/>
                <w:sz w:val="20"/>
                <w:szCs w:val="20"/>
              </w:rPr>
              <w:t>0</w:t>
            </w:r>
          </w:p>
        </w:tc>
        <w:tc>
          <w:tcPr>
            <w:tcW w:w="1047" w:type="dxa"/>
            <w:tcBorders>
              <w:top w:val="single" w:sz="4" w:space="0" w:color="auto"/>
              <w:left w:val="nil"/>
              <w:bottom w:val="single" w:sz="4" w:space="0" w:color="auto"/>
              <w:right w:val="single" w:sz="4" w:space="0" w:color="auto"/>
            </w:tcBorders>
            <w:shd w:val="clear" w:color="000000" w:fill="FFFFFF"/>
          </w:tcPr>
          <w:p w:rsidR="00D922BF" w:rsidRPr="00AA5023" w:rsidRDefault="00D922BF" w:rsidP="00D922BF">
            <w:pPr>
              <w:rPr>
                <w:color w:val="000000"/>
                <w:sz w:val="20"/>
                <w:szCs w:val="20"/>
              </w:rPr>
            </w:pPr>
            <w:r w:rsidRPr="00AA5023">
              <w:rPr>
                <w:color w:val="000000"/>
                <w:sz w:val="20"/>
                <w:szCs w:val="20"/>
              </w:rPr>
              <w:t>0</w:t>
            </w:r>
          </w:p>
        </w:tc>
        <w:tc>
          <w:tcPr>
            <w:tcW w:w="1162" w:type="dxa"/>
            <w:tcBorders>
              <w:top w:val="single" w:sz="4" w:space="0" w:color="auto"/>
              <w:left w:val="nil"/>
              <w:bottom w:val="single" w:sz="4" w:space="0" w:color="auto"/>
              <w:right w:val="single" w:sz="4" w:space="0" w:color="auto"/>
            </w:tcBorders>
            <w:shd w:val="clear" w:color="000000" w:fill="FFFFFF"/>
          </w:tcPr>
          <w:p w:rsidR="00D922BF" w:rsidRPr="00AA5023" w:rsidRDefault="00D922BF" w:rsidP="00D922BF">
            <w:pPr>
              <w:rPr>
                <w:color w:val="000000"/>
                <w:sz w:val="20"/>
                <w:szCs w:val="20"/>
              </w:rPr>
            </w:pPr>
            <w:r w:rsidRPr="00AA5023">
              <w:rPr>
                <w:color w:val="000000"/>
                <w:sz w:val="20"/>
                <w:szCs w:val="20"/>
              </w:rPr>
              <w:t>37,22</w:t>
            </w:r>
          </w:p>
        </w:tc>
        <w:tc>
          <w:tcPr>
            <w:tcW w:w="1336" w:type="dxa"/>
            <w:vMerge/>
            <w:tcBorders>
              <w:left w:val="single" w:sz="4" w:space="0" w:color="auto"/>
              <w:right w:val="single" w:sz="4" w:space="0" w:color="auto"/>
            </w:tcBorders>
            <w:shd w:val="clear" w:color="auto" w:fill="auto"/>
          </w:tcPr>
          <w:p w:rsidR="00D922BF" w:rsidRPr="00AA5023" w:rsidRDefault="00D922BF" w:rsidP="00D922BF">
            <w:pPr>
              <w:rPr>
                <w:color w:val="000000"/>
                <w:sz w:val="20"/>
                <w:szCs w:val="20"/>
              </w:rPr>
            </w:pPr>
          </w:p>
        </w:tc>
      </w:tr>
      <w:tr w:rsidR="00D922BF" w:rsidRPr="00AA5023" w:rsidTr="00E21990">
        <w:trPr>
          <w:trHeight w:val="720"/>
        </w:trPr>
        <w:tc>
          <w:tcPr>
            <w:tcW w:w="532" w:type="dxa"/>
            <w:vMerge/>
            <w:tcBorders>
              <w:left w:val="single" w:sz="4" w:space="0" w:color="auto"/>
              <w:right w:val="single" w:sz="4" w:space="0" w:color="auto"/>
            </w:tcBorders>
            <w:shd w:val="clear" w:color="auto" w:fill="auto"/>
            <w:noWrap/>
          </w:tcPr>
          <w:p w:rsidR="00D922BF" w:rsidRPr="00AA5023" w:rsidRDefault="00D922BF" w:rsidP="00D922BF">
            <w:pPr>
              <w:jc w:val="center"/>
              <w:rPr>
                <w:color w:val="000000"/>
                <w:sz w:val="20"/>
                <w:szCs w:val="20"/>
              </w:rPr>
            </w:pPr>
          </w:p>
        </w:tc>
        <w:tc>
          <w:tcPr>
            <w:tcW w:w="2098" w:type="dxa"/>
            <w:vMerge/>
            <w:tcBorders>
              <w:left w:val="single" w:sz="4" w:space="0" w:color="auto"/>
              <w:right w:val="nil"/>
            </w:tcBorders>
            <w:shd w:val="clear" w:color="auto" w:fill="auto"/>
          </w:tcPr>
          <w:p w:rsidR="00D922BF" w:rsidRPr="00AA5023" w:rsidRDefault="00D922BF" w:rsidP="00D922BF">
            <w:pPr>
              <w:rPr>
                <w:color w:val="000000"/>
                <w:sz w:val="20"/>
                <w:szCs w:val="20"/>
              </w:rPr>
            </w:pPr>
          </w:p>
        </w:tc>
        <w:tc>
          <w:tcPr>
            <w:tcW w:w="1744" w:type="dxa"/>
            <w:vMerge/>
            <w:tcBorders>
              <w:left w:val="single" w:sz="4" w:space="0" w:color="auto"/>
              <w:right w:val="single" w:sz="4" w:space="0" w:color="auto"/>
            </w:tcBorders>
            <w:shd w:val="clear" w:color="auto" w:fill="auto"/>
          </w:tcPr>
          <w:p w:rsidR="00D922BF" w:rsidRPr="00AA5023" w:rsidRDefault="00D922BF" w:rsidP="00D922BF">
            <w:pPr>
              <w:rPr>
                <w:color w:val="000000"/>
                <w:sz w:val="20"/>
                <w:szCs w:val="20"/>
              </w:rPr>
            </w:pPr>
          </w:p>
        </w:tc>
        <w:tc>
          <w:tcPr>
            <w:tcW w:w="1509" w:type="dxa"/>
            <w:vMerge/>
            <w:tcBorders>
              <w:left w:val="single" w:sz="4" w:space="0" w:color="auto"/>
              <w:right w:val="single" w:sz="4" w:space="0" w:color="auto"/>
            </w:tcBorders>
            <w:shd w:val="clear" w:color="auto" w:fill="auto"/>
          </w:tcPr>
          <w:p w:rsidR="00D922BF" w:rsidRPr="00AA5023" w:rsidRDefault="00D922BF" w:rsidP="00D922BF">
            <w:pPr>
              <w:rPr>
                <w:color w:val="000000"/>
                <w:sz w:val="20"/>
                <w:szCs w:val="20"/>
              </w:rPr>
            </w:pPr>
          </w:p>
        </w:tc>
        <w:tc>
          <w:tcPr>
            <w:tcW w:w="1509" w:type="dxa"/>
            <w:vMerge/>
            <w:tcBorders>
              <w:left w:val="single" w:sz="4" w:space="0" w:color="auto"/>
              <w:right w:val="single" w:sz="4" w:space="0" w:color="auto"/>
            </w:tcBorders>
            <w:shd w:val="clear" w:color="auto" w:fill="auto"/>
          </w:tcPr>
          <w:p w:rsidR="00D922BF" w:rsidRPr="00AA5023" w:rsidRDefault="00D922BF" w:rsidP="00D922BF">
            <w:pPr>
              <w:rPr>
                <w:color w:val="000000"/>
                <w:sz w:val="20"/>
                <w:szCs w:val="20"/>
              </w:rPr>
            </w:pPr>
          </w:p>
        </w:tc>
        <w:tc>
          <w:tcPr>
            <w:tcW w:w="1798" w:type="dxa"/>
            <w:vMerge/>
            <w:tcBorders>
              <w:left w:val="single" w:sz="4" w:space="0" w:color="auto"/>
              <w:right w:val="single" w:sz="4" w:space="0" w:color="auto"/>
            </w:tcBorders>
            <w:shd w:val="clear" w:color="auto" w:fill="auto"/>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tcPr>
          <w:p w:rsidR="00D922BF" w:rsidRPr="00AA5023" w:rsidRDefault="00D922BF" w:rsidP="00D922BF">
            <w:pPr>
              <w:rPr>
                <w:color w:val="000000"/>
                <w:sz w:val="20"/>
                <w:szCs w:val="20"/>
              </w:rPr>
            </w:pPr>
            <w:r w:rsidRPr="00AA5023">
              <w:rPr>
                <w:color w:val="000000"/>
                <w:sz w:val="20"/>
                <w:szCs w:val="20"/>
              </w:rPr>
              <w:t>местный бюджет</w:t>
            </w:r>
          </w:p>
        </w:tc>
        <w:tc>
          <w:tcPr>
            <w:tcW w:w="1051" w:type="dxa"/>
            <w:tcBorders>
              <w:top w:val="single" w:sz="4" w:space="0" w:color="auto"/>
              <w:left w:val="single" w:sz="4" w:space="0" w:color="auto"/>
              <w:bottom w:val="single" w:sz="4" w:space="0" w:color="auto"/>
              <w:right w:val="single" w:sz="4" w:space="0" w:color="auto"/>
            </w:tcBorders>
            <w:shd w:val="clear" w:color="000000" w:fill="FFFFFF"/>
          </w:tcPr>
          <w:p w:rsidR="00D922BF" w:rsidRPr="00AA5023" w:rsidRDefault="00D922BF" w:rsidP="00D922BF">
            <w:pPr>
              <w:rPr>
                <w:color w:val="000000"/>
                <w:sz w:val="20"/>
                <w:szCs w:val="20"/>
              </w:rPr>
            </w:pPr>
            <w:r w:rsidRPr="00AA5023">
              <w:rPr>
                <w:color w:val="000000"/>
                <w:sz w:val="20"/>
                <w:szCs w:val="20"/>
              </w:rPr>
              <w:t>37,58</w:t>
            </w:r>
          </w:p>
        </w:tc>
        <w:tc>
          <w:tcPr>
            <w:tcW w:w="1047" w:type="dxa"/>
            <w:tcBorders>
              <w:top w:val="single" w:sz="4" w:space="0" w:color="auto"/>
              <w:left w:val="single" w:sz="4" w:space="0" w:color="auto"/>
              <w:bottom w:val="single" w:sz="4" w:space="0" w:color="auto"/>
              <w:right w:val="single" w:sz="4" w:space="0" w:color="auto"/>
            </w:tcBorders>
            <w:shd w:val="clear" w:color="000000" w:fill="FFFFFF"/>
          </w:tcPr>
          <w:p w:rsidR="00D922BF" w:rsidRPr="00AA5023" w:rsidRDefault="00D922BF" w:rsidP="00D922BF">
            <w:pPr>
              <w:rPr>
                <w:color w:val="000000"/>
                <w:sz w:val="20"/>
                <w:szCs w:val="20"/>
              </w:rPr>
            </w:pPr>
            <w:r w:rsidRPr="00AA5023">
              <w:rPr>
                <w:color w:val="000000"/>
                <w:sz w:val="20"/>
                <w:szCs w:val="20"/>
              </w:rPr>
              <w:t>0</w:t>
            </w:r>
          </w:p>
        </w:tc>
        <w:tc>
          <w:tcPr>
            <w:tcW w:w="1047" w:type="dxa"/>
            <w:tcBorders>
              <w:top w:val="single" w:sz="4" w:space="0" w:color="auto"/>
              <w:left w:val="nil"/>
              <w:bottom w:val="single" w:sz="4" w:space="0" w:color="auto"/>
              <w:right w:val="single" w:sz="4" w:space="0" w:color="auto"/>
            </w:tcBorders>
            <w:shd w:val="clear" w:color="000000" w:fill="FFFFFF"/>
          </w:tcPr>
          <w:p w:rsidR="00D922BF" w:rsidRPr="00AA5023" w:rsidRDefault="00D922BF" w:rsidP="00D922BF">
            <w:pPr>
              <w:rPr>
                <w:color w:val="000000"/>
                <w:sz w:val="20"/>
                <w:szCs w:val="20"/>
              </w:rPr>
            </w:pPr>
            <w:r w:rsidRPr="00AA5023">
              <w:rPr>
                <w:color w:val="000000"/>
                <w:sz w:val="20"/>
                <w:szCs w:val="20"/>
              </w:rPr>
              <w:t>0</w:t>
            </w:r>
          </w:p>
        </w:tc>
        <w:tc>
          <w:tcPr>
            <w:tcW w:w="1162" w:type="dxa"/>
            <w:tcBorders>
              <w:top w:val="single" w:sz="4" w:space="0" w:color="auto"/>
              <w:left w:val="nil"/>
              <w:bottom w:val="single" w:sz="4" w:space="0" w:color="auto"/>
              <w:right w:val="single" w:sz="4" w:space="0" w:color="auto"/>
            </w:tcBorders>
            <w:shd w:val="clear" w:color="000000" w:fill="FFFFFF"/>
          </w:tcPr>
          <w:p w:rsidR="00D922BF" w:rsidRPr="00AA5023" w:rsidRDefault="00D922BF" w:rsidP="00D922BF">
            <w:pPr>
              <w:rPr>
                <w:color w:val="000000"/>
                <w:sz w:val="20"/>
                <w:szCs w:val="20"/>
              </w:rPr>
            </w:pPr>
            <w:r w:rsidRPr="00AA5023">
              <w:rPr>
                <w:color w:val="000000"/>
                <w:sz w:val="20"/>
                <w:szCs w:val="20"/>
              </w:rPr>
              <w:t>37,58</w:t>
            </w:r>
          </w:p>
        </w:tc>
        <w:tc>
          <w:tcPr>
            <w:tcW w:w="1336" w:type="dxa"/>
            <w:vMerge/>
            <w:tcBorders>
              <w:left w:val="single" w:sz="4" w:space="0" w:color="auto"/>
              <w:right w:val="single" w:sz="4" w:space="0" w:color="auto"/>
            </w:tcBorders>
            <w:shd w:val="clear" w:color="auto" w:fill="auto"/>
          </w:tcPr>
          <w:p w:rsidR="00D922BF" w:rsidRPr="00AA5023" w:rsidRDefault="00D922BF" w:rsidP="00D922BF">
            <w:pPr>
              <w:rPr>
                <w:color w:val="000000"/>
                <w:sz w:val="20"/>
                <w:szCs w:val="20"/>
              </w:rPr>
            </w:pPr>
          </w:p>
        </w:tc>
      </w:tr>
      <w:tr w:rsidR="00D922BF" w:rsidRPr="00AA5023" w:rsidTr="00E21990">
        <w:trPr>
          <w:trHeight w:val="720"/>
        </w:trPr>
        <w:tc>
          <w:tcPr>
            <w:tcW w:w="532" w:type="dxa"/>
            <w:vMerge/>
            <w:tcBorders>
              <w:left w:val="single" w:sz="4" w:space="0" w:color="auto"/>
              <w:bottom w:val="single" w:sz="4" w:space="0" w:color="auto"/>
              <w:right w:val="single" w:sz="4" w:space="0" w:color="auto"/>
            </w:tcBorders>
            <w:shd w:val="clear" w:color="auto" w:fill="auto"/>
            <w:noWrap/>
          </w:tcPr>
          <w:p w:rsidR="00D922BF" w:rsidRPr="00AA5023" w:rsidRDefault="00D922BF" w:rsidP="00D922BF">
            <w:pPr>
              <w:jc w:val="center"/>
              <w:rPr>
                <w:color w:val="000000"/>
                <w:sz w:val="20"/>
                <w:szCs w:val="20"/>
              </w:rPr>
            </w:pPr>
          </w:p>
        </w:tc>
        <w:tc>
          <w:tcPr>
            <w:tcW w:w="2098" w:type="dxa"/>
            <w:vMerge/>
            <w:tcBorders>
              <w:left w:val="single" w:sz="4" w:space="0" w:color="auto"/>
              <w:bottom w:val="single" w:sz="4" w:space="0" w:color="auto"/>
              <w:right w:val="nil"/>
            </w:tcBorders>
            <w:shd w:val="clear" w:color="auto" w:fill="auto"/>
          </w:tcPr>
          <w:p w:rsidR="00D922BF" w:rsidRPr="00AA5023" w:rsidRDefault="00D922BF" w:rsidP="00D922BF">
            <w:pPr>
              <w:rPr>
                <w:color w:val="000000"/>
                <w:sz w:val="20"/>
                <w:szCs w:val="20"/>
              </w:rPr>
            </w:pPr>
          </w:p>
        </w:tc>
        <w:tc>
          <w:tcPr>
            <w:tcW w:w="1744" w:type="dxa"/>
            <w:vMerge/>
            <w:tcBorders>
              <w:left w:val="single" w:sz="4" w:space="0" w:color="auto"/>
              <w:bottom w:val="single" w:sz="4" w:space="0" w:color="auto"/>
              <w:right w:val="single" w:sz="4" w:space="0" w:color="auto"/>
            </w:tcBorders>
            <w:shd w:val="clear" w:color="auto" w:fill="auto"/>
          </w:tcPr>
          <w:p w:rsidR="00D922BF" w:rsidRPr="00AA5023" w:rsidRDefault="00D922BF" w:rsidP="00D922BF">
            <w:pPr>
              <w:rPr>
                <w:color w:val="000000"/>
                <w:sz w:val="20"/>
                <w:szCs w:val="20"/>
              </w:rPr>
            </w:pPr>
          </w:p>
        </w:tc>
        <w:tc>
          <w:tcPr>
            <w:tcW w:w="1509" w:type="dxa"/>
            <w:vMerge/>
            <w:tcBorders>
              <w:left w:val="single" w:sz="4" w:space="0" w:color="auto"/>
              <w:bottom w:val="single" w:sz="4" w:space="0" w:color="auto"/>
              <w:right w:val="single" w:sz="4" w:space="0" w:color="auto"/>
            </w:tcBorders>
            <w:shd w:val="clear" w:color="auto" w:fill="auto"/>
          </w:tcPr>
          <w:p w:rsidR="00D922BF" w:rsidRPr="00AA5023" w:rsidRDefault="00D922BF" w:rsidP="00D922BF">
            <w:pPr>
              <w:rPr>
                <w:color w:val="000000"/>
                <w:sz w:val="20"/>
                <w:szCs w:val="20"/>
              </w:rPr>
            </w:pPr>
          </w:p>
        </w:tc>
        <w:tc>
          <w:tcPr>
            <w:tcW w:w="1509" w:type="dxa"/>
            <w:vMerge/>
            <w:tcBorders>
              <w:left w:val="single" w:sz="4" w:space="0" w:color="auto"/>
              <w:bottom w:val="single" w:sz="4" w:space="0" w:color="auto"/>
              <w:right w:val="single" w:sz="4" w:space="0" w:color="auto"/>
            </w:tcBorders>
            <w:shd w:val="clear" w:color="auto" w:fill="auto"/>
          </w:tcPr>
          <w:p w:rsidR="00D922BF" w:rsidRPr="00AA5023" w:rsidRDefault="00D922BF" w:rsidP="00D922BF">
            <w:pPr>
              <w:rPr>
                <w:color w:val="000000"/>
                <w:sz w:val="20"/>
                <w:szCs w:val="20"/>
              </w:rPr>
            </w:pPr>
          </w:p>
        </w:tc>
        <w:tc>
          <w:tcPr>
            <w:tcW w:w="1798" w:type="dxa"/>
            <w:vMerge/>
            <w:tcBorders>
              <w:left w:val="single" w:sz="4" w:space="0" w:color="auto"/>
              <w:bottom w:val="single" w:sz="4" w:space="0" w:color="auto"/>
              <w:right w:val="single" w:sz="4" w:space="0" w:color="auto"/>
            </w:tcBorders>
            <w:shd w:val="clear" w:color="auto" w:fill="auto"/>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tcPr>
          <w:p w:rsidR="00D922BF" w:rsidRPr="00AA5023" w:rsidRDefault="00D922BF" w:rsidP="00D922BF">
            <w:pPr>
              <w:rPr>
                <w:color w:val="000000"/>
                <w:sz w:val="20"/>
                <w:szCs w:val="20"/>
              </w:rPr>
            </w:pPr>
            <w:r w:rsidRPr="00AA5023">
              <w:rPr>
                <w:color w:val="000000"/>
                <w:sz w:val="20"/>
                <w:szCs w:val="20"/>
              </w:rPr>
              <w:t>внебюджетные источники</w:t>
            </w:r>
          </w:p>
        </w:tc>
        <w:tc>
          <w:tcPr>
            <w:tcW w:w="1051" w:type="dxa"/>
            <w:tcBorders>
              <w:top w:val="single" w:sz="4" w:space="0" w:color="auto"/>
              <w:left w:val="nil"/>
              <w:bottom w:val="single" w:sz="4" w:space="0" w:color="auto"/>
              <w:right w:val="single" w:sz="4" w:space="0" w:color="auto"/>
            </w:tcBorders>
            <w:shd w:val="clear" w:color="000000" w:fill="FFFFFF"/>
          </w:tcPr>
          <w:p w:rsidR="00D922BF" w:rsidRPr="00AA5023" w:rsidRDefault="00D922BF" w:rsidP="00D922BF">
            <w:pPr>
              <w:rPr>
                <w:color w:val="000000"/>
                <w:sz w:val="20"/>
                <w:szCs w:val="20"/>
              </w:rPr>
            </w:pPr>
            <w:r w:rsidRPr="00AA5023">
              <w:rPr>
                <w:color w:val="000000"/>
                <w:sz w:val="20"/>
                <w:szCs w:val="20"/>
              </w:rPr>
              <w:t>0</w:t>
            </w:r>
          </w:p>
        </w:tc>
        <w:tc>
          <w:tcPr>
            <w:tcW w:w="1047" w:type="dxa"/>
            <w:tcBorders>
              <w:top w:val="single" w:sz="4" w:space="0" w:color="auto"/>
              <w:left w:val="nil"/>
              <w:bottom w:val="single" w:sz="4" w:space="0" w:color="auto"/>
              <w:right w:val="single" w:sz="4" w:space="0" w:color="auto"/>
            </w:tcBorders>
            <w:shd w:val="clear" w:color="000000" w:fill="FFFFFF"/>
          </w:tcPr>
          <w:p w:rsidR="00D922BF" w:rsidRPr="00AA5023" w:rsidRDefault="00D922BF" w:rsidP="00D922BF">
            <w:pPr>
              <w:rPr>
                <w:color w:val="000000"/>
                <w:sz w:val="20"/>
                <w:szCs w:val="20"/>
              </w:rPr>
            </w:pPr>
            <w:r w:rsidRPr="00AA5023">
              <w:rPr>
                <w:color w:val="000000"/>
                <w:sz w:val="20"/>
                <w:szCs w:val="20"/>
              </w:rPr>
              <w:t>0</w:t>
            </w:r>
          </w:p>
        </w:tc>
        <w:tc>
          <w:tcPr>
            <w:tcW w:w="1047" w:type="dxa"/>
            <w:tcBorders>
              <w:top w:val="single" w:sz="4" w:space="0" w:color="auto"/>
              <w:left w:val="nil"/>
              <w:bottom w:val="single" w:sz="4" w:space="0" w:color="auto"/>
              <w:right w:val="single" w:sz="4" w:space="0" w:color="auto"/>
            </w:tcBorders>
            <w:shd w:val="clear" w:color="000000" w:fill="FFFFFF"/>
          </w:tcPr>
          <w:p w:rsidR="00D922BF" w:rsidRPr="00AA5023" w:rsidRDefault="00D922BF" w:rsidP="00D922BF">
            <w:pPr>
              <w:rPr>
                <w:color w:val="000000"/>
                <w:sz w:val="20"/>
                <w:szCs w:val="20"/>
              </w:rPr>
            </w:pPr>
            <w:r w:rsidRPr="00AA5023">
              <w:rPr>
                <w:color w:val="000000"/>
                <w:sz w:val="20"/>
                <w:szCs w:val="20"/>
              </w:rPr>
              <w:t>0</w:t>
            </w:r>
          </w:p>
        </w:tc>
        <w:tc>
          <w:tcPr>
            <w:tcW w:w="1162" w:type="dxa"/>
            <w:tcBorders>
              <w:top w:val="single" w:sz="4" w:space="0" w:color="auto"/>
              <w:left w:val="nil"/>
              <w:bottom w:val="single" w:sz="4" w:space="0" w:color="auto"/>
              <w:right w:val="single" w:sz="4" w:space="0" w:color="auto"/>
            </w:tcBorders>
            <w:shd w:val="clear" w:color="000000" w:fill="FFFFFF"/>
          </w:tcPr>
          <w:p w:rsidR="00D922BF" w:rsidRPr="00AA5023" w:rsidRDefault="00D922BF" w:rsidP="00D922BF">
            <w:pPr>
              <w:rPr>
                <w:color w:val="000000"/>
                <w:sz w:val="20"/>
                <w:szCs w:val="20"/>
              </w:rPr>
            </w:pPr>
            <w:r w:rsidRPr="00AA5023">
              <w:rPr>
                <w:color w:val="000000"/>
                <w:sz w:val="20"/>
                <w:szCs w:val="20"/>
              </w:rPr>
              <w:t>0</w:t>
            </w:r>
          </w:p>
        </w:tc>
        <w:tc>
          <w:tcPr>
            <w:tcW w:w="1336" w:type="dxa"/>
            <w:vMerge/>
            <w:tcBorders>
              <w:left w:val="single" w:sz="4" w:space="0" w:color="auto"/>
              <w:bottom w:val="single" w:sz="4" w:space="0" w:color="000000"/>
              <w:right w:val="single" w:sz="4" w:space="0" w:color="auto"/>
            </w:tcBorders>
            <w:shd w:val="clear" w:color="auto" w:fill="auto"/>
          </w:tcPr>
          <w:p w:rsidR="00D922BF" w:rsidRPr="00AA5023" w:rsidRDefault="00D922BF" w:rsidP="00D922BF">
            <w:pPr>
              <w:rPr>
                <w:color w:val="000000"/>
                <w:sz w:val="20"/>
                <w:szCs w:val="20"/>
              </w:rPr>
            </w:pPr>
          </w:p>
        </w:tc>
      </w:tr>
      <w:tr w:rsidR="00D922BF" w:rsidRPr="00AA5023" w:rsidTr="00E21990">
        <w:trPr>
          <w:trHeight w:val="987"/>
        </w:trPr>
        <w:tc>
          <w:tcPr>
            <w:tcW w:w="532" w:type="dxa"/>
            <w:vMerge w:val="restart"/>
            <w:tcBorders>
              <w:top w:val="nil"/>
              <w:left w:val="single" w:sz="4" w:space="0" w:color="auto"/>
              <w:bottom w:val="single" w:sz="4" w:space="0" w:color="auto"/>
              <w:right w:val="single" w:sz="4" w:space="0" w:color="auto"/>
            </w:tcBorders>
            <w:shd w:val="clear" w:color="auto" w:fill="auto"/>
            <w:noWrap/>
            <w:hideMark/>
          </w:tcPr>
          <w:p w:rsidR="00D922BF" w:rsidRPr="00AA5023" w:rsidRDefault="00D922BF" w:rsidP="00D922BF">
            <w:pPr>
              <w:jc w:val="center"/>
              <w:rPr>
                <w:color w:val="000000"/>
                <w:sz w:val="20"/>
                <w:szCs w:val="20"/>
              </w:rPr>
            </w:pPr>
            <w:r w:rsidRPr="00AA5023">
              <w:rPr>
                <w:color w:val="000000"/>
                <w:sz w:val="20"/>
                <w:szCs w:val="20"/>
              </w:rPr>
              <w:t>5</w:t>
            </w:r>
          </w:p>
        </w:tc>
        <w:tc>
          <w:tcPr>
            <w:tcW w:w="2098" w:type="dxa"/>
            <w:vMerge w:val="restart"/>
            <w:tcBorders>
              <w:top w:val="nil"/>
              <w:left w:val="single" w:sz="4" w:space="0" w:color="auto"/>
              <w:bottom w:val="single" w:sz="4" w:space="0" w:color="auto"/>
              <w:right w:val="nil"/>
            </w:tcBorders>
            <w:shd w:val="clear" w:color="auto" w:fill="auto"/>
            <w:hideMark/>
          </w:tcPr>
          <w:p w:rsidR="00D922BF" w:rsidRPr="00AA5023" w:rsidRDefault="00D922BF" w:rsidP="00D922BF">
            <w:pPr>
              <w:rPr>
                <w:color w:val="000000"/>
                <w:sz w:val="20"/>
                <w:szCs w:val="20"/>
              </w:rPr>
            </w:pPr>
            <w:r w:rsidRPr="00AA5023">
              <w:rPr>
                <w:color w:val="000000"/>
                <w:sz w:val="20"/>
                <w:szCs w:val="20"/>
              </w:rPr>
              <w:t>Конкурс юных исполнителей «</w:t>
            </w:r>
            <w:proofErr w:type="spellStart"/>
            <w:r w:rsidRPr="00AA5023">
              <w:rPr>
                <w:color w:val="000000"/>
                <w:sz w:val="20"/>
                <w:szCs w:val="20"/>
              </w:rPr>
              <w:t>Allegro</w:t>
            </w:r>
            <w:proofErr w:type="spellEnd"/>
            <w:r w:rsidRPr="00AA5023">
              <w:rPr>
                <w:color w:val="000000"/>
                <w:sz w:val="20"/>
                <w:szCs w:val="20"/>
              </w:rPr>
              <w:t>»</w:t>
            </w:r>
          </w:p>
        </w:tc>
        <w:tc>
          <w:tcPr>
            <w:tcW w:w="174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Задача: повышение значимости образовательных учреждений в сфере культуры, в социально-культурном пространстве (духовно нравственного, образовательного и просветительского воспитания).</w:t>
            </w:r>
          </w:p>
        </w:tc>
        <w:tc>
          <w:tcPr>
            <w:tcW w:w="15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ОКМП</w:t>
            </w:r>
          </w:p>
        </w:tc>
        <w:tc>
          <w:tcPr>
            <w:tcW w:w="15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ОКМП</w:t>
            </w:r>
          </w:p>
        </w:tc>
        <w:tc>
          <w:tcPr>
            <w:tcW w:w="179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 xml:space="preserve">Учреждения дополнительного образования (Нерехтская ДМШ, Нерехтская </w:t>
            </w:r>
          </w:p>
          <w:p w:rsidR="00D922BF" w:rsidRPr="00AA5023" w:rsidRDefault="00D922BF" w:rsidP="00D922BF">
            <w:pPr>
              <w:rPr>
                <w:color w:val="000000"/>
                <w:sz w:val="20"/>
                <w:szCs w:val="20"/>
              </w:rPr>
            </w:pPr>
          </w:p>
          <w:p w:rsidR="00D922BF" w:rsidRPr="00AA5023" w:rsidRDefault="00D922BF" w:rsidP="00D922BF">
            <w:pPr>
              <w:rPr>
                <w:color w:val="000000"/>
                <w:sz w:val="20"/>
                <w:szCs w:val="20"/>
              </w:rPr>
            </w:pPr>
            <w:r w:rsidRPr="00AA5023">
              <w:rPr>
                <w:color w:val="000000"/>
                <w:sz w:val="20"/>
                <w:szCs w:val="20"/>
              </w:rPr>
              <w:t xml:space="preserve">ДХШ, </w:t>
            </w:r>
            <w:proofErr w:type="spellStart"/>
            <w:r w:rsidRPr="00AA5023">
              <w:rPr>
                <w:color w:val="000000"/>
                <w:sz w:val="20"/>
                <w:szCs w:val="20"/>
              </w:rPr>
              <w:t>Космынинская</w:t>
            </w:r>
            <w:proofErr w:type="spellEnd"/>
            <w:r w:rsidRPr="00AA5023">
              <w:rPr>
                <w:color w:val="000000"/>
                <w:sz w:val="20"/>
                <w:szCs w:val="20"/>
              </w:rPr>
              <w:t xml:space="preserve"> ДШИ)</w:t>
            </w: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Итого по МП</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250,0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250,0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250,0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750,0</w:t>
            </w:r>
          </w:p>
        </w:tc>
        <w:tc>
          <w:tcPr>
            <w:tcW w:w="1336" w:type="dxa"/>
            <w:vMerge w:val="restart"/>
            <w:tcBorders>
              <w:top w:val="nil"/>
              <w:left w:val="single" w:sz="4" w:space="0" w:color="auto"/>
              <w:bottom w:val="single" w:sz="4" w:space="0" w:color="000000"/>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Численность детей в возрасте от 5 до 18 лет включительно, обучающихся в школах дополнительно</w:t>
            </w:r>
          </w:p>
          <w:p w:rsidR="00D922BF" w:rsidRPr="00AA5023" w:rsidRDefault="00D922BF" w:rsidP="00D922BF">
            <w:pPr>
              <w:rPr>
                <w:color w:val="000000"/>
                <w:sz w:val="20"/>
                <w:szCs w:val="20"/>
              </w:rPr>
            </w:pPr>
          </w:p>
          <w:p w:rsidR="00D922BF" w:rsidRPr="00AA5023" w:rsidRDefault="00D922BF" w:rsidP="00D922BF">
            <w:pPr>
              <w:rPr>
                <w:color w:val="000000"/>
                <w:sz w:val="20"/>
                <w:szCs w:val="20"/>
              </w:rPr>
            </w:pPr>
            <w:proofErr w:type="spellStart"/>
            <w:r w:rsidRPr="00AA5023">
              <w:rPr>
                <w:color w:val="000000"/>
                <w:sz w:val="20"/>
                <w:szCs w:val="20"/>
              </w:rPr>
              <w:t>го</w:t>
            </w:r>
            <w:proofErr w:type="spellEnd"/>
            <w:r w:rsidRPr="00AA5023">
              <w:rPr>
                <w:color w:val="000000"/>
                <w:sz w:val="20"/>
                <w:szCs w:val="20"/>
              </w:rPr>
              <w:t xml:space="preserve"> образования по дополнительным программам в области искусства от общего количества детей данного возраста в муниципальном районе от базового 2021 г. 2021 – 583 ед.</w:t>
            </w:r>
            <w:r w:rsidRPr="00AA5023">
              <w:rPr>
                <w:color w:val="000000"/>
                <w:sz w:val="20"/>
                <w:szCs w:val="20"/>
              </w:rPr>
              <w:br/>
              <w:t>2025 – 583 чел.</w:t>
            </w:r>
            <w:r w:rsidRPr="00AA5023">
              <w:rPr>
                <w:color w:val="000000"/>
                <w:sz w:val="20"/>
                <w:szCs w:val="20"/>
              </w:rPr>
              <w:br/>
              <w:t>2026 – 583 чел.</w:t>
            </w:r>
            <w:r w:rsidRPr="00AA5023">
              <w:rPr>
                <w:color w:val="000000"/>
                <w:sz w:val="20"/>
                <w:szCs w:val="20"/>
              </w:rPr>
              <w:br/>
              <w:t>2027 – 583 чел.</w:t>
            </w:r>
          </w:p>
        </w:tc>
      </w:tr>
      <w:tr w:rsidR="00D922BF" w:rsidRPr="00AA5023" w:rsidTr="00E21990">
        <w:trPr>
          <w:trHeight w:val="900"/>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nil"/>
            </w:tcBorders>
            <w:vAlign w:val="center"/>
            <w:hideMark/>
          </w:tcPr>
          <w:p w:rsidR="00D922BF" w:rsidRPr="00AA5023" w:rsidRDefault="00D922BF" w:rsidP="00D922BF">
            <w:pPr>
              <w:rPr>
                <w:color w:val="000000"/>
                <w:sz w:val="20"/>
                <w:szCs w:val="20"/>
              </w:rPr>
            </w:pPr>
          </w:p>
        </w:tc>
        <w:tc>
          <w:tcPr>
            <w:tcW w:w="1744" w:type="dxa"/>
            <w:vMerge/>
            <w:tcBorders>
              <w:top w:val="single" w:sz="4" w:space="0" w:color="auto"/>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single" w:sz="4" w:space="0" w:color="auto"/>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single" w:sz="4" w:space="0" w:color="auto"/>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single" w:sz="4" w:space="0" w:color="auto"/>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федеральный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0,00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0,00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0,00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0,00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975"/>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nil"/>
            </w:tcBorders>
            <w:vAlign w:val="center"/>
            <w:hideMark/>
          </w:tcPr>
          <w:p w:rsidR="00D922BF" w:rsidRPr="00AA5023" w:rsidRDefault="00D922BF" w:rsidP="00D922BF">
            <w:pPr>
              <w:rPr>
                <w:color w:val="000000"/>
                <w:sz w:val="20"/>
                <w:szCs w:val="20"/>
              </w:rPr>
            </w:pPr>
          </w:p>
        </w:tc>
        <w:tc>
          <w:tcPr>
            <w:tcW w:w="1744" w:type="dxa"/>
            <w:vMerge/>
            <w:tcBorders>
              <w:top w:val="single" w:sz="4" w:space="0" w:color="auto"/>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single" w:sz="4" w:space="0" w:color="auto"/>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single" w:sz="4" w:space="0" w:color="auto"/>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single" w:sz="4" w:space="0" w:color="auto"/>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областной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0,00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0,00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0,00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0,00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940"/>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nil"/>
            </w:tcBorders>
            <w:vAlign w:val="center"/>
            <w:hideMark/>
          </w:tcPr>
          <w:p w:rsidR="00D922BF" w:rsidRPr="00AA5023" w:rsidRDefault="00D922BF" w:rsidP="00D922BF">
            <w:pPr>
              <w:rPr>
                <w:color w:val="000000"/>
                <w:sz w:val="20"/>
                <w:szCs w:val="20"/>
              </w:rPr>
            </w:pPr>
          </w:p>
        </w:tc>
        <w:tc>
          <w:tcPr>
            <w:tcW w:w="1744" w:type="dxa"/>
            <w:vMerge/>
            <w:tcBorders>
              <w:top w:val="single" w:sz="4" w:space="0" w:color="auto"/>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single" w:sz="4" w:space="0" w:color="auto"/>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single" w:sz="4" w:space="0" w:color="auto"/>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single" w:sz="4" w:space="0" w:color="auto"/>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местный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250,0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250,0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250,0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750,0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840"/>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nil"/>
            </w:tcBorders>
            <w:vAlign w:val="center"/>
            <w:hideMark/>
          </w:tcPr>
          <w:p w:rsidR="00D922BF" w:rsidRPr="00AA5023" w:rsidRDefault="00D922BF" w:rsidP="00D922BF">
            <w:pPr>
              <w:rPr>
                <w:color w:val="000000"/>
                <w:sz w:val="20"/>
                <w:szCs w:val="20"/>
              </w:rPr>
            </w:pPr>
          </w:p>
        </w:tc>
        <w:tc>
          <w:tcPr>
            <w:tcW w:w="1744" w:type="dxa"/>
            <w:vMerge/>
            <w:tcBorders>
              <w:top w:val="single" w:sz="4" w:space="0" w:color="auto"/>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single" w:sz="4" w:space="0" w:color="auto"/>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single" w:sz="4" w:space="0" w:color="auto"/>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single" w:sz="4" w:space="0" w:color="auto"/>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внебюджетные источники</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0,00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0,00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0,00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0,00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1036"/>
        </w:trPr>
        <w:tc>
          <w:tcPr>
            <w:tcW w:w="532" w:type="dxa"/>
            <w:vMerge w:val="restart"/>
            <w:tcBorders>
              <w:top w:val="nil"/>
              <w:left w:val="single" w:sz="4" w:space="0" w:color="auto"/>
              <w:bottom w:val="single" w:sz="4" w:space="0" w:color="auto"/>
              <w:right w:val="single" w:sz="4" w:space="0" w:color="auto"/>
            </w:tcBorders>
            <w:shd w:val="clear" w:color="auto" w:fill="auto"/>
            <w:noWrap/>
            <w:hideMark/>
          </w:tcPr>
          <w:p w:rsidR="00D922BF" w:rsidRPr="00AA5023" w:rsidRDefault="00D922BF" w:rsidP="00D922BF">
            <w:pPr>
              <w:jc w:val="center"/>
              <w:rPr>
                <w:color w:val="000000"/>
                <w:sz w:val="20"/>
                <w:szCs w:val="20"/>
              </w:rPr>
            </w:pPr>
            <w:r w:rsidRPr="00AA5023">
              <w:rPr>
                <w:color w:val="000000"/>
                <w:sz w:val="20"/>
                <w:szCs w:val="20"/>
              </w:rPr>
              <w:t>6</w:t>
            </w:r>
          </w:p>
        </w:tc>
        <w:tc>
          <w:tcPr>
            <w:tcW w:w="2098" w:type="dxa"/>
            <w:vMerge w:val="restart"/>
            <w:tcBorders>
              <w:top w:val="nil"/>
              <w:left w:val="single" w:sz="4" w:space="0" w:color="auto"/>
              <w:bottom w:val="single" w:sz="4" w:space="0" w:color="000000"/>
              <w:right w:val="nil"/>
            </w:tcBorders>
            <w:shd w:val="clear" w:color="auto" w:fill="auto"/>
            <w:hideMark/>
          </w:tcPr>
          <w:p w:rsidR="00D922BF" w:rsidRPr="00AA5023" w:rsidRDefault="00D922BF" w:rsidP="00D922BF">
            <w:pPr>
              <w:rPr>
                <w:color w:val="000000"/>
                <w:sz w:val="20"/>
                <w:szCs w:val="20"/>
              </w:rPr>
            </w:pPr>
            <w:r w:rsidRPr="00AA5023">
              <w:rPr>
                <w:color w:val="000000"/>
                <w:sz w:val="20"/>
                <w:szCs w:val="20"/>
              </w:rPr>
              <w:t>Фестиваль хоровой музыки «Серебряные звоны»</w:t>
            </w:r>
          </w:p>
        </w:tc>
        <w:tc>
          <w:tcPr>
            <w:tcW w:w="174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Задача: повышение значимости образовательных учреждений в сфере культуры, в социально-культурном пространстве (духовно нравственного, образовательного и просветительского воспитания).</w:t>
            </w:r>
          </w:p>
        </w:tc>
        <w:tc>
          <w:tcPr>
            <w:tcW w:w="15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ОКМП</w:t>
            </w:r>
          </w:p>
        </w:tc>
        <w:tc>
          <w:tcPr>
            <w:tcW w:w="15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ОКМП</w:t>
            </w:r>
          </w:p>
        </w:tc>
        <w:tc>
          <w:tcPr>
            <w:tcW w:w="179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 xml:space="preserve">Учреждения дополнительного образования (Нерехтская ДМШ, Нерехтская ДХШ, </w:t>
            </w:r>
            <w:proofErr w:type="spellStart"/>
            <w:r w:rsidRPr="00AA5023">
              <w:rPr>
                <w:color w:val="000000"/>
                <w:sz w:val="20"/>
                <w:szCs w:val="20"/>
              </w:rPr>
              <w:t>Космынинская</w:t>
            </w:r>
            <w:proofErr w:type="spellEnd"/>
            <w:r w:rsidRPr="00AA5023">
              <w:rPr>
                <w:color w:val="000000"/>
                <w:sz w:val="20"/>
                <w:szCs w:val="20"/>
              </w:rPr>
              <w:t xml:space="preserve"> ДШИ)</w:t>
            </w:r>
          </w:p>
        </w:tc>
        <w:tc>
          <w:tcPr>
            <w:tcW w:w="1503" w:type="dxa"/>
            <w:tcBorders>
              <w:top w:val="nil"/>
              <w:left w:val="nil"/>
              <w:bottom w:val="single" w:sz="4" w:space="0" w:color="auto"/>
              <w:right w:val="single" w:sz="4" w:space="0" w:color="auto"/>
            </w:tcBorders>
            <w:shd w:val="clear" w:color="000000" w:fill="FFFFFF"/>
            <w:vAlign w:val="center"/>
            <w:hideMark/>
          </w:tcPr>
          <w:p w:rsidR="00D922BF" w:rsidRPr="00AA5023" w:rsidRDefault="00D922BF" w:rsidP="00D922BF">
            <w:pPr>
              <w:rPr>
                <w:color w:val="000000"/>
                <w:sz w:val="20"/>
                <w:szCs w:val="20"/>
              </w:rPr>
            </w:pPr>
            <w:r w:rsidRPr="00AA5023">
              <w:rPr>
                <w:color w:val="000000"/>
                <w:sz w:val="20"/>
                <w:szCs w:val="20"/>
              </w:rPr>
              <w:t>Итого по МП</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150,0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150,0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150,0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450,0</w:t>
            </w:r>
          </w:p>
        </w:tc>
        <w:tc>
          <w:tcPr>
            <w:tcW w:w="1336" w:type="dxa"/>
            <w:vMerge w:val="restart"/>
            <w:tcBorders>
              <w:top w:val="nil"/>
              <w:left w:val="single" w:sz="4" w:space="0" w:color="auto"/>
              <w:bottom w:val="single" w:sz="4" w:space="0" w:color="000000"/>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Численность детей в возрасте от 5 до 18 лет включительно, обучающихся в школах дополнительного образования по дополнительным программам в области искусства от общего количества детей данного возраста в муниципальном районе от базового 2021 г. 2021 – 583 ед.</w:t>
            </w:r>
            <w:r w:rsidRPr="00AA5023">
              <w:rPr>
                <w:color w:val="000000"/>
                <w:sz w:val="20"/>
                <w:szCs w:val="20"/>
              </w:rPr>
              <w:br/>
              <w:t>2025 – 583 чел.</w:t>
            </w:r>
            <w:r w:rsidRPr="00AA5023">
              <w:rPr>
                <w:color w:val="000000"/>
                <w:sz w:val="20"/>
                <w:szCs w:val="20"/>
              </w:rPr>
              <w:br/>
              <w:t>2026 – 583 чел.</w:t>
            </w:r>
            <w:r w:rsidRPr="00AA5023">
              <w:rPr>
                <w:color w:val="000000"/>
                <w:sz w:val="20"/>
                <w:szCs w:val="20"/>
              </w:rPr>
              <w:br/>
              <w:t>2027 – 583 чел.</w:t>
            </w:r>
          </w:p>
        </w:tc>
      </w:tr>
      <w:tr w:rsidR="00D922BF" w:rsidRPr="00AA5023" w:rsidTr="00E21990">
        <w:trPr>
          <w:trHeight w:val="1052"/>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000000"/>
              <w:right w:val="nil"/>
            </w:tcBorders>
            <w:vAlign w:val="center"/>
            <w:hideMark/>
          </w:tcPr>
          <w:p w:rsidR="00D922BF" w:rsidRPr="00AA5023" w:rsidRDefault="00D922BF" w:rsidP="00D922BF">
            <w:pPr>
              <w:rPr>
                <w:color w:val="000000"/>
                <w:sz w:val="20"/>
                <w:szCs w:val="20"/>
              </w:rPr>
            </w:pPr>
          </w:p>
        </w:tc>
        <w:tc>
          <w:tcPr>
            <w:tcW w:w="1744" w:type="dxa"/>
            <w:vMerge/>
            <w:tcBorders>
              <w:top w:val="single" w:sz="4" w:space="0" w:color="auto"/>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single" w:sz="4" w:space="0" w:color="auto"/>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single" w:sz="4" w:space="0" w:color="auto"/>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single" w:sz="4" w:space="0" w:color="auto"/>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vAlign w:val="center"/>
            <w:hideMark/>
          </w:tcPr>
          <w:p w:rsidR="00D922BF" w:rsidRPr="00AA5023" w:rsidRDefault="00D922BF" w:rsidP="00D922BF">
            <w:pPr>
              <w:rPr>
                <w:color w:val="000000"/>
                <w:sz w:val="20"/>
                <w:szCs w:val="20"/>
              </w:rPr>
            </w:pPr>
            <w:r w:rsidRPr="00AA5023">
              <w:rPr>
                <w:color w:val="000000"/>
                <w:sz w:val="20"/>
                <w:szCs w:val="20"/>
              </w:rPr>
              <w:t>федеральный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1295"/>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000000"/>
              <w:right w:val="nil"/>
            </w:tcBorders>
            <w:vAlign w:val="center"/>
            <w:hideMark/>
          </w:tcPr>
          <w:p w:rsidR="00D922BF" w:rsidRPr="00AA5023" w:rsidRDefault="00D922BF" w:rsidP="00D922BF">
            <w:pPr>
              <w:rPr>
                <w:color w:val="000000"/>
                <w:sz w:val="20"/>
                <w:szCs w:val="20"/>
              </w:rPr>
            </w:pPr>
          </w:p>
        </w:tc>
        <w:tc>
          <w:tcPr>
            <w:tcW w:w="1744" w:type="dxa"/>
            <w:vMerge/>
            <w:tcBorders>
              <w:top w:val="single" w:sz="4" w:space="0" w:color="auto"/>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single" w:sz="4" w:space="0" w:color="auto"/>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single" w:sz="4" w:space="0" w:color="auto"/>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single" w:sz="4" w:space="0" w:color="auto"/>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vAlign w:val="center"/>
            <w:hideMark/>
          </w:tcPr>
          <w:p w:rsidR="00D922BF" w:rsidRPr="00AA5023" w:rsidRDefault="00D922BF" w:rsidP="00D922BF">
            <w:pPr>
              <w:rPr>
                <w:color w:val="000000"/>
                <w:sz w:val="20"/>
                <w:szCs w:val="20"/>
              </w:rPr>
            </w:pPr>
            <w:r w:rsidRPr="00AA5023">
              <w:rPr>
                <w:color w:val="000000"/>
                <w:sz w:val="20"/>
                <w:szCs w:val="20"/>
              </w:rPr>
              <w:t>областной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1098"/>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000000"/>
              <w:right w:val="nil"/>
            </w:tcBorders>
            <w:vAlign w:val="center"/>
            <w:hideMark/>
          </w:tcPr>
          <w:p w:rsidR="00D922BF" w:rsidRPr="00AA5023" w:rsidRDefault="00D922BF" w:rsidP="00D922BF">
            <w:pPr>
              <w:rPr>
                <w:color w:val="000000"/>
                <w:sz w:val="20"/>
                <w:szCs w:val="20"/>
              </w:rPr>
            </w:pPr>
          </w:p>
        </w:tc>
        <w:tc>
          <w:tcPr>
            <w:tcW w:w="1744" w:type="dxa"/>
            <w:vMerge/>
            <w:tcBorders>
              <w:top w:val="single" w:sz="4" w:space="0" w:color="auto"/>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single" w:sz="4" w:space="0" w:color="auto"/>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single" w:sz="4" w:space="0" w:color="auto"/>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single" w:sz="4" w:space="0" w:color="auto"/>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vAlign w:val="center"/>
            <w:hideMark/>
          </w:tcPr>
          <w:p w:rsidR="00D922BF" w:rsidRPr="00AA5023" w:rsidRDefault="00D922BF" w:rsidP="00D922BF">
            <w:pPr>
              <w:rPr>
                <w:color w:val="000000"/>
                <w:sz w:val="20"/>
                <w:szCs w:val="20"/>
              </w:rPr>
            </w:pPr>
            <w:r w:rsidRPr="00AA5023">
              <w:rPr>
                <w:color w:val="000000"/>
                <w:sz w:val="20"/>
                <w:szCs w:val="20"/>
              </w:rPr>
              <w:t>местный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150,0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150,0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150,0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450,0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990"/>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000000"/>
              <w:right w:val="nil"/>
            </w:tcBorders>
            <w:vAlign w:val="center"/>
            <w:hideMark/>
          </w:tcPr>
          <w:p w:rsidR="00D922BF" w:rsidRPr="00AA5023" w:rsidRDefault="00D922BF" w:rsidP="00D922BF">
            <w:pPr>
              <w:rPr>
                <w:color w:val="000000"/>
                <w:sz w:val="20"/>
                <w:szCs w:val="20"/>
              </w:rPr>
            </w:pPr>
          </w:p>
        </w:tc>
        <w:tc>
          <w:tcPr>
            <w:tcW w:w="1744" w:type="dxa"/>
            <w:vMerge/>
            <w:tcBorders>
              <w:top w:val="single" w:sz="4" w:space="0" w:color="auto"/>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single" w:sz="4" w:space="0" w:color="auto"/>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single" w:sz="4" w:space="0" w:color="auto"/>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single" w:sz="4" w:space="0" w:color="auto"/>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vAlign w:val="center"/>
            <w:hideMark/>
          </w:tcPr>
          <w:p w:rsidR="00D922BF" w:rsidRPr="00AA5023" w:rsidRDefault="00D922BF" w:rsidP="00D922BF">
            <w:pPr>
              <w:rPr>
                <w:color w:val="000000"/>
                <w:sz w:val="20"/>
                <w:szCs w:val="20"/>
              </w:rPr>
            </w:pPr>
            <w:r w:rsidRPr="00AA5023">
              <w:rPr>
                <w:color w:val="000000"/>
                <w:sz w:val="20"/>
                <w:szCs w:val="20"/>
              </w:rPr>
              <w:t>внебюджетные источники</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799"/>
        </w:trPr>
        <w:tc>
          <w:tcPr>
            <w:tcW w:w="532" w:type="dxa"/>
            <w:vMerge w:val="restart"/>
            <w:tcBorders>
              <w:top w:val="nil"/>
              <w:left w:val="single" w:sz="4" w:space="0" w:color="auto"/>
              <w:bottom w:val="single" w:sz="4" w:space="0" w:color="auto"/>
              <w:right w:val="single" w:sz="4" w:space="0" w:color="auto"/>
            </w:tcBorders>
            <w:shd w:val="clear" w:color="auto" w:fill="auto"/>
            <w:noWrap/>
            <w:hideMark/>
          </w:tcPr>
          <w:p w:rsidR="00D922BF" w:rsidRPr="00AA5023" w:rsidRDefault="00D922BF" w:rsidP="00D922BF">
            <w:pPr>
              <w:jc w:val="center"/>
              <w:rPr>
                <w:color w:val="000000"/>
                <w:sz w:val="20"/>
                <w:szCs w:val="20"/>
              </w:rPr>
            </w:pPr>
            <w:r w:rsidRPr="00AA5023">
              <w:rPr>
                <w:color w:val="000000"/>
                <w:sz w:val="20"/>
                <w:szCs w:val="20"/>
              </w:rPr>
              <w:t>7</w:t>
            </w:r>
          </w:p>
        </w:tc>
        <w:tc>
          <w:tcPr>
            <w:tcW w:w="2098" w:type="dxa"/>
            <w:vMerge w:val="restart"/>
            <w:tcBorders>
              <w:top w:val="nil"/>
              <w:left w:val="single" w:sz="4" w:space="0" w:color="auto"/>
              <w:bottom w:val="single" w:sz="4" w:space="0" w:color="auto"/>
              <w:right w:val="nil"/>
            </w:tcBorders>
            <w:shd w:val="clear" w:color="auto" w:fill="auto"/>
            <w:hideMark/>
          </w:tcPr>
          <w:p w:rsidR="00D922BF" w:rsidRPr="00AA5023" w:rsidRDefault="00D922BF" w:rsidP="00D922BF">
            <w:pPr>
              <w:rPr>
                <w:color w:val="000000"/>
                <w:sz w:val="20"/>
                <w:szCs w:val="20"/>
              </w:rPr>
            </w:pPr>
            <w:r w:rsidRPr="00AA5023">
              <w:rPr>
                <w:color w:val="000000"/>
                <w:sz w:val="20"/>
                <w:szCs w:val="20"/>
              </w:rPr>
              <w:t>Проект «Музыкальные салоны в Нерехте»</w:t>
            </w:r>
          </w:p>
        </w:tc>
        <w:tc>
          <w:tcPr>
            <w:tcW w:w="174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Задача: повышение значимости образовательных учреждений в сфере культуры, в социально-культурном пространстве (духовно нравственного, образовательного и просветительского воспитания).</w:t>
            </w:r>
          </w:p>
        </w:tc>
        <w:tc>
          <w:tcPr>
            <w:tcW w:w="1509"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ОКМП</w:t>
            </w:r>
          </w:p>
        </w:tc>
        <w:tc>
          <w:tcPr>
            <w:tcW w:w="1509"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ОКМП</w:t>
            </w:r>
          </w:p>
        </w:tc>
        <w:tc>
          <w:tcPr>
            <w:tcW w:w="1798"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 xml:space="preserve">Учреждения дополнительного образования (Нерехтская ДМШ, Нерехтская ДХШ, </w:t>
            </w:r>
            <w:proofErr w:type="spellStart"/>
            <w:r w:rsidRPr="00AA5023">
              <w:rPr>
                <w:color w:val="000000"/>
                <w:sz w:val="20"/>
                <w:szCs w:val="20"/>
              </w:rPr>
              <w:t>Космынинская</w:t>
            </w:r>
            <w:proofErr w:type="spellEnd"/>
            <w:r w:rsidRPr="00AA5023">
              <w:rPr>
                <w:color w:val="000000"/>
                <w:sz w:val="20"/>
                <w:szCs w:val="20"/>
              </w:rPr>
              <w:t xml:space="preserve"> ДШИ)</w:t>
            </w:r>
          </w:p>
        </w:tc>
        <w:tc>
          <w:tcPr>
            <w:tcW w:w="1503" w:type="dxa"/>
            <w:tcBorders>
              <w:top w:val="nil"/>
              <w:left w:val="nil"/>
              <w:bottom w:val="single" w:sz="4" w:space="0" w:color="auto"/>
              <w:right w:val="single" w:sz="4" w:space="0" w:color="auto"/>
            </w:tcBorders>
            <w:shd w:val="clear" w:color="000000" w:fill="FFFFFF"/>
            <w:vAlign w:val="center"/>
            <w:hideMark/>
          </w:tcPr>
          <w:p w:rsidR="00D922BF" w:rsidRPr="00AA5023" w:rsidRDefault="00D922BF" w:rsidP="00D922BF">
            <w:pPr>
              <w:rPr>
                <w:color w:val="000000"/>
                <w:sz w:val="20"/>
                <w:szCs w:val="20"/>
              </w:rPr>
            </w:pPr>
            <w:r w:rsidRPr="00AA5023">
              <w:rPr>
                <w:color w:val="000000"/>
                <w:sz w:val="20"/>
                <w:szCs w:val="20"/>
              </w:rPr>
              <w:t>Итого по МП</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350,0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392,0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439,0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1181,0</w:t>
            </w:r>
          </w:p>
        </w:tc>
        <w:tc>
          <w:tcPr>
            <w:tcW w:w="1336" w:type="dxa"/>
            <w:vMerge w:val="restart"/>
            <w:tcBorders>
              <w:top w:val="nil"/>
              <w:left w:val="single" w:sz="4" w:space="0" w:color="auto"/>
              <w:bottom w:val="single" w:sz="4" w:space="0" w:color="000000"/>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Численность детей в возрасте от 5 до 18 лет включительно, обучающихся в школах дополнительного образования по дополнительным программам в области искусства от общего количества детей данного возраста в муниципальном районе от базового 2021 г. 2021 – 583 ед.</w:t>
            </w:r>
            <w:r w:rsidRPr="00AA5023">
              <w:rPr>
                <w:color w:val="000000"/>
                <w:sz w:val="20"/>
                <w:szCs w:val="20"/>
              </w:rPr>
              <w:br/>
              <w:t>2025 – 583 чел.</w:t>
            </w:r>
            <w:r w:rsidRPr="00AA5023">
              <w:rPr>
                <w:color w:val="000000"/>
                <w:sz w:val="20"/>
                <w:szCs w:val="20"/>
              </w:rPr>
              <w:br/>
              <w:t>2026 – 583 чел.</w:t>
            </w:r>
            <w:r w:rsidRPr="00AA5023">
              <w:rPr>
                <w:color w:val="000000"/>
                <w:sz w:val="20"/>
                <w:szCs w:val="20"/>
              </w:rPr>
              <w:br/>
              <w:t>2027 – 583 чел.</w:t>
            </w:r>
          </w:p>
        </w:tc>
      </w:tr>
      <w:tr w:rsidR="00D922BF" w:rsidRPr="00AA5023" w:rsidTr="00E21990">
        <w:trPr>
          <w:trHeight w:val="799"/>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nil"/>
            </w:tcBorders>
            <w:vAlign w:val="center"/>
            <w:hideMark/>
          </w:tcPr>
          <w:p w:rsidR="00D922BF" w:rsidRPr="00AA5023" w:rsidRDefault="00D922BF" w:rsidP="00D922BF">
            <w:pPr>
              <w:rPr>
                <w:color w:val="000000"/>
                <w:sz w:val="20"/>
                <w:szCs w:val="20"/>
              </w:rPr>
            </w:pPr>
          </w:p>
        </w:tc>
        <w:tc>
          <w:tcPr>
            <w:tcW w:w="1744" w:type="dxa"/>
            <w:vMerge/>
            <w:tcBorders>
              <w:top w:val="single" w:sz="4" w:space="0" w:color="auto"/>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vAlign w:val="center"/>
            <w:hideMark/>
          </w:tcPr>
          <w:p w:rsidR="00D922BF" w:rsidRPr="00AA5023" w:rsidRDefault="00D922BF" w:rsidP="00D922BF">
            <w:pPr>
              <w:rPr>
                <w:color w:val="000000"/>
                <w:sz w:val="20"/>
                <w:szCs w:val="20"/>
              </w:rPr>
            </w:pPr>
            <w:r w:rsidRPr="00AA5023">
              <w:rPr>
                <w:color w:val="000000"/>
                <w:sz w:val="20"/>
                <w:szCs w:val="20"/>
              </w:rPr>
              <w:t>федеральный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799"/>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nil"/>
            </w:tcBorders>
            <w:vAlign w:val="center"/>
            <w:hideMark/>
          </w:tcPr>
          <w:p w:rsidR="00D922BF" w:rsidRPr="00AA5023" w:rsidRDefault="00D922BF" w:rsidP="00D922BF">
            <w:pPr>
              <w:rPr>
                <w:color w:val="000000"/>
                <w:sz w:val="20"/>
                <w:szCs w:val="20"/>
              </w:rPr>
            </w:pPr>
          </w:p>
        </w:tc>
        <w:tc>
          <w:tcPr>
            <w:tcW w:w="1744" w:type="dxa"/>
            <w:vMerge/>
            <w:tcBorders>
              <w:top w:val="single" w:sz="4" w:space="0" w:color="auto"/>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vAlign w:val="center"/>
            <w:hideMark/>
          </w:tcPr>
          <w:p w:rsidR="00D922BF" w:rsidRPr="00AA5023" w:rsidRDefault="00D922BF" w:rsidP="00D922BF">
            <w:pPr>
              <w:rPr>
                <w:color w:val="000000"/>
                <w:sz w:val="20"/>
                <w:szCs w:val="20"/>
              </w:rPr>
            </w:pPr>
            <w:r w:rsidRPr="00AA5023">
              <w:rPr>
                <w:color w:val="000000"/>
                <w:sz w:val="20"/>
                <w:szCs w:val="20"/>
              </w:rPr>
              <w:t>областной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799"/>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nil"/>
            </w:tcBorders>
            <w:vAlign w:val="center"/>
            <w:hideMark/>
          </w:tcPr>
          <w:p w:rsidR="00D922BF" w:rsidRPr="00AA5023" w:rsidRDefault="00D922BF" w:rsidP="00D922BF">
            <w:pPr>
              <w:rPr>
                <w:color w:val="000000"/>
                <w:sz w:val="20"/>
                <w:szCs w:val="20"/>
              </w:rPr>
            </w:pPr>
          </w:p>
        </w:tc>
        <w:tc>
          <w:tcPr>
            <w:tcW w:w="1744" w:type="dxa"/>
            <w:vMerge/>
            <w:tcBorders>
              <w:top w:val="single" w:sz="4" w:space="0" w:color="auto"/>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vAlign w:val="center"/>
            <w:hideMark/>
          </w:tcPr>
          <w:p w:rsidR="00D922BF" w:rsidRPr="00AA5023" w:rsidRDefault="00D922BF" w:rsidP="00D922BF">
            <w:pPr>
              <w:rPr>
                <w:color w:val="000000"/>
                <w:sz w:val="20"/>
                <w:szCs w:val="20"/>
              </w:rPr>
            </w:pPr>
            <w:r w:rsidRPr="00AA5023">
              <w:rPr>
                <w:color w:val="000000"/>
                <w:sz w:val="20"/>
                <w:szCs w:val="20"/>
              </w:rPr>
              <w:t>местный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350,0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392,0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439,0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1181,0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1335"/>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nil"/>
            </w:tcBorders>
            <w:vAlign w:val="center"/>
            <w:hideMark/>
          </w:tcPr>
          <w:p w:rsidR="00D922BF" w:rsidRPr="00AA5023" w:rsidRDefault="00D922BF" w:rsidP="00D922BF">
            <w:pPr>
              <w:rPr>
                <w:color w:val="000000"/>
                <w:sz w:val="20"/>
                <w:szCs w:val="20"/>
              </w:rPr>
            </w:pPr>
          </w:p>
        </w:tc>
        <w:tc>
          <w:tcPr>
            <w:tcW w:w="1744" w:type="dxa"/>
            <w:vMerge/>
            <w:tcBorders>
              <w:top w:val="single" w:sz="4" w:space="0" w:color="auto"/>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vAlign w:val="center"/>
            <w:hideMark/>
          </w:tcPr>
          <w:p w:rsidR="00D922BF" w:rsidRPr="00AA5023" w:rsidRDefault="00D922BF" w:rsidP="00D922BF">
            <w:pPr>
              <w:rPr>
                <w:color w:val="000000"/>
                <w:sz w:val="20"/>
                <w:szCs w:val="20"/>
              </w:rPr>
            </w:pPr>
            <w:r w:rsidRPr="00AA5023">
              <w:rPr>
                <w:color w:val="000000"/>
                <w:sz w:val="20"/>
                <w:szCs w:val="20"/>
              </w:rPr>
              <w:t>внебюджетные источники</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799"/>
        </w:trPr>
        <w:tc>
          <w:tcPr>
            <w:tcW w:w="532" w:type="dxa"/>
            <w:vMerge w:val="restart"/>
            <w:tcBorders>
              <w:top w:val="nil"/>
              <w:left w:val="single" w:sz="4" w:space="0" w:color="auto"/>
              <w:bottom w:val="single" w:sz="4" w:space="0" w:color="auto"/>
              <w:right w:val="single" w:sz="4" w:space="0" w:color="auto"/>
            </w:tcBorders>
            <w:shd w:val="clear" w:color="auto" w:fill="auto"/>
            <w:noWrap/>
            <w:hideMark/>
          </w:tcPr>
          <w:p w:rsidR="00D922BF" w:rsidRPr="00AA5023" w:rsidRDefault="00D922BF" w:rsidP="00D922BF">
            <w:pPr>
              <w:jc w:val="center"/>
              <w:rPr>
                <w:color w:val="000000"/>
                <w:sz w:val="20"/>
                <w:szCs w:val="20"/>
              </w:rPr>
            </w:pPr>
            <w:r w:rsidRPr="00AA5023">
              <w:rPr>
                <w:color w:val="000000"/>
                <w:sz w:val="20"/>
                <w:szCs w:val="20"/>
              </w:rPr>
              <w:t>8</w:t>
            </w:r>
          </w:p>
        </w:tc>
        <w:tc>
          <w:tcPr>
            <w:tcW w:w="2098" w:type="dxa"/>
            <w:vMerge w:val="restart"/>
            <w:tcBorders>
              <w:top w:val="nil"/>
              <w:left w:val="single" w:sz="4" w:space="0" w:color="auto"/>
              <w:bottom w:val="single" w:sz="4" w:space="0" w:color="auto"/>
              <w:right w:val="nil"/>
            </w:tcBorders>
            <w:shd w:val="clear" w:color="auto" w:fill="auto"/>
            <w:hideMark/>
          </w:tcPr>
          <w:p w:rsidR="00D922BF" w:rsidRPr="00AA5023" w:rsidRDefault="00D922BF" w:rsidP="00D922BF">
            <w:pPr>
              <w:rPr>
                <w:color w:val="000000"/>
                <w:sz w:val="20"/>
                <w:szCs w:val="20"/>
              </w:rPr>
            </w:pPr>
            <w:r w:rsidRPr="00AA5023">
              <w:rPr>
                <w:color w:val="000000"/>
                <w:sz w:val="20"/>
                <w:szCs w:val="20"/>
              </w:rPr>
              <w:t>Проведение мероприятий (день музыки, выпускной бал, новогодние праздники, и т.д.)</w:t>
            </w:r>
          </w:p>
        </w:tc>
        <w:tc>
          <w:tcPr>
            <w:tcW w:w="174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Задача: повышение значимости образовательных учреждений в сфере культуры, в социально-культурном пространстве (духовно нравственного, образовательного и просветительского воспитания).</w:t>
            </w:r>
          </w:p>
        </w:tc>
        <w:tc>
          <w:tcPr>
            <w:tcW w:w="1509"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ОКМП</w:t>
            </w:r>
          </w:p>
        </w:tc>
        <w:tc>
          <w:tcPr>
            <w:tcW w:w="1509"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ОКМП</w:t>
            </w:r>
          </w:p>
        </w:tc>
        <w:tc>
          <w:tcPr>
            <w:tcW w:w="1798"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 xml:space="preserve">Учреждения дополнительного образования (Нерехтская ДМШ, Нерехтская ДХШ, </w:t>
            </w:r>
            <w:proofErr w:type="spellStart"/>
            <w:r w:rsidRPr="00AA5023">
              <w:rPr>
                <w:color w:val="000000"/>
                <w:sz w:val="20"/>
                <w:szCs w:val="20"/>
              </w:rPr>
              <w:t>Космынинская</w:t>
            </w:r>
            <w:proofErr w:type="spellEnd"/>
            <w:r w:rsidRPr="00AA5023">
              <w:rPr>
                <w:color w:val="000000"/>
                <w:sz w:val="20"/>
                <w:szCs w:val="20"/>
              </w:rPr>
              <w:t xml:space="preserve"> ДШИ)</w:t>
            </w:r>
          </w:p>
        </w:tc>
        <w:tc>
          <w:tcPr>
            <w:tcW w:w="1503" w:type="dxa"/>
            <w:tcBorders>
              <w:top w:val="nil"/>
              <w:left w:val="nil"/>
              <w:bottom w:val="single" w:sz="4" w:space="0" w:color="auto"/>
              <w:right w:val="single" w:sz="4" w:space="0" w:color="auto"/>
            </w:tcBorders>
            <w:shd w:val="clear" w:color="000000" w:fill="FFFFFF"/>
            <w:vAlign w:val="center"/>
            <w:hideMark/>
          </w:tcPr>
          <w:p w:rsidR="00D922BF" w:rsidRPr="00AA5023" w:rsidRDefault="00D922BF" w:rsidP="00D922BF">
            <w:pPr>
              <w:rPr>
                <w:color w:val="000000"/>
                <w:sz w:val="20"/>
                <w:szCs w:val="20"/>
              </w:rPr>
            </w:pPr>
            <w:r w:rsidRPr="00AA5023">
              <w:rPr>
                <w:color w:val="000000"/>
                <w:sz w:val="20"/>
                <w:szCs w:val="20"/>
              </w:rPr>
              <w:t>Итого по МП</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100,0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100,0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100,0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300,0</w:t>
            </w:r>
          </w:p>
        </w:tc>
        <w:tc>
          <w:tcPr>
            <w:tcW w:w="1336" w:type="dxa"/>
            <w:vMerge w:val="restart"/>
            <w:tcBorders>
              <w:top w:val="nil"/>
              <w:left w:val="single" w:sz="4" w:space="0" w:color="auto"/>
              <w:bottom w:val="single" w:sz="4" w:space="0" w:color="000000"/>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Численность детей в возрасте от 5 до 18 лет включительно, обучающихся в школах дополнительного образования по дополнительным программам в области искусства от общего количества детей данного возраста в муниципальном районе от базового 2021 г. 2021 – 583 ед.</w:t>
            </w:r>
            <w:r w:rsidRPr="00AA5023">
              <w:rPr>
                <w:color w:val="000000"/>
                <w:sz w:val="20"/>
                <w:szCs w:val="20"/>
              </w:rPr>
              <w:br/>
              <w:t>2025 – 583 чел.</w:t>
            </w:r>
            <w:r w:rsidRPr="00AA5023">
              <w:rPr>
                <w:color w:val="000000"/>
                <w:sz w:val="20"/>
                <w:szCs w:val="20"/>
              </w:rPr>
              <w:br/>
              <w:t>2026 – 583 чел.</w:t>
            </w:r>
            <w:r w:rsidRPr="00AA5023">
              <w:rPr>
                <w:color w:val="000000"/>
                <w:sz w:val="20"/>
                <w:szCs w:val="20"/>
              </w:rPr>
              <w:br/>
              <w:t>2027 – 583 чел.</w:t>
            </w:r>
          </w:p>
        </w:tc>
      </w:tr>
      <w:tr w:rsidR="00D922BF" w:rsidRPr="00AA5023" w:rsidTr="00E21990">
        <w:trPr>
          <w:trHeight w:val="799"/>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nil"/>
            </w:tcBorders>
            <w:vAlign w:val="center"/>
            <w:hideMark/>
          </w:tcPr>
          <w:p w:rsidR="00D922BF" w:rsidRPr="00AA5023" w:rsidRDefault="00D922BF" w:rsidP="00D922BF">
            <w:pPr>
              <w:rPr>
                <w:color w:val="000000"/>
                <w:sz w:val="20"/>
                <w:szCs w:val="20"/>
              </w:rPr>
            </w:pPr>
          </w:p>
        </w:tc>
        <w:tc>
          <w:tcPr>
            <w:tcW w:w="1744" w:type="dxa"/>
            <w:vMerge/>
            <w:tcBorders>
              <w:top w:val="single" w:sz="4" w:space="0" w:color="auto"/>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vAlign w:val="center"/>
            <w:hideMark/>
          </w:tcPr>
          <w:p w:rsidR="00D922BF" w:rsidRPr="00AA5023" w:rsidRDefault="00D922BF" w:rsidP="00D922BF">
            <w:pPr>
              <w:rPr>
                <w:color w:val="000000"/>
                <w:sz w:val="20"/>
                <w:szCs w:val="20"/>
              </w:rPr>
            </w:pPr>
            <w:r w:rsidRPr="00AA5023">
              <w:rPr>
                <w:color w:val="000000"/>
                <w:sz w:val="20"/>
                <w:szCs w:val="20"/>
              </w:rPr>
              <w:t>федеральный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799"/>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nil"/>
            </w:tcBorders>
            <w:vAlign w:val="center"/>
            <w:hideMark/>
          </w:tcPr>
          <w:p w:rsidR="00D922BF" w:rsidRPr="00AA5023" w:rsidRDefault="00D922BF" w:rsidP="00D922BF">
            <w:pPr>
              <w:rPr>
                <w:color w:val="000000"/>
                <w:sz w:val="20"/>
                <w:szCs w:val="20"/>
              </w:rPr>
            </w:pPr>
          </w:p>
        </w:tc>
        <w:tc>
          <w:tcPr>
            <w:tcW w:w="1744" w:type="dxa"/>
            <w:vMerge/>
            <w:tcBorders>
              <w:top w:val="single" w:sz="4" w:space="0" w:color="auto"/>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vAlign w:val="center"/>
            <w:hideMark/>
          </w:tcPr>
          <w:p w:rsidR="00D922BF" w:rsidRPr="00AA5023" w:rsidRDefault="00D922BF" w:rsidP="00D922BF">
            <w:pPr>
              <w:rPr>
                <w:color w:val="000000"/>
                <w:sz w:val="20"/>
                <w:szCs w:val="20"/>
              </w:rPr>
            </w:pPr>
            <w:r w:rsidRPr="00AA5023">
              <w:rPr>
                <w:color w:val="000000"/>
                <w:sz w:val="20"/>
                <w:szCs w:val="20"/>
              </w:rPr>
              <w:t>областной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799"/>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nil"/>
            </w:tcBorders>
            <w:vAlign w:val="center"/>
            <w:hideMark/>
          </w:tcPr>
          <w:p w:rsidR="00D922BF" w:rsidRPr="00AA5023" w:rsidRDefault="00D922BF" w:rsidP="00D922BF">
            <w:pPr>
              <w:rPr>
                <w:color w:val="000000"/>
                <w:sz w:val="20"/>
                <w:szCs w:val="20"/>
              </w:rPr>
            </w:pPr>
          </w:p>
        </w:tc>
        <w:tc>
          <w:tcPr>
            <w:tcW w:w="1744" w:type="dxa"/>
            <w:vMerge/>
            <w:tcBorders>
              <w:top w:val="single" w:sz="4" w:space="0" w:color="auto"/>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vAlign w:val="center"/>
            <w:hideMark/>
          </w:tcPr>
          <w:p w:rsidR="00D922BF" w:rsidRPr="00AA5023" w:rsidRDefault="00D922BF" w:rsidP="00D922BF">
            <w:pPr>
              <w:rPr>
                <w:color w:val="000000"/>
                <w:sz w:val="20"/>
                <w:szCs w:val="20"/>
              </w:rPr>
            </w:pPr>
            <w:r w:rsidRPr="00AA5023">
              <w:rPr>
                <w:color w:val="000000"/>
                <w:sz w:val="20"/>
                <w:szCs w:val="20"/>
              </w:rPr>
              <w:t>местный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100,0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100,0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100,00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300,0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885"/>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nil"/>
            </w:tcBorders>
            <w:vAlign w:val="center"/>
            <w:hideMark/>
          </w:tcPr>
          <w:p w:rsidR="00D922BF" w:rsidRPr="00AA5023" w:rsidRDefault="00D922BF" w:rsidP="00D922BF">
            <w:pPr>
              <w:rPr>
                <w:color w:val="000000"/>
                <w:sz w:val="20"/>
                <w:szCs w:val="20"/>
              </w:rPr>
            </w:pPr>
          </w:p>
        </w:tc>
        <w:tc>
          <w:tcPr>
            <w:tcW w:w="1744" w:type="dxa"/>
            <w:vMerge/>
            <w:tcBorders>
              <w:top w:val="single" w:sz="4" w:space="0" w:color="auto"/>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vAlign w:val="center"/>
            <w:hideMark/>
          </w:tcPr>
          <w:p w:rsidR="00D922BF" w:rsidRPr="00AA5023" w:rsidRDefault="00D922BF" w:rsidP="00D922BF">
            <w:pPr>
              <w:rPr>
                <w:color w:val="000000"/>
                <w:sz w:val="20"/>
                <w:szCs w:val="20"/>
              </w:rPr>
            </w:pPr>
            <w:r w:rsidRPr="00AA5023">
              <w:rPr>
                <w:color w:val="000000"/>
                <w:sz w:val="20"/>
                <w:szCs w:val="20"/>
              </w:rPr>
              <w:t>внебюджетные источники</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799"/>
        </w:trPr>
        <w:tc>
          <w:tcPr>
            <w:tcW w:w="532" w:type="dxa"/>
            <w:vMerge w:val="restart"/>
            <w:tcBorders>
              <w:top w:val="nil"/>
              <w:left w:val="single" w:sz="4" w:space="0" w:color="auto"/>
              <w:bottom w:val="single" w:sz="4" w:space="0" w:color="auto"/>
              <w:right w:val="single" w:sz="4" w:space="0" w:color="auto"/>
            </w:tcBorders>
            <w:shd w:val="clear" w:color="auto" w:fill="auto"/>
            <w:noWrap/>
            <w:hideMark/>
          </w:tcPr>
          <w:p w:rsidR="00D922BF" w:rsidRPr="00AA5023" w:rsidRDefault="00D922BF" w:rsidP="00D922BF">
            <w:pPr>
              <w:jc w:val="center"/>
              <w:rPr>
                <w:color w:val="000000"/>
                <w:sz w:val="20"/>
                <w:szCs w:val="20"/>
              </w:rPr>
            </w:pPr>
            <w:r w:rsidRPr="00AA5023">
              <w:rPr>
                <w:color w:val="000000"/>
                <w:sz w:val="20"/>
                <w:szCs w:val="20"/>
              </w:rPr>
              <w:t>9</w:t>
            </w:r>
          </w:p>
        </w:tc>
        <w:tc>
          <w:tcPr>
            <w:tcW w:w="2098" w:type="dxa"/>
            <w:vMerge w:val="restart"/>
            <w:tcBorders>
              <w:top w:val="nil"/>
              <w:left w:val="single" w:sz="4" w:space="0" w:color="auto"/>
              <w:bottom w:val="single" w:sz="4" w:space="0" w:color="auto"/>
              <w:right w:val="nil"/>
            </w:tcBorders>
            <w:shd w:val="clear" w:color="auto" w:fill="auto"/>
            <w:hideMark/>
          </w:tcPr>
          <w:p w:rsidR="00D922BF" w:rsidRPr="00AA5023" w:rsidRDefault="00D922BF" w:rsidP="00D922BF">
            <w:pPr>
              <w:rPr>
                <w:color w:val="000000"/>
                <w:sz w:val="20"/>
                <w:szCs w:val="20"/>
              </w:rPr>
            </w:pPr>
            <w:r w:rsidRPr="00AA5023">
              <w:rPr>
                <w:color w:val="000000"/>
                <w:sz w:val="20"/>
                <w:szCs w:val="20"/>
              </w:rPr>
              <w:t>Приобретение компьютеров и  принтеров</w:t>
            </w:r>
          </w:p>
        </w:tc>
        <w:tc>
          <w:tcPr>
            <w:tcW w:w="174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Задача: организация образовательного процесса в школах дополнительного образования на территории муниципального района город Нерехта и Нерехтский район Костромской области.</w:t>
            </w:r>
          </w:p>
        </w:tc>
        <w:tc>
          <w:tcPr>
            <w:tcW w:w="1509"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ОКМП</w:t>
            </w:r>
          </w:p>
        </w:tc>
        <w:tc>
          <w:tcPr>
            <w:tcW w:w="1509"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ОКМП</w:t>
            </w:r>
          </w:p>
        </w:tc>
        <w:tc>
          <w:tcPr>
            <w:tcW w:w="1798"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 xml:space="preserve">Учреждения дополнительного образования (Нерехтская ДМШ, Нерехтская ДХШ, </w:t>
            </w:r>
            <w:proofErr w:type="spellStart"/>
            <w:r w:rsidRPr="00AA5023">
              <w:rPr>
                <w:color w:val="000000"/>
                <w:sz w:val="20"/>
                <w:szCs w:val="20"/>
              </w:rPr>
              <w:t>Космынинская</w:t>
            </w:r>
            <w:proofErr w:type="spellEnd"/>
            <w:r w:rsidRPr="00AA5023">
              <w:rPr>
                <w:color w:val="000000"/>
                <w:sz w:val="20"/>
                <w:szCs w:val="20"/>
              </w:rPr>
              <w:t xml:space="preserve">  ДШИ)</w:t>
            </w:r>
          </w:p>
        </w:tc>
        <w:tc>
          <w:tcPr>
            <w:tcW w:w="1503" w:type="dxa"/>
            <w:tcBorders>
              <w:top w:val="nil"/>
              <w:left w:val="nil"/>
              <w:bottom w:val="single" w:sz="4" w:space="0" w:color="auto"/>
              <w:right w:val="single" w:sz="4" w:space="0" w:color="auto"/>
            </w:tcBorders>
            <w:shd w:val="clear" w:color="000000" w:fill="FFFFFF"/>
            <w:vAlign w:val="center"/>
            <w:hideMark/>
          </w:tcPr>
          <w:p w:rsidR="00D922BF" w:rsidRPr="00AA5023" w:rsidRDefault="00D922BF" w:rsidP="00D922BF">
            <w:pPr>
              <w:rPr>
                <w:color w:val="000000"/>
                <w:sz w:val="20"/>
                <w:szCs w:val="20"/>
              </w:rPr>
            </w:pPr>
            <w:r w:rsidRPr="00AA5023">
              <w:rPr>
                <w:color w:val="000000"/>
                <w:sz w:val="20"/>
                <w:szCs w:val="20"/>
              </w:rPr>
              <w:t>Итого по МП</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100,0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100,0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100,0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300,0</w:t>
            </w:r>
          </w:p>
        </w:tc>
        <w:tc>
          <w:tcPr>
            <w:tcW w:w="1336" w:type="dxa"/>
            <w:vMerge w:val="restart"/>
            <w:tcBorders>
              <w:top w:val="nil"/>
              <w:left w:val="single" w:sz="4" w:space="0" w:color="auto"/>
              <w:bottom w:val="single" w:sz="4" w:space="0" w:color="000000"/>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Укрепление материально-технической базы и приведение в нормативное состояние зданий, учреждений и доведение до 100% соответствия требованиям СанПиНа.</w:t>
            </w:r>
          </w:p>
        </w:tc>
      </w:tr>
      <w:tr w:rsidR="00D922BF" w:rsidRPr="00AA5023" w:rsidTr="00E21990">
        <w:trPr>
          <w:trHeight w:val="799"/>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nil"/>
            </w:tcBorders>
            <w:vAlign w:val="center"/>
            <w:hideMark/>
          </w:tcPr>
          <w:p w:rsidR="00D922BF" w:rsidRPr="00AA5023" w:rsidRDefault="00D922BF" w:rsidP="00D922BF">
            <w:pPr>
              <w:rPr>
                <w:color w:val="000000"/>
                <w:sz w:val="20"/>
                <w:szCs w:val="20"/>
              </w:rPr>
            </w:pPr>
          </w:p>
        </w:tc>
        <w:tc>
          <w:tcPr>
            <w:tcW w:w="1744" w:type="dxa"/>
            <w:vMerge/>
            <w:tcBorders>
              <w:top w:val="single" w:sz="4" w:space="0" w:color="auto"/>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vAlign w:val="center"/>
            <w:hideMark/>
          </w:tcPr>
          <w:p w:rsidR="00D922BF" w:rsidRPr="00AA5023" w:rsidRDefault="00D922BF" w:rsidP="00D922BF">
            <w:pPr>
              <w:rPr>
                <w:color w:val="000000"/>
                <w:sz w:val="20"/>
                <w:szCs w:val="20"/>
              </w:rPr>
            </w:pPr>
            <w:r w:rsidRPr="00AA5023">
              <w:rPr>
                <w:color w:val="000000"/>
                <w:sz w:val="20"/>
                <w:szCs w:val="20"/>
              </w:rPr>
              <w:t>федеральный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799"/>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nil"/>
            </w:tcBorders>
            <w:vAlign w:val="center"/>
            <w:hideMark/>
          </w:tcPr>
          <w:p w:rsidR="00D922BF" w:rsidRPr="00AA5023" w:rsidRDefault="00D922BF" w:rsidP="00D922BF">
            <w:pPr>
              <w:rPr>
                <w:color w:val="000000"/>
                <w:sz w:val="20"/>
                <w:szCs w:val="20"/>
              </w:rPr>
            </w:pPr>
          </w:p>
        </w:tc>
        <w:tc>
          <w:tcPr>
            <w:tcW w:w="1744" w:type="dxa"/>
            <w:vMerge/>
            <w:tcBorders>
              <w:top w:val="single" w:sz="4" w:space="0" w:color="auto"/>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vAlign w:val="center"/>
            <w:hideMark/>
          </w:tcPr>
          <w:p w:rsidR="00D922BF" w:rsidRPr="00AA5023" w:rsidRDefault="00D922BF" w:rsidP="00D922BF">
            <w:pPr>
              <w:rPr>
                <w:color w:val="000000"/>
                <w:sz w:val="20"/>
                <w:szCs w:val="20"/>
              </w:rPr>
            </w:pPr>
            <w:r w:rsidRPr="00AA5023">
              <w:rPr>
                <w:color w:val="000000"/>
                <w:sz w:val="20"/>
                <w:szCs w:val="20"/>
              </w:rPr>
              <w:t>областной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799"/>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nil"/>
            </w:tcBorders>
            <w:vAlign w:val="center"/>
            <w:hideMark/>
          </w:tcPr>
          <w:p w:rsidR="00D922BF" w:rsidRPr="00AA5023" w:rsidRDefault="00D922BF" w:rsidP="00D922BF">
            <w:pPr>
              <w:rPr>
                <w:color w:val="000000"/>
                <w:sz w:val="20"/>
                <w:szCs w:val="20"/>
              </w:rPr>
            </w:pPr>
          </w:p>
        </w:tc>
        <w:tc>
          <w:tcPr>
            <w:tcW w:w="1744" w:type="dxa"/>
            <w:vMerge/>
            <w:tcBorders>
              <w:top w:val="single" w:sz="4" w:space="0" w:color="auto"/>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vAlign w:val="center"/>
            <w:hideMark/>
          </w:tcPr>
          <w:p w:rsidR="00D922BF" w:rsidRPr="00AA5023" w:rsidRDefault="00D922BF" w:rsidP="00D922BF">
            <w:pPr>
              <w:rPr>
                <w:color w:val="000000"/>
                <w:sz w:val="20"/>
                <w:szCs w:val="20"/>
              </w:rPr>
            </w:pPr>
            <w:r w:rsidRPr="00AA5023">
              <w:rPr>
                <w:color w:val="000000"/>
                <w:sz w:val="20"/>
                <w:szCs w:val="20"/>
              </w:rPr>
              <w:t>местный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100,0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100,0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100,0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300,0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799"/>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nil"/>
            </w:tcBorders>
            <w:vAlign w:val="center"/>
            <w:hideMark/>
          </w:tcPr>
          <w:p w:rsidR="00D922BF" w:rsidRPr="00AA5023" w:rsidRDefault="00D922BF" w:rsidP="00D922BF">
            <w:pPr>
              <w:rPr>
                <w:color w:val="000000"/>
                <w:sz w:val="20"/>
                <w:szCs w:val="20"/>
              </w:rPr>
            </w:pPr>
          </w:p>
        </w:tc>
        <w:tc>
          <w:tcPr>
            <w:tcW w:w="1744" w:type="dxa"/>
            <w:vMerge/>
            <w:tcBorders>
              <w:top w:val="single" w:sz="4" w:space="0" w:color="auto"/>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vAlign w:val="center"/>
            <w:hideMark/>
          </w:tcPr>
          <w:p w:rsidR="00D922BF" w:rsidRPr="00AA5023" w:rsidRDefault="00D922BF" w:rsidP="00D922BF">
            <w:pPr>
              <w:rPr>
                <w:color w:val="000000"/>
                <w:sz w:val="20"/>
                <w:szCs w:val="20"/>
              </w:rPr>
            </w:pPr>
            <w:r w:rsidRPr="00AA5023">
              <w:rPr>
                <w:color w:val="000000"/>
                <w:sz w:val="20"/>
                <w:szCs w:val="20"/>
              </w:rPr>
              <w:t>внебюджетные источники</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300"/>
        </w:trPr>
        <w:tc>
          <w:tcPr>
            <w:tcW w:w="16336" w:type="dxa"/>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922BF" w:rsidRPr="00AA5023" w:rsidRDefault="00D922BF" w:rsidP="00D922BF">
            <w:pPr>
              <w:jc w:val="center"/>
              <w:rPr>
                <w:b/>
                <w:bCs/>
                <w:color w:val="000000"/>
                <w:sz w:val="20"/>
                <w:szCs w:val="20"/>
              </w:rPr>
            </w:pPr>
            <w:r w:rsidRPr="00AA5023">
              <w:rPr>
                <w:b/>
                <w:bCs/>
                <w:color w:val="000000"/>
                <w:sz w:val="20"/>
                <w:szCs w:val="20"/>
              </w:rPr>
              <w:t>Подпрограмма «Развитие библиотечной системы на территории муниципального района город Нерехта и Нерехтский район Костромской области»</w:t>
            </w:r>
          </w:p>
          <w:p w:rsidR="00D922BF" w:rsidRPr="00AA5023" w:rsidRDefault="00D922BF" w:rsidP="00D922BF">
            <w:pPr>
              <w:jc w:val="center"/>
              <w:rPr>
                <w:b/>
                <w:bCs/>
                <w:color w:val="000000"/>
                <w:sz w:val="20"/>
                <w:szCs w:val="20"/>
              </w:rPr>
            </w:pPr>
          </w:p>
          <w:p w:rsidR="00D922BF" w:rsidRPr="00AA5023" w:rsidRDefault="00D922BF" w:rsidP="00D922BF">
            <w:pPr>
              <w:jc w:val="center"/>
              <w:rPr>
                <w:b/>
                <w:bCs/>
                <w:color w:val="000000"/>
                <w:sz w:val="20"/>
                <w:szCs w:val="20"/>
              </w:rPr>
            </w:pPr>
          </w:p>
        </w:tc>
      </w:tr>
      <w:tr w:rsidR="00D922BF" w:rsidRPr="00AA5023" w:rsidTr="00E21990">
        <w:trPr>
          <w:trHeight w:val="702"/>
        </w:trPr>
        <w:tc>
          <w:tcPr>
            <w:tcW w:w="532" w:type="dxa"/>
            <w:vMerge w:val="restart"/>
            <w:tcBorders>
              <w:top w:val="nil"/>
              <w:left w:val="single" w:sz="4" w:space="0" w:color="auto"/>
              <w:bottom w:val="single" w:sz="4" w:space="0" w:color="auto"/>
              <w:right w:val="single" w:sz="4" w:space="0" w:color="auto"/>
            </w:tcBorders>
            <w:shd w:val="clear" w:color="auto" w:fill="auto"/>
            <w:noWrap/>
            <w:hideMark/>
          </w:tcPr>
          <w:p w:rsidR="00D922BF" w:rsidRPr="00AA5023" w:rsidRDefault="00D922BF" w:rsidP="00D922BF">
            <w:pPr>
              <w:jc w:val="center"/>
              <w:rPr>
                <w:color w:val="000000"/>
                <w:sz w:val="20"/>
                <w:szCs w:val="20"/>
              </w:rPr>
            </w:pPr>
            <w:r w:rsidRPr="00AA5023">
              <w:rPr>
                <w:color w:val="000000"/>
                <w:sz w:val="20"/>
                <w:szCs w:val="20"/>
              </w:rPr>
              <w:t>10</w:t>
            </w:r>
          </w:p>
        </w:tc>
        <w:tc>
          <w:tcPr>
            <w:tcW w:w="2098"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Развитие библиотечной системы на территории муниципального района город Нерехта и Нерехтский район</w:t>
            </w:r>
          </w:p>
        </w:tc>
        <w:tc>
          <w:tcPr>
            <w:tcW w:w="1744"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Цель: повышение доступности качества оказания услуг по библиотечному обслуживанию населения.</w:t>
            </w:r>
          </w:p>
        </w:tc>
        <w:tc>
          <w:tcPr>
            <w:tcW w:w="1509"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ОКМП</w:t>
            </w:r>
          </w:p>
        </w:tc>
        <w:tc>
          <w:tcPr>
            <w:tcW w:w="1509"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ОКМП</w:t>
            </w:r>
          </w:p>
        </w:tc>
        <w:tc>
          <w:tcPr>
            <w:tcW w:w="1798"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Муниципальное учреждение «</w:t>
            </w:r>
            <w:proofErr w:type="spellStart"/>
            <w:r w:rsidRPr="00AA5023">
              <w:rPr>
                <w:color w:val="000000"/>
                <w:sz w:val="20"/>
                <w:szCs w:val="20"/>
              </w:rPr>
              <w:t>Межпоселенческая</w:t>
            </w:r>
            <w:proofErr w:type="spellEnd"/>
            <w:r w:rsidRPr="00AA5023">
              <w:rPr>
                <w:color w:val="000000"/>
                <w:sz w:val="20"/>
                <w:szCs w:val="20"/>
              </w:rPr>
              <w:t xml:space="preserve"> библиотека им. М.Я. </w:t>
            </w:r>
            <w:proofErr w:type="spellStart"/>
            <w:r w:rsidRPr="00AA5023">
              <w:rPr>
                <w:color w:val="000000"/>
                <w:sz w:val="20"/>
                <w:szCs w:val="20"/>
              </w:rPr>
              <w:t>Диева</w:t>
            </w:r>
            <w:proofErr w:type="spellEnd"/>
            <w:r w:rsidRPr="00AA5023">
              <w:rPr>
                <w:color w:val="000000"/>
                <w:sz w:val="20"/>
                <w:szCs w:val="20"/>
              </w:rPr>
              <w:t>»</w:t>
            </w: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Итого по МП</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40300,35</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27949,1</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31236,14</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99485,59</w:t>
            </w:r>
          </w:p>
        </w:tc>
        <w:tc>
          <w:tcPr>
            <w:tcW w:w="1336" w:type="dxa"/>
            <w:vMerge w:val="restart"/>
            <w:tcBorders>
              <w:top w:val="nil"/>
              <w:left w:val="single" w:sz="4" w:space="0" w:color="auto"/>
              <w:bottom w:val="single" w:sz="4" w:space="0" w:color="auto"/>
              <w:right w:val="single" w:sz="4" w:space="0" w:color="auto"/>
            </w:tcBorders>
            <w:shd w:val="clear" w:color="auto" w:fill="auto"/>
            <w:noWrap/>
            <w:hideMark/>
          </w:tcPr>
          <w:p w:rsidR="00D922BF" w:rsidRPr="00AA5023" w:rsidRDefault="00D922BF" w:rsidP="00D922BF">
            <w:pPr>
              <w:rPr>
                <w:color w:val="000000"/>
                <w:sz w:val="20"/>
                <w:szCs w:val="20"/>
              </w:rPr>
            </w:pPr>
            <w:r w:rsidRPr="00AA5023">
              <w:rPr>
                <w:color w:val="000000"/>
                <w:sz w:val="20"/>
                <w:szCs w:val="20"/>
              </w:rPr>
              <w:t> </w:t>
            </w:r>
          </w:p>
        </w:tc>
      </w:tr>
      <w:tr w:rsidR="00D922BF" w:rsidRPr="00AA5023" w:rsidTr="00E21990">
        <w:trPr>
          <w:trHeight w:val="702"/>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федеральный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14967,67</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14967,67</w:t>
            </w:r>
          </w:p>
        </w:tc>
        <w:tc>
          <w:tcPr>
            <w:tcW w:w="1336"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702"/>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областной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160,23</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160,23</w:t>
            </w:r>
          </w:p>
        </w:tc>
        <w:tc>
          <w:tcPr>
            <w:tcW w:w="1336"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702"/>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местный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25172,45</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27949,1</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31236,14</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84357,69</w:t>
            </w:r>
          </w:p>
          <w:p w:rsidR="00D922BF" w:rsidRPr="00AA5023" w:rsidRDefault="00D922BF" w:rsidP="00D922BF">
            <w:pPr>
              <w:rPr>
                <w:color w:val="000000"/>
                <w:sz w:val="20"/>
                <w:szCs w:val="20"/>
              </w:rPr>
            </w:pPr>
          </w:p>
        </w:tc>
        <w:tc>
          <w:tcPr>
            <w:tcW w:w="1336"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702"/>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внебюджетные источники</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600"/>
        </w:trPr>
        <w:tc>
          <w:tcPr>
            <w:tcW w:w="532" w:type="dxa"/>
            <w:vMerge w:val="restart"/>
            <w:tcBorders>
              <w:top w:val="nil"/>
              <w:left w:val="single" w:sz="4" w:space="0" w:color="auto"/>
              <w:bottom w:val="single" w:sz="4" w:space="0" w:color="auto"/>
              <w:right w:val="single" w:sz="4" w:space="0" w:color="auto"/>
            </w:tcBorders>
            <w:shd w:val="clear" w:color="auto" w:fill="auto"/>
            <w:noWrap/>
            <w:hideMark/>
          </w:tcPr>
          <w:p w:rsidR="00D922BF" w:rsidRPr="00AA5023" w:rsidRDefault="00D922BF" w:rsidP="00D922BF">
            <w:pPr>
              <w:jc w:val="center"/>
              <w:rPr>
                <w:color w:val="000000"/>
                <w:sz w:val="20"/>
                <w:szCs w:val="20"/>
              </w:rPr>
            </w:pPr>
            <w:r w:rsidRPr="00AA5023">
              <w:rPr>
                <w:color w:val="000000"/>
                <w:sz w:val="20"/>
                <w:szCs w:val="20"/>
              </w:rPr>
              <w:t>11</w:t>
            </w:r>
          </w:p>
        </w:tc>
        <w:tc>
          <w:tcPr>
            <w:tcW w:w="2098"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Обеспечение деятельности МУ «</w:t>
            </w:r>
            <w:proofErr w:type="spellStart"/>
            <w:r w:rsidRPr="00AA5023">
              <w:rPr>
                <w:color w:val="000000"/>
                <w:sz w:val="20"/>
                <w:szCs w:val="20"/>
              </w:rPr>
              <w:t>Межпоселенческая</w:t>
            </w:r>
            <w:proofErr w:type="spellEnd"/>
            <w:r w:rsidRPr="00AA5023">
              <w:rPr>
                <w:color w:val="000000"/>
                <w:sz w:val="20"/>
                <w:szCs w:val="20"/>
              </w:rPr>
              <w:t xml:space="preserve"> библиотека  им. М.Я. </w:t>
            </w:r>
            <w:proofErr w:type="spellStart"/>
            <w:r w:rsidRPr="00AA5023">
              <w:rPr>
                <w:color w:val="000000"/>
                <w:sz w:val="20"/>
                <w:szCs w:val="20"/>
              </w:rPr>
              <w:t>Диева</w:t>
            </w:r>
            <w:proofErr w:type="spellEnd"/>
            <w:r w:rsidRPr="00AA5023">
              <w:rPr>
                <w:color w:val="000000"/>
                <w:sz w:val="20"/>
                <w:szCs w:val="20"/>
              </w:rPr>
              <w:t>»</w:t>
            </w:r>
          </w:p>
        </w:tc>
        <w:tc>
          <w:tcPr>
            <w:tcW w:w="1744"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Задача: сохранение и развитие библиотечного дела</w:t>
            </w:r>
          </w:p>
        </w:tc>
        <w:tc>
          <w:tcPr>
            <w:tcW w:w="1509"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ОКМП</w:t>
            </w:r>
          </w:p>
        </w:tc>
        <w:tc>
          <w:tcPr>
            <w:tcW w:w="1509"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ОКМП</w:t>
            </w:r>
          </w:p>
        </w:tc>
        <w:tc>
          <w:tcPr>
            <w:tcW w:w="1798"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Муниципальное учреждение «</w:t>
            </w:r>
            <w:proofErr w:type="spellStart"/>
            <w:r w:rsidRPr="00AA5023">
              <w:rPr>
                <w:color w:val="000000"/>
                <w:sz w:val="20"/>
                <w:szCs w:val="20"/>
              </w:rPr>
              <w:t>Межпоселенческая</w:t>
            </w:r>
            <w:proofErr w:type="spellEnd"/>
            <w:r w:rsidRPr="00AA5023">
              <w:rPr>
                <w:color w:val="000000"/>
                <w:sz w:val="20"/>
                <w:szCs w:val="20"/>
              </w:rPr>
              <w:t xml:space="preserve"> библиотека им. М.Я. </w:t>
            </w:r>
            <w:proofErr w:type="spellStart"/>
            <w:r w:rsidRPr="00AA5023">
              <w:rPr>
                <w:color w:val="000000"/>
                <w:sz w:val="20"/>
                <w:szCs w:val="20"/>
              </w:rPr>
              <w:t>Диева</w:t>
            </w:r>
            <w:proofErr w:type="spellEnd"/>
            <w:r w:rsidRPr="00AA5023">
              <w:rPr>
                <w:color w:val="000000"/>
                <w:sz w:val="20"/>
                <w:szCs w:val="20"/>
              </w:rPr>
              <w:t>»</w:t>
            </w: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Итого по МП</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24457,09</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27391,94</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30678,98</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82528,01</w:t>
            </w:r>
          </w:p>
        </w:tc>
        <w:tc>
          <w:tcPr>
            <w:tcW w:w="1336"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 xml:space="preserve">Увеличение охвата библиотечным обслуживанием </w:t>
            </w:r>
            <w:proofErr w:type="spellStart"/>
            <w:r w:rsidRPr="00AA5023">
              <w:rPr>
                <w:color w:val="000000"/>
                <w:sz w:val="20"/>
                <w:szCs w:val="20"/>
              </w:rPr>
              <w:t>трудоспобного</w:t>
            </w:r>
            <w:proofErr w:type="spellEnd"/>
            <w:r w:rsidRPr="00AA5023">
              <w:rPr>
                <w:color w:val="000000"/>
                <w:sz w:val="20"/>
                <w:szCs w:val="20"/>
              </w:rPr>
              <w:t xml:space="preserve"> населения 4641 чел. к 2027 году. </w:t>
            </w:r>
          </w:p>
        </w:tc>
      </w:tr>
      <w:tr w:rsidR="00D922BF" w:rsidRPr="00AA5023" w:rsidTr="00E21990">
        <w:trPr>
          <w:trHeight w:val="600"/>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федеральный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600"/>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областной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600"/>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местный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24457,09</w:t>
            </w:r>
          </w:p>
        </w:tc>
        <w:tc>
          <w:tcPr>
            <w:tcW w:w="1047" w:type="dxa"/>
            <w:tcBorders>
              <w:top w:val="nil"/>
              <w:left w:val="nil"/>
              <w:bottom w:val="single" w:sz="4" w:space="0" w:color="000000"/>
              <w:right w:val="single" w:sz="4" w:space="0" w:color="000000"/>
            </w:tcBorders>
            <w:shd w:val="clear" w:color="FFFF00" w:fill="FFFFFF"/>
            <w:hideMark/>
          </w:tcPr>
          <w:p w:rsidR="00D922BF" w:rsidRPr="00AA5023" w:rsidRDefault="00D922BF" w:rsidP="00D922BF">
            <w:pPr>
              <w:rPr>
                <w:color w:val="000000"/>
                <w:sz w:val="20"/>
                <w:szCs w:val="20"/>
              </w:rPr>
            </w:pPr>
            <w:r w:rsidRPr="00AA5023">
              <w:rPr>
                <w:color w:val="000000"/>
                <w:sz w:val="20"/>
                <w:szCs w:val="20"/>
              </w:rPr>
              <w:t>27391,94</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30678,98</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82528,01</w:t>
            </w:r>
          </w:p>
        </w:tc>
        <w:tc>
          <w:tcPr>
            <w:tcW w:w="1336"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600"/>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внебюджетные источники</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540"/>
        </w:trPr>
        <w:tc>
          <w:tcPr>
            <w:tcW w:w="532" w:type="dxa"/>
            <w:vMerge w:val="restart"/>
            <w:tcBorders>
              <w:top w:val="nil"/>
              <w:left w:val="single" w:sz="4" w:space="0" w:color="auto"/>
              <w:bottom w:val="single" w:sz="4" w:space="0" w:color="auto"/>
              <w:right w:val="single" w:sz="4" w:space="0" w:color="auto"/>
            </w:tcBorders>
            <w:shd w:val="clear" w:color="auto" w:fill="auto"/>
            <w:noWrap/>
            <w:hideMark/>
          </w:tcPr>
          <w:p w:rsidR="00D922BF" w:rsidRPr="00AA5023" w:rsidRDefault="00D922BF" w:rsidP="00D922BF">
            <w:pPr>
              <w:jc w:val="center"/>
              <w:rPr>
                <w:color w:val="000000"/>
                <w:sz w:val="20"/>
                <w:szCs w:val="20"/>
              </w:rPr>
            </w:pPr>
            <w:r w:rsidRPr="00AA5023">
              <w:rPr>
                <w:color w:val="000000"/>
                <w:sz w:val="20"/>
                <w:szCs w:val="20"/>
              </w:rPr>
              <w:t>12</w:t>
            </w:r>
          </w:p>
        </w:tc>
        <w:tc>
          <w:tcPr>
            <w:tcW w:w="2098"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Краеведческая конференция «Нерехтская земля. История. Памятники. Люди»</w:t>
            </w:r>
          </w:p>
        </w:tc>
        <w:tc>
          <w:tcPr>
            <w:tcW w:w="1744"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Задача: увеличение числа посещений библиотек.</w:t>
            </w:r>
          </w:p>
        </w:tc>
        <w:tc>
          <w:tcPr>
            <w:tcW w:w="1509"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ОКМП</w:t>
            </w:r>
          </w:p>
        </w:tc>
        <w:tc>
          <w:tcPr>
            <w:tcW w:w="1509"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ОКМП</w:t>
            </w:r>
          </w:p>
        </w:tc>
        <w:tc>
          <w:tcPr>
            <w:tcW w:w="1798"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Муниципальное учреждение «</w:t>
            </w:r>
            <w:proofErr w:type="spellStart"/>
            <w:r w:rsidRPr="00AA5023">
              <w:rPr>
                <w:color w:val="000000"/>
                <w:sz w:val="20"/>
                <w:szCs w:val="20"/>
              </w:rPr>
              <w:t>Межпоселенческая</w:t>
            </w:r>
            <w:proofErr w:type="spellEnd"/>
            <w:r w:rsidRPr="00AA5023">
              <w:rPr>
                <w:color w:val="000000"/>
                <w:sz w:val="20"/>
                <w:szCs w:val="20"/>
              </w:rPr>
              <w:t xml:space="preserve"> библиотека им. М.Я. </w:t>
            </w:r>
            <w:proofErr w:type="spellStart"/>
            <w:r w:rsidRPr="00AA5023">
              <w:rPr>
                <w:color w:val="000000"/>
                <w:sz w:val="20"/>
                <w:szCs w:val="20"/>
              </w:rPr>
              <w:t>Диева</w:t>
            </w:r>
            <w:proofErr w:type="spellEnd"/>
            <w:r w:rsidRPr="00AA5023">
              <w:rPr>
                <w:color w:val="000000"/>
                <w:sz w:val="20"/>
                <w:szCs w:val="20"/>
              </w:rPr>
              <w:t>»</w:t>
            </w: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Итого по МП</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45,0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50,0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50,0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145,0</w:t>
            </w:r>
          </w:p>
        </w:tc>
        <w:tc>
          <w:tcPr>
            <w:tcW w:w="1336"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spacing w:after="240"/>
              <w:rPr>
                <w:color w:val="000000"/>
                <w:sz w:val="20"/>
                <w:szCs w:val="20"/>
              </w:rPr>
            </w:pPr>
            <w:r w:rsidRPr="00AA5023">
              <w:rPr>
                <w:color w:val="000000"/>
                <w:sz w:val="20"/>
                <w:szCs w:val="20"/>
              </w:rPr>
              <w:t>Рост числа посещений библиотек</w:t>
            </w:r>
            <w:r w:rsidRPr="00AA5023">
              <w:rPr>
                <w:color w:val="000000"/>
                <w:sz w:val="20"/>
                <w:szCs w:val="20"/>
              </w:rPr>
              <w:br/>
              <w:t xml:space="preserve">к 2027 году – 131023 чел. </w:t>
            </w:r>
          </w:p>
        </w:tc>
      </w:tr>
      <w:tr w:rsidR="00D922BF" w:rsidRPr="00AA5023" w:rsidTr="00E21990">
        <w:trPr>
          <w:trHeight w:val="510"/>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федеральный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000000"/>
              <w:right w:val="single" w:sz="4" w:space="0" w:color="000000"/>
            </w:tcBorders>
            <w:shd w:val="clear" w:color="FFFFCC"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510"/>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областной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000000"/>
              <w:right w:val="single" w:sz="4" w:space="0" w:color="000000"/>
            </w:tcBorders>
            <w:shd w:val="clear" w:color="FFFFCC"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510"/>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местный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45,0</w:t>
            </w:r>
          </w:p>
        </w:tc>
        <w:tc>
          <w:tcPr>
            <w:tcW w:w="1047" w:type="dxa"/>
            <w:tcBorders>
              <w:top w:val="nil"/>
              <w:left w:val="nil"/>
              <w:bottom w:val="single" w:sz="4" w:space="0" w:color="000000"/>
              <w:right w:val="single" w:sz="4" w:space="0" w:color="000000"/>
            </w:tcBorders>
            <w:shd w:val="clear" w:color="FFFF00" w:fill="FFFFFF"/>
            <w:hideMark/>
          </w:tcPr>
          <w:p w:rsidR="00D922BF" w:rsidRPr="00AA5023" w:rsidRDefault="00D922BF" w:rsidP="00D922BF">
            <w:pPr>
              <w:rPr>
                <w:color w:val="000000"/>
                <w:sz w:val="20"/>
                <w:szCs w:val="20"/>
              </w:rPr>
            </w:pPr>
            <w:r w:rsidRPr="00AA5023">
              <w:rPr>
                <w:color w:val="000000"/>
                <w:sz w:val="20"/>
                <w:szCs w:val="20"/>
              </w:rPr>
              <w:t>50,0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50,0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145,0</w:t>
            </w:r>
          </w:p>
        </w:tc>
        <w:tc>
          <w:tcPr>
            <w:tcW w:w="1336"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510"/>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внебюджетные источники</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000000"/>
              <w:right w:val="single" w:sz="4" w:space="0" w:color="000000"/>
            </w:tcBorders>
            <w:shd w:val="clear" w:color="FFFFCC"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435"/>
        </w:trPr>
        <w:tc>
          <w:tcPr>
            <w:tcW w:w="532" w:type="dxa"/>
            <w:vMerge w:val="restart"/>
            <w:tcBorders>
              <w:top w:val="nil"/>
              <w:left w:val="single" w:sz="4" w:space="0" w:color="auto"/>
              <w:bottom w:val="single" w:sz="4" w:space="0" w:color="auto"/>
              <w:right w:val="single" w:sz="4" w:space="0" w:color="auto"/>
            </w:tcBorders>
            <w:shd w:val="clear" w:color="auto" w:fill="auto"/>
            <w:noWrap/>
            <w:hideMark/>
          </w:tcPr>
          <w:p w:rsidR="00D922BF" w:rsidRPr="00AA5023" w:rsidRDefault="00D922BF" w:rsidP="00D922BF">
            <w:pPr>
              <w:jc w:val="center"/>
              <w:rPr>
                <w:color w:val="000000"/>
                <w:sz w:val="20"/>
                <w:szCs w:val="20"/>
              </w:rPr>
            </w:pPr>
            <w:r w:rsidRPr="00AA5023">
              <w:rPr>
                <w:color w:val="000000"/>
                <w:sz w:val="20"/>
                <w:szCs w:val="20"/>
              </w:rPr>
              <w:t>13</w:t>
            </w:r>
          </w:p>
        </w:tc>
        <w:tc>
          <w:tcPr>
            <w:tcW w:w="2098"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Издание материалов краеведческой конференции «Нерехтская земля. История. Памятники. Люди»</w:t>
            </w:r>
          </w:p>
        </w:tc>
        <w:tc>
          <w:tcPr>
            <w:tcW w:w="1744"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Задача: увеличение числа посещений библиотек.</w:t>
            </w:r>
          </w:p>
        </w:tc>
        <w:tc>
          <w:tcPr>
            <w:tcW w:w="1509"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ОКМП</w:t>
            </w:r>
          </w:p>
        </w:tc>
        <w:tc>
          <w:tcPr>
            <w:tcW w:w="1509"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ОКМП</w:t>
            </w:r>
          </w:p>
        </w:tc>
        <w:tc>
          <w:tcPr>
            <w:tcW w:w="1798"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Муниципальное учреждение «</w:t>
            </w:r>
            <w:proofErr w:type="spellStart"/>
            <w:r w:rsidRPr="00AA5023">
              <w:rPr>
                <w:color w:val="000000"/>
                <w:sz w:val="20"/>
                <w:szCs w:val="20"/>
              </w:rPr>
              <w:t>Межпоселенческая</w:t>
            </w:r>
            <w:proofErr w:type="spellEnd"/>
            <w:r w:rsidRPr="00AA5023">
              <w:rPr>
                <w:color w:val="000000"/>
                <w:sz w:val="20"/>
                <w:szCs w:val="20"/>
              </w:rPr>
              <w:t xml:space="preserve"> библиотека им. М.Я. </w:t>
            </w:r>
            <w:proofErr w:type="spellStart"/>
            <w:r w:rsidRPr="00AA5023">
              <w:rPr>
                <w:color w:val="000000"/>
                <w:sz w:val="20"/>
                <w:szCs w:val="20"/>
              </w:rPr>
              <w:t>Диева</w:t>
            </w:r>
            <w:proofErr w:type="spellEnd"/>
            <w:r w:rsidRPr="00AA5023">
              <w:rPr>
                <w:color w:val="000000"/>
                <w:sz w:val="20"/>
                <w:szCs w:val="20"/>
              </w:rPr>
              <w:t>»</w:t>
            </w: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Итого по МП</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100,0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100,0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100,0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300,0</w:t>
            </w:r>
          </w:p>
        </w:tc>
        <w:tc>
          <w:tcPr>
            <w:tcW w:w="1336"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spacing w:after="240"/>
              <w:rPr>
                <w:color w:val="000000"/>
                <w:sz w:val="20"/>
                <w:szCs w:val="20"/>
              </w:rPr>
            </w:pPr>
            <w:r w:rsidRPr="00AA5023">
              <w:rPr>
                <w:color w:val="000000"/>
                <w:sz w:val="20"/>
                <w:szCs w:val="20"/>
              </w:rPr>
              <w:t>Рост числа посещений библиотек</w:t>
            </w:r>
            <w:r w:rsidRPr="00AA5023">
              <w:rPr>
                <w:color w:val="000000"/>
                <w:sz w:val="20"/>
                <w:szCs w:val="20"/>
              </w:rPr>
              <w:br/>
              <w:t xml:space="preserve">к 2027 году – 131023 чел. </w:t>
            </w:r>
          </w:p>
        </w:tc>
      </w:tr>
      <w:tr w:rsidR="00D922BF" w:rsidRPr="00AA5023" w:rsidTr="00E21990">
        <w:trPr>
          <w:trHeight w:val="510"/>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федеральный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000000"/>
              <w:right w:val="single" w:sz="4" w:space="0" w:color="000000"/>
            </w:tcBorders>
            <w:shd w:val="clear" w:color="FFFFCC"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510"/>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областной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000000"/>
              <w:right w:val="single" w:sz="4" w:space="0" w:color="000000"/>
            </w:tcBorders>
            <w:shd w:val="clear" w:color="FFFFCC"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510"/>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местный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100,0</w:t>
            </w:r>
          </w:p>
        </w:tc>
        <w:tc>
          <w:tcPr>
            <w:tcW w:w="1047" w:type="dxa"/>
            <w:tcBorders>
              <w:top w:val="nil"/>
              <w:left w:val="nil"/>
              <w:bottom w:val="single" w:sz="4" w:space="0" w:color="000000"/>
              <w:right w:val="single" w:sz="4" w:space="0" w:color="000000"/>
            </w:tcBorders>
            <w:shd w:val="clear" w:color="FFFF00" w:fill="FFFFFF"/>
            <w:hideMark/>
          </w:tcPr>
          <w:p w:rsidR="00D922BF" w:rsidRPr="00AA5023" w:rsidRDefault="00D922BF" w:rsidP="00D922BF">
            <w:pPr>
              <w:rPr>
                <w:color w:val="000000"/>
                <w:sz w:val="20"/>
                <w:szCs w:val="20"/>
              </w:rPr>
            </w:pPr>
            <w:r w:rsidRPr="00AA5023">
              <w:rPr>
                <w:color w:val="000000"/>
                <w:sz w:val="20"/>
                <w:szCs w:val="20"/>
              </w:rPr>
              <w:t>100,0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100,0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300,0</w:t>
            </w:r>
          </w:p>
        </w:tc>
        <w:tc>
          <w:tcPr>
            <w:tcW w:w="1336"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510"/>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внебюджетные источники</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000000"/>
              <w:right w:val="single" w:sz="4" w:space="0" w:color="000000"/>
            </w:tcBorders>
            <w:shd w:val="clear" w:color="FFFFCC"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702"/>
        </w:trPr>
        <w:tc>
          <w:tcPr>
            <w:tcW w:w="532" w:type="dxa"/>
            <w:vMerge w:val="restart"/>
            <w:tcBorders>
              <w:top w:val="nil"/>
              <w:left w:val="single" w:sz="4" w:space="0" w:color="auto"/>
              <w:bottom w:val="single" w:sz="4" w:space="0" w:color="auto"/>
              <w:right w:val="single" w:sz="4" w:space="0" w:color="auto"/>
            </w:tcBorders>
            <w:shd w:val="clear" w:color="auto" w:fill="auto"/>
            <w:noWrap/>
            <w:hideMark/>
          </w:tcPr>
          <w:p w:rsidR="00D922BF" w:rsidRPr="00AA5023" w:rsidRDefault="00D922BF" w:rsidP="00D922BF">
            <w:pPr>
              <w:jc w:val="center"/>
              <w:rPr>
                <w:color w:val="000000"/>
                <w:sz w:val="20"/>
                <w:szCs w:val="20"/>
              </w:rPr>
            </w:pPr>
            <w:r w:rsidRPr="00AA5023">
              <w:rPr>
                <w:color w:val="000000"/>
                <w:sz w:val="20"/>
                <w:szCs w:val="20"/>
              </w:rPr>
              <w:t>14</w:t>
            </w:r>
          </w:p>
        </w:tc>
        <w:tc>
          <w:tcPr>
            <w:tcW w:w="2098"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Комплектование книжного фонда</w:t>
            </w:r>
          </w:p>
        </w:tc>
        <w:tc>
          <w:tcPr>
            <w:tcW w:w="1744"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Задача: увеличение доли книговыдачи литературы патриотического, исторического содержания, а также отечественной и зарубежной классики.</w:t>
            </w:r>
          </w:p>
        </w:tc>
        <w:tc>
          <w:tcPr>
            <w:tcW w:w="1509"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ОКМП</w:t>
            </w:r>
          </w:p>
        </w:tc>
        <w:tc>
          <w:tcPr>
            <w:tcW w:w="1509"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ОКМП</w:t>
            </w:r>
          </w:p>
        </w:tc>
        <w:tc>
          <w:tcPr>
            <w:tcW w:w="1798"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Муниципальное учреждение «</w:t>
            </w:r>
            <w:proofErr w:type="spellStart"/>
            <w:r w:rsidRPr="00AA5023">
              <w:rPr>
                <w:color w:val="000000"/>
                <w:sz w:val="20"/>
                <w:szCs w:val="20"/>
              </w:rPr>
              <w:t>Межпоселенческая</w:t>
            </w:r>
            <w:proofErr w:type="spellEnd"/>
            <w:r w:rsidRPr="00AA5023">
              <w:rPr>
                <w:color w:val="000000"/>
                <w:sz w:val="20"/>
                <w:szCs w:val="20"/>
              </w:rPr>
              <w:t xml:space="preserve"> библиотека им. М.Я. </w:t>
            </w:r>
            <w:proofErr w:type="spellStart"/>
            <w:r w:rsidRPr="00AA5023">
              <w:rPr>
                <w:color w:val="000000"/>
                <w:sz w:val="20"/>
                <w:szCs w:val="20"/>
              </w:rPr>
              <w:t>Диева</w:t>
            </w:r>
            <w:proofErr w:type="spellEnd"/>
            <w:r w:rsidRPr="00AA5023">
              <w:rPr>
                <w:color w:val="000000"/>
                <w:sz w:val="20"/>
                <w:szCs w:val="20"/>
              </w:rPr>
              <w:t>»</w:t>
            </w: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Итого по МП</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37,16</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37,16</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37,16</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111,48</w:t>
            </w:r>
          </w:p>
        </w:tc>
        <w:tc>
          <w:tcPr>
            <w:tcW w:w="1336"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Рост книговыдачи литературы патриотического, исторического содержания, а также отечественной и зарубежной классики</w:t>
            </w:r>
            <w:r w:rsidRPr="00AA5023">
              <w:rPr>
                <w:color w:val="000000"/>
                <w:sz w:val="20"/>
                <w:szCs w:val="20"/>
              </w:rPr>
              <w:br/>
              <w:t xml:space="preserve">к 2027 – 66866 ед. </w:t>
            </w:r>
          </w:p>
        </w:tc>
      </w:tr>
      <w:tr w:rsidR="00D922BF" w:rsidRPr="00AA5023" w:rsidTr="00E21990">
        <w:trPr>
          <w:trHeight w:val="702"/>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федеральный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0</w:t>
            </w:r>
          </w:p>
        </w:tc>
        <w:tc>
          <w:tcPr>
            <w:tcW w:w="1336"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702"/>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областной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0</w:t>
            </w:r>
          </w:p>
        </w:tc>
        <w:tc>
          <w:tcPr>
            <w:tcW w:w="1336"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702"/>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местный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37,16</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37,16</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37,16</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111,48</w:t>
            </w:r>
          </w:p>
        </w:tc>
        <w:tc>
          <w:tcPr>
            <w:tcW w:w="1336"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702"/>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внебюджетные источники</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600"/>
        </w:trPr>
        <w:tc>
          <w:tcPr>
            <w:tcW w:w="532" w:type="dxa"/>
            <w:vMerge w:val="restart"/>
            <w:tcBorders>
              <w:top w:val="nil"/>
              <w:left w:val="single" w:sz="4" w:space="0" w:color="auto"/>
              <w:bottom w:val="single" w:sz="4" w:space="0" w:color="auto"/>
              <w:right w:val="single" w:sz="4" w:space="0" w:color="auto"/>
            </w:tcBorders>
            <w:shd w:val="clear" w:color="auto" w:fill="auto"/>
            <w:noWrap/>
            <w:hideMark/>
          </w:tcPr>
          <w:p w:rsidR="00D922BF" w:rsidRPr="00AA5023" w:rsidRDefault="00D922BF" w:rsidP="00D922BF">
            <w:pPr>
              <w:jc w:val="center"/>
              <w:rPr>
                <w:color w:val="000000"/>
                <w:sz w:val="20"/>
                <w:szCs w:val="20"/>
              </w:rPr>
            </w:pPr>
            <w:r w:rsidRPr="00AA5023">
              <w:rPr>
                <w:color w:val="000000"/>
                <w:sz w:val="20"/>
                <w:szCs w:val="20"/>
              </w:rPr>
              <w:t>15</w:t>
            </w:r>
          </w:p>
        </w:tc>
        <w:tc>
          <w:tcPr>
            <w:tcW w:w="2098"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 xml:space="preserve">Приобретение принтеров для </w:t>
            </w:r>
            <w:proofErr w:type="spellStart"/>
            <w:r w:rsidRPr="00AA5023">
              <w:rPr>
                <w:color w:val="000000"/>
                <w:sz w:val="20"/>
                <w:szCs w:val="20"/>
              </w:rPr>
              <w:t>Межпоселенческой</w:t>
            </w:r>
            <w:proofErr w:type="spellEnd"/>
            <w:r w:rsidRPr="00AA5023">
              <w:rPr>
                <w:color w:val="000000"/>
                <w:sz w:val="20"/>
                <w:szCs w:val="20"/>
              </w:rPr>
              <w:t xml:space="preserve"> библиотеки и сельских библиотек</w:t>
            </w:r>
          </w:p>
        </w:tc>
        <w:tc>
          <w:tcPr>
            <w:tcW w:w="1744"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Задача: обеспечение эффективной системы библиотечного обслуживания.</w:t>
            </w:r>
          </w:p>
        </w:tc>
        <w:tc>
          <w:tcPr>
            <w:tcW w:w="1509"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ОКМП</w:t>
            </w:r>
          </w:p>
        </w:tc>
        <w:tc>
          <w:tcPr>
            <w:tcW w:w="1509"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ОКМП</w:t>
            </w:r>
          </w:p>
        </w:tc>
        <w:tc>
          <w:tcPr>
            <w:tcW w:w="1798"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Муниципальное учреждение «</w:t>
            </w:r>
            <w:proofErr w:type="spellStart"/>
            <w:r w:rsidRPr="00AA5023">
              <w:rPr>
                <w:color w:val="000000"/>
                <w:sz w:val="20"/>
                <w:szCs w:val="20"/>
              </w:rPr>
              <w:t>Межпоселенческая</w:t>
            </w:r>
            <w:proofErr w:type="spellEnd"/>
            <w:r w:rsidRPr="00AA5023">
              <w:rPr>
                <w:color w:val="000000"/>
                <w:sz w:val="20"/>
                <w:szCs w:val="20"/>
              </w:rPr>
              <w:t xml:space="preserve"> библиотека им. М.Я. </w:t>
            </w:r>
            <w:proofErr w:type="spellStart"/>
            <w:r w:rsidRPr="00AA5023">
              <w:rPr>
                <w:color w:val="000000"/>
                <w:sz w:val="20"/>
                <w:szCs w:val="20"/>
              </w:rPr>
              <w:t>Диева</w:t>
            </w:r>
            <w:proofErr w:type="spellEnd"/>
            <w:r w:rsidRPr="00AA5023">
              <w:rPr>
                <w:color w:val="000000"/>
                <w:sz w:val="20"/>
                <w:szCs w:val="20"/>
              </w:rPr>
              <w:t>»</w:t>
            </w: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Итого по МП</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100,0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100,0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100,0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300,0</w:t>
            </w:r>
          </w:p>
        </w:tc>
        <w:tc>
          <w:tcPr>
            <w:tcW w:w="1336"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Укрепление материально-технической базы и приведение в нормативное состояние зданий, учреждений  и доведение до 100% соответствия требованиям СанПиНа.</w:t>
            </w:r>
          </w:p>
        </w:tc>
      </w:tr>
      <w:tr w:rsidR="00D922BF" w:rsidRPr="00AA5023" w:rsidTr="00E21990">
        <w:trPr>
          <w:trHeight w:val="600"/>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федеральный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000000"/>
              <w:right w:val="single" w:sz="4" w:space="0" w:color="000000"/>
            </w:tcBorders>
            <w:shd w:val="clear" w:color="FFFFCC"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600"/>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областной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000000"/>
              <w:right w:val="single" w:sz="4" w:space="0" w:color="000000"/>
            </w:tcBorders>
            <w:shd w:val="clear" w:color="FFFFCC"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600"/>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местный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100,0</w:t>
            </w:r>
          </w:p>
        </w:tc>
        <w:tc>
          <w:tcPr>
            <w:tcW w:w="1047" w:type="dxa"/>
            <w:tcBorders>
              <w:top w:val="nil"/>
              <w:left w:val="nil"/>
              <w:bottom w:val="single" w:sz="4" w:space="0" w:color="000000"/>
              <w:right w:val="single" w:sz="4" w:space="0" w:color="000000"/>
            </w:tcBorders>
            <w:shd w:val="clear" w:color="FFFF00" w:fill="FFFFFF"/>
            <w:hideMark/>
          </w:tcPr>
          <w:p w:rsidR="00D922BF" w:rsidRPr="00AA5023" w:rsidRDefault="00D922BF" w:rsidP="00D922BF">
            <w:pPr>
              <w:rPr>
                <w:color w:val="000000"/>
                <w:sz w:val="20"/>
                <w:szCs w:val="20"/>
              </w:rPr>
            </w:pPr>
            <w:r w:rsidRPr="00AA5023">
              <w:rPr>
                <w:color w:val="000000"/>
                <w:sz w:val="20"/>
                <w:szCs w:val="20"/>
              </w:rPr>
              <w:t>100,0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100,0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300,0</w:t>
            </w:r>
          </w:p>
        </w:tc>
        <w:tc>
          <w:tcPr>
            <w:tcW w:w="1336"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600"/>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внебюджетные источники</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000000"/>
              <w:right w:val="single" w:sz="4" w:space="0" w:color="000000"/>
            </w:tcBorders>
            <w:shd w:val="clear" w:color="FFFFCC"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702"/>
        </w:trPr>
        <w:tc>
          <w:tcPr>
            <w:tcW w:w="532" w:type="dxa"/>
            <w:vMerge w:val="restart"/>
            <w:tcBorders>
              <w:top w:val="nil"/>
              <w:left w:val="single" w:sz="4" w:space="0" w:color="auto"/>
              <w:bottom w:val="single" w:sz="4" w:space="0" w:color="auto"/>
              <w:right w:val="single" w:sz="4" w:space="0" w:color="auto"/>
            </w:tcBorders>
            <w:shd w:val="clear" w:color="auto" w:fill="auto"/>
            <w:noWrap/>
            <w:hideMark/>
          </w:tcPr>
          <w:p w:rsidR="00D922BF" w:rsidRPr="00AA5023" w:rsidRDefault="00D922BF" w:rsidP="00D922BF">
            <w:pPr>
              <w:jc w:val="center"/>
              <w:rPr>
                <w:color w:val="000000"/>
                <w:sz w:val="20"/>
                <w:szCs w:val="20"/>
              </w:rPr>
            </w:pPr>
            <w:r w:rsidRPr="00AA5023">
              <w:rPr>
                <w:color w:val="000000"/>
                <w:sz w:val="20"/>
                <w:szCs w:val="20"/>
              </w:rPr>
              <w:t>16</w:t>
            </w:r>
          </w:p>
        </w:tc>
        <w:tc>
          <w:tcPr>
            <w:tcW w:w="2098"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Приобретение металлических стеллажей для книг</w:t>
            </w:r>
          </w:p>
        </w:tc>
        <w:tc>
          <w:tcPr>
            <w:tcW w:w="1744"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Задача: обеспечение эффективной системы библиотечного обслуживания.</w:t>
            </w:r>
          </w:p>
        </w:tc>
        <w:tc>
          <w:tcPr>
            <w:tcW w:w="1509"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ОКМП</w:t>
            </w:r>
          </w:p>
        </w:tc>
        <w:tc>
          <w:tcPr>
            <w:tcW w:w="1509"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ОКМП</w:t>
            </w:r>
          </w:p>
        </w:tc>
        <w:tc>
          <w:tcPr>
            <w:tcW w:w="1798"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Муниципальное учреждение «</w:t>
            </w:r>
            <w:proofErr w:type="spellStart"/>
            <w:r w:rsidRPr="00AA5023">
              <w:rPr>
                <w:color w:val="000000"/>
                <w:sz w:val="20"/>
                <w:szCs w:val="20"/>
              </w:rPr>
              <w:t>Межпоселенческая</w:t>
            </w:r>
            <w:proofErr w:type="spellEnd"/>
            <w:r w:rsidRPr="00AA5023">
              <w:rPr>
                <w:color w:val="000000"/>
                <w:sz w:val="20"/>
                <w:szCs w:val="20"/>
              </w:rPr>
              <w:t xml:space="preserve"> библиотека им. М.Я. </w:t>
            </w:r>
            <w:proofErr w:type="spellStart"/>
            <w:r w:rsidRPr="00AA5023">
              <w:rPr>
                <w:color w:val="000000"/>
                <w:sz w:val="20"/>
                <w:szCs w:val="20"/>
              </w:rPr>
              <w:t>Диева</w:t>
            </w:r>
            <w:proofErr w:type="spellEnd"/>
            <w:r w:rsidRPr="00AA5023">
              <w:rPr>
                <w:color w:val="000000"/>
                <w:sz w:val="20"/>
                <w:szCs w:val="20"/>
              </w:rPr>
              <w:t>»</w:t>
            </w: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Итого по МП</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50,0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50,0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50,0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150,0</w:t>
            </w:r>
          </w:p>
        </w:tc>
        <w:tc>
          <w:tcPr>
            <w:tcW w:w="1336"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Укрепление материально-технической базы и приведение в нормативное состояние зданий, учреждений  и доведение до 100% соответствия требованиям СанПиНа.</w:t>
            </w:r>
          </w:p>
        </w:tc>
      </w:tr>
      <w:tr w:rsidR="00D922BF" w:rsidRPr="00AA5023" w:rsidTr="00E21990">
        <w:trPr>
          <w:trHeight w:val="702"/>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федеральный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000000"/>
              <w:right w:val="single" w:sz="4" w:space="0" w:color="000000"/>
            </w:tcBorders>
            <w:shd w:val="clear" w:color="FFFFCC"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702"/>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областной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000000"/>
              <w:right w:val="single" w:sz="4" w:space="0" w:color="000000"/>
            </w:tcBorders>
            <w:shd w:val="clear" w:color="FFFFCC"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702"/>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местный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50,0</w:t>
            </w:r>
          </w:p>
        </w:tc>
        <w:tc>
          <w:tcPr>
            <w:tcW w:w="1047" w:type="dxa"/>
            <w:tcBorders>
              <w:top w:val="nil"/>
              <w:left w:val="nil"/>
              <w:bottom w:val="single" w:sz="4" w:space="0" w:color="000000"/>
              <w:right w:val="single" w:sz="4" w:space="0" w:color="000000"/>
            </w:tcBorders>
            <w:shd w:val="clear" w:color="FFFF00" w:fill="FFFFFF"/>
            <w:hideMark/>
          </w:tcPr>
          <w:p w:rsidR="00D922BF" w:rsidRPr="00AA5023" w:rsidRDefault="00D922BF" w:rsidP="00D922BF">
            <w:pPr>
              <w:rPr>
                <w:color w:val="000000"/>
                <w:sz w:val="20"/>
                <w:szCs w:val="20"/>
              </w:rPr>
            </w:pPr>
            <w:r w:rsidRPr="00AA5023">
              <w:rPr>
                <w:color w:val="000000"/>
                <w:sz w:val="20"/>
                <w:szCs w:val="20"/>
              </w:rPr>
              <w:t>50,0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50,0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150,0</w:t>
            </w:r>
          </w:p>
        </w:tc>
        <w:tc>
          <w:tcPr>
            <w:tcW w:w="1336"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702"/>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внебюджетные источники</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000000"/>
              <w:right w:val="single" w:sz="4" w:space="0" w:color="000000"/>
            </w:tcBorders>
            <w:shd w:val="clear" w:color="FFFFCC"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600"/>
        </w:trPr>
        <w:tc>
          <w:tcPr>
            <w:tcW w:w="532" w:type="dxa"/>
            <w:vMerge w:val="restart"/>
            <w:tcBorders>
              <w:top w:val="nil"/>
              <w:left w:val="single" w:sz="4" w:space="0" w:color="auto"/>
              <w:bottom w:val="single" w:sz="4" w:space="0" w:color="auto"/>
              <w:right w:val="single" w:sz="4" w:space="0" w:color="auto"/>
            </w:tcBorders>
            <w:shd w:val="clear" w:color="auto" w:fill="auto"/>
            <w:noWrap/>
            <w:hideMark/>
          </w:tcPr>
          <w:p w:rsidR="00D922BF" w:rsidRPr="00AA5023" w:rsidRDefault="00D922BF" w:rsidP="00D922BF">
            <w:pPr>
              <w:jc w:val="center"/>
              <w:rPr>
                <w:color w:val="000000"/>
                <w:sz w:val="20"/>
                <w:szCs w:val="20"/>
              </w:rPr>
            </w:pPr>
            <w:r w:rsidRPr="00AA5023">
              <w:rPr>
                <w:color w:val="000000"/>
                <w:sz w:val="20"/>
                <w:szCs w:val="20"/>
              </w:rPr>
              <w:t>17</w:t>
            </w:r>
          </w:p>
        </w:tc>
        <w:tc>
          <w:tcPr>
            <w:tcW w:w="2098"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 xml:space="preserve">Приобретение компьютеров (для </w:t>
            </w:r>
            <w:proofErr w:type="spellStart"/>
            <w:r w:rsidRPr="00AA5023">
              <w:rPr>
                <w:color w:val="000000"/>
                <w:sz w:val="20"/>
                <w:szCs w:val="20"/>
              </w:rPr>
              <w:t>Межпоселенческой</w:t>
            </w:r>
            <w:proofErr w:type="spellEnd"/>
            <w:r w:rsidRPr="00AA5023">
              <w:rPr>
                <w:color w:val="000000"/>
                <w:sz w:val="20"/>
                <w:szCs w:val="20"/>
              </w:rPr>
              <w:t xml:space="preserve"> библиотеки и сельских библиотек)</w:t>
            </w:r>
          </w:p>
        </w:tc>
        <w:tc>
          <w:tcPr>
            <w:tcW w:w="1744"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Задача: обеспечение эффективной системы библиотечного обслуживания.</w:t>
            </w:r>
          </w:p>
        </w:tc>
        <w:tc>
          <w:tcPr>
            <w:tcW w:w="1509"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ОКМП</w:t>
            </w:r>
          </w:p>
        </w:tc>
        <w:tc>
          <w:tcPr>
            <w:tcW w:w="1509"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ОКМП</w:t>
            </w:r>
          </w:p>
        </w:tc>
        <w:tc>
          <w:tcPr>
            <w:tcW w:w="1798"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Муниципальное учреждение «</w:t>
            </w:r>
            <w:proofErr w:type="spellStart"/>
            <w:r w:rsidRPr="00AA5023">
              <w:rPr>
                <w:color w:val="000000"/>
                <w:sz w:val="20"/>
                <w:szCs w:val="20"/>
              </w:rPr>
              <w:t>Межпоселенческая</w:t>
            </w:r>
            <w:proofErr w:type="spellEnd"/>
            <w:r w:rsidRPr="00AA5023">
              <w:rPr>
                <w:color w:val="000000"/>
                <w:sz w:val="20"/>
                <w:szCs w:val="20"/>
              </w:rPr>
              <w:t xml:space="preserve"> библиотека им. М.Я. </w:t>
            </w:r>
            <w:proofErr w:type="spellStart"/>
            <w:r w:rsidRPr="00AA5023">
              <w:rPr>
                <w:color w:val="000000"/>
                <w:sz w:val="20"/>
                <w:szCs w:val="20"/>
              </w:rPr>
              <w:t>Диева</w:t>
            </w:r>
            <w:proofErr w:type="spellEnd"/>
            <w:r w:rsidRPr="00AA5023">
              <w:rPr>
                <w:color w:val="000000"/>
                <w:sz w:val="20"/>
                <w:szCs w:val="20"/>
              </w:rPr>
              <w:t>»</w:t>
            </w: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Итого по МП</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150,0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150,0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150,0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450,0</w:t>
            </w:r>
          </w:p>
        </w:tc>
        <w:tc>
          <w:tcPr>
            <w:tcW w:w="1336"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Укрепление материально-технической базы и приведение в нормативное состояние зданий, учреждений  и доведение до 100% соответствия требованиям СанПиНа.</w:t>
            </w:r>
          </w:p>
        </w:tc>
      </w:tr>
      <w:tr w:rsidR="00D922BF" w:rsidRPr="00AA5023" w:rsidTr="00E21990">
        <w:trPr>
          <w:trHeight w:val="600"/>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федеральный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000000"/>
              <w:right w:val="single" w:sz="4" w:space="0" w:color="000000"/>
            </w:tcBorders>
            <w:shd w:val="clear" w:color="FFFFCC"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600"/>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областной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000000"/>
              <w:right w:val="single" w:sz="4" w:space="0" w:color="000000"/>
            </w:tcBorders>
            <w:shd w:val="clear" w:color="FFFFCC"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600"/>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местный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150,0</w:t>
            </w:r>
          </w:p>
        </w:tc>
        <w:tc>
          <w:tcPr>
            <w:tcW w:w="1047" w:type="dxa"/>
            <w:tcBorders>
              <w:top w:val="nil"/>
              <w:left w:val="nil"/>
              <w:bottom w:val="single" w:sz="4" w:space="0" w:color="000000"/>
              <w:right w:val="single" w:sz="4" w:space="0" w:color="000000"/>
            </w:tcBorders>
            <w:shd w:val="clear" w:color="FFFF00" w:fill="FFFFFF"/>
            <w:hideMark/>
          </w:tcPr>
          <w:p w:rsidR="00D922BF" w:rsidRPr="00AA5023" w:rsidRDefault="00D922BF" w:rsidP="00D922BF">
            <w:pPr>
              <w:rPr>
                <w:color w:val="000000"/>
                <w:sz w:val="20"/>
                <w:szCs w:val="20"/>
              </w:rPr>
            </w:pPr>
            <w:r w:rsidRPr="00AA5023">
              <w:rPr>
                <w:color w:val="000000"/>
                <w:sz w:val="20"/>
                <w:szCs w:val="20"/>
              </w:rPr>
              <w:t>150,0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150,0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450,0</w:t>
            </w:r>
          </w:p>
        </w:tc>
        <w:tc>
          <w:tcPr>
            <w:tcW w:w="1336"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600"/>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внебюджетные источники</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000000"/>
            </w:tcBorders>
            <w:shd w:val="clear" w:color="FFFFCC"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720"/>
        </w:trPr>
        <w:tc>
          <w:tcPr>
            <w:tcW w:w="532" w:type="dxa"/>
            <w:vMerge w:val="restart"/>
            <w:tcBorders>
              <w:top w:val="nil"/>
              <w:left w:val="single" w:sz="4" w:space="0" w:color="auto"/>
              <w:right w:val="single" w:sz="4" w:space="0" w:color="auto"/>
            </w:tcBorders>
          </w:tcPr>
          <w:p w:rsidR="00D922BF" w:rsidRPr="00AA5023" w:rsidRDefault="00D922BF" w:rsidP="00D922BF">
            <w:pPr>
              <w:rPr>
                <w:color w:val="000000"/>
                <w:sz w:val="20"/>
                <w:szCs w:val="20"/>
              </w:rPr>
            </w:pPr>
            <w:r w:rsidRPr="00AA5023">
              <w:rPr>
                <w:color w:val="000000"/>
                <w:sz w:val="20"/>
                <w:szCs w:val="20"/>
              </w:rPr>
              <w:t>18</w:t>
            </w:r>
          </w:p>
        </w:tc>
        <w:tc>
          <w:tcPr>
            <w:tcW w:w="2098" w:type="dxa"/>
            <w:vMerge w:val="restart"/>
            <w:tcBorders>
              <w:top w:val="nil"/>
              <w:left w:val="single" w:sz="4" w:space="0" w:color="auto"/>
              <w:right w:val="single" w:sz="4" w:space="0" w:color="auto"/>
            </w:tcBorders>
          </w:tcPr>
          <w:p w:rsidR="00D922BF" w:rsidRPr="00AA5023" w:rsidRDefault="00D922BF" w:rsidP="00D922BF">
            <w:pPr>
              <w:rPr>
                <w:color w:val="000000"/>
                <w:sz w:val="20"/>
                <w:szCs w:val="20"/>
              </w:rPr>
            </w:pPr>
            <w:r w:rsidRPr="00AA5023">
              <w:rPr>
                <w:color w:val="000000"/>
                <w:sz w:val="20"/>
                <w:szCs w:val="20"/>
              </w:rPr>
              <w:t>Государственная поддержка отрасли культуры (модернизация библиотек в части комплектования книжных фондов библиотек муниципальных образований и государственных общедоступных библиотек)</w:t>
            </w:r>
          </w:p>
        </w:tc>
        <w:tc>
          <w:tcPr>
            <w:tcW w:w="1744" w:type="dxa"/>
            <w:vMerge w:val="restart"/>
            <w:tcBorders>
              <w:top w:val="nil"/>
              <w:left w:val="single" w:sz="4" w:space="0" w:color="auto"/>
              <w:right w:val="single" w:sz="4" w:space="0" w:color="auto"/>
            </w:tcBorders>
          </w:tcPr>
          <w:p w:rsidR="00D922BF" w:rsidRPr="00AA5023" w:rsidRDefault="00D922BF" w:rsidP="00D922BF">
            <w:pPr>
              <w:rPr>
                <w:color w:val="000000"/>
                <w:sz w:val="20"/>
                <w:szCs w:val="20"/>
              </w:rPr>
            </w:pPr>
            <w:r w:rsidRPr="00AA5023">
              <w:rPr>
                <w:color w:val="000000"/>
                <w:sz w:val="20"/>
                <w:szCs w:val="20"/>
              </w:rPr>
              <w:t>Задача: обеспечение эффективной системы библиотечного обслуживания.</w:t>
            </w:r>
          </w:p>
        </w:tc>
        <w:tc>
          <w:tcPr>
            <w:tcW w:w="1509" w:type="dxa"/>
            <w:vMerge w:val="restart"/>
            <w:tcBorders>
              <w:top w:val="nil"/>
              <w:left w:val="single" w:sz="4" w:space="0" w:color="auto"/>
              <w:right w:val="single" w:sz="4" w:space="0" w:color="auto"/>
            </w:tcBorders>
          </w:tcPr>
          <w:p w:rsidR="00D922BF" w:rsidRPr="00AA5023" w:rsidRDefault="00D922BF" w:rsidP="00D922BF">
            <w:pPr>
              <w:rPr>
                <w:color w:val="000000"/>
                <w:sz w:val="20"/>
                <w:szCs w:val="20"/>
              </w:rPr>
            </w:pPr>
            <w:r w:rsidRPr="00AA5023">
              <w:rPr>
                <w:color w:val="000000"/>
                <w:sz w:val="20"/>
                <w:szCs w:val="20"/>
              </w:rPr>
              <w:t>ОКМП</w:t>
            </w:r>
          </w:p>
        </w:tc>
        <w:tc>
          <w:tcPr>
            <w:tcW w:w="1509" w:type="dxa"/>
            <w:vMerge w:val="restart"/>
            <w:tcBorders>
              <w:top w:val="nil"/>
              <w:left w:val="single" w:sz="4" w:space="0" w:color="auto"/>
              <w:right w:val="single" w:sz="4" w:space="0" w:color="auto"/>
            </w:tcBorders>
          </w:tcPr>
          <w:p w:rsidR="00D922BF" w:rsidRPr="00AA5023" w:rsidRDefault="00D922BF" w:rsidP="00D922BF">
            <w:pPr>
              <w:rPr>
                <w:color w:val="000000"/>
                <w:sz w:val="20"/>
                <w:szCs w:val="20"/>
              </w:rPr>
            </w:pPr>
            <w:r w:rsidRPr="00AA5023">
              <w:rPr>
                <w:color w:val="000000"/>
                <w:sz w:val="20"/>
                <w:szCs w:val="20"/>
              </w:rPr>
              <w:t>ОКМ</w:t>
            </w:r>
          </w:p>
          <w:p w:rsidR="00D922BF" w:rsidRPr="00AA5023" w:rsidRDefault="00D922BF" w:rsidP="00D922BF">
            <w:pPr>
              <w:rPr>
                <w:color w:val="000000"/>
                <w:sz w:val="20"/>
                <w:szCs w:val="20"/>
              </w:rPr>
            </w:pPr>
            <w:r w:rsidRPr="00AA5023">
              <w:rPr>
                <w:color w:val="000000"/>
                <w:sz w:val="20"/>
                <w:szCs w:val="20"/>
              </w:rPr>
              <w:t>П</w:t>
            </w:r>
          </w:p>
        </w:tc>
        <w:tc>
          <w:tcPr>
            <w:tcW w:w="1798" w:type="dxa"/>
            <w:vMerge w:val="restart"/>
            <w:tcBorders>
              <w:top w:val="nil"/>
              <w:left w:val="single" w:sz="4" w:space="0" w:color="auto"/>
              <w:right w:val="single" w:sz="4" w:space="0" w:color="auto"/>
            </w:tcBorders>
          </w:tcPr>
          <w:p w:rsidR="00D922BF" w:rsidRPr="00AA5023" w:rsidRDefault="00D922BF" w:rsidP="00D922BF">
            <w:pPr>
              <w:rPr>
                <w:color w:val="000000"/>
                <w:sz w:val="20"/>
                <w:szCs w:val="20"/>
              </w:rPr>
            </w:pPr>
            <w:r w:rsidRPr="00AA5023">
              <w:rPr>
                <w:color w:val="000000"/>
                <w:sz w:val="20"/>
                <w:szCs w:val="20"/>
              </w:rPr>
              <w:t>Муниципальное учреждение «</w:t>
            </w:r>
            <w:proofErr w:type="spellStart"/>
            <w:r w:rsidRPr="00AA5023">
              <w:rPr>
                <w:color w:val="000000"/>
                <w:sz w:val="20"/>
                <w:szCs w:val="20"/>
              </w:rPr>
              <w:t>Межпоселенческая</w:t>
            </w:r>
            <w:proofErr w:type="spellEnd"/>
            <w:r w:rsidRPr="00AA5023">
              <w:rPr>
                <w:color w:val="000000"/>
                <w:sz w:val="20"/>
                <w:szCs w:val="20"/>
              </w:rPr>
              <w:t xml:space="preserve"> библиотека им. М.Я. </w:t>
            </w:r>
            <w:proofErr w:type="spellStart"/>
            <w:r w:rsidRPr="00AA5023">
              <w:rPr>
                <w:color w:val="000000"/>
                <w:sz w:val="20"/>
                <w:szCs w:val="20"/>
              </w:rPr>
              <w:t>Диева</w:t>
            </w:r>
            <w:proofErr w:type="spellEnd"/>
            <w:r w:rsidRPr="00AA5023">
              <w:rPr>
                <w:color w:val="000000"/>
                <w:sz w:val="20"/>
                <w:szCs w:val="20"/>
              </w:rPr>
              <w:t>»</w:t>
            </w:r>
          </w:p>
        </w:tc>
        <w:tc>
          <w:tcPr>
            <w:tcW w:w="1503" w:type="dxa"/>
            <w:tcBorders>
              <w:top w:val="single" w:sz="4" w:space="0" w:color="auto"/>
              <w:left w:val="nil"/>
              <w:bottom w:val="single" w:sz="4" w:space="0" w:color="auto"/>
              <w:right w:val="single" w:sz="4" w:space="0" w:color="auto"/>
            </w:tcBorders>
            <w:shd w:val="clear" w:color="000000" w:fill="FFFFFF"/>
          </w:tcPr>
          <w:p w:rsidR="00D922BF" w:rsidRPr="00AA5023" w:rsidRDefault="00D922BF" w:rsidP="00D922BF">
            <w:pPr>
              <w:rPr>
                <w:color w:val="000000"/>
                <w:sz w:val="20"/>
                <w:szCs w:val="20"/>
              </w:rPr>
            </w:pPr>
            <w:r w:rsidRPr="00AA5023">
              <w:rPr>
                <w:color w:val="000000"/>
                <w:sz w:val="20"/>
                <w:szCs w:val="20"/>
              </w:rPr>
              <w:t>Итого по МП</w:t>
            </w:r>
          </w:p>
        </w:tc>
        <w:tc>
          <w:tcPr>
            <w:tcW w:w="1051" w:type="dxa"/>
            <w:tcBorders>
              <w:top w:val="single" w:sz="4" w:space="0" w:color="auto"/>
              <w:left w:val="single" w:sz="4" w:space="0" w:color="auto"/>
              <w:bottom w:val="single" w:sz="4" w:space="0" w:color="auto"/>
              <w:right w:val="single" w:sz="4" w:space="0" w:color="auto"/>
            </w:tcBorders>
            <w:shd w:val="clear" w:color="000000" w:fill="FFFFFF"/>
          </w:tcPr>
          <w:p w:rsidR="00D922BF" w:rsidRPr="00AA5023" w:rsidRDefault="00D922BF" w:rsidP="00D922BF">
            <w:pPr>
              <w:rPr>
                <w:b/>
                <w:bCs/>
                <w:color w:val="000000"/>
                <w:sz w:val="20"/>
                <w:szCs w:val="20"/>
              </w:rPr>
            </w:pPr>
            <w:r w:rsidRPr="00AA5023">
              <w:rPr>
                <w:b/>
                <w:bCs/>
                <w:color w:val="000000"/>
                <w:sz w:val="20"/>
                <w:szCs w:val="20"/>
              </w:rPr>
              <w:t>139,02</w:t>
            </w:r>
          </w:p>
        </w:tc>
        <w:tc>
          <w:tcPr>
            <w:tcW w:w="1047" w:type="dxa"/>
            <w:tcBorders>
              <w:top w:val="single" w:sz="4" w:space="0" w:color="auto"/>
              <w:left w:val="single" w:sz="4" w:space="0" w:color="auto"/>
              <w:bottom w:val="single" w:sz="4" w:space="0" w:color="auto"/>
              <w:right w:val="single" w:sz="4" w:space="0" w:color="auto"/>
            </w:tcBorders>
            <w:shd w:val="clear" w:color="FFFFCC" w:fill="FFFFFF"/>
          </w:tcPr>
          <w:p w:rsidR="00D922BF" w:rsidRPr="00AA5023" w:rsidRDefault="00D922BF" w:rsidP="00D922BF">
            <w:pPr>
              <w:rPr>
                <w:b/>
                <w:bCs/>
                <w:color w:val="000000"/>
                <w:sz w:val="20"/>
                <w:szCs w:val="20"/>
              </w:rPr>
            </w:pPr>
            <w:r w:rsidRPr="00AA5023">
              <w:rPr>
                <w:b/>
                <w:bCs/>
                <w:color w:val="000000"/>
                <w:sz w:val="20"/>
                <w:szCs w:val="20"/>
              </w:rPr>
              <w:t>0</w:t>
            </w:r>
          </w:p>
        </w:tc>
        <w:tc>
          <w:tcPr>
            <w:tcW w:w="1047" w:type="dxa"/>
            <w:tcBorders>
              <w:top w:val="single" w:sz="4" w:space="0" w:color="auto"/>
              <w:left w:val="single" w:sz="4" w:space="0" w:color="auto"/>
              <w:bottom w:val="single" w:sz="4" w:space="0" w:color="auto"/>
              <w:right w:val="single" w:sz="4" w:space="0" w:color="auto"/>
            </w:tcBorders>
            <w:shd w:val="clear" w:color="000000" w:fill="FFFFFF"/>
          </w:tcPr>
          <w:p w:rsidR="00D922BF" w:rsidRPr="00AA5023" w:rsidRDefault="00D922BF" w:rsidP="00D922BF">
            <w:pPr>
              <w:rPr>
                <w:b/>
                <w:bCs/>
                <w:color w:val="000000"/>
                <w:sz w:val="20"/>
                <w:szCs w:val="20"/>
              </w:rPr>
            </w:pPr>
            <w:r w:rsidRPr="00AA5023">
              <w:rPr>
                <w:b/>
                <w:bCs/>
                <w:color w:val="000000"/>
                <w:sz w:val="20"/>
                <w:szCs w:val="20"/>
              </w:rPr>
              <w:t>0</w:t>
            </w:r>
          </w:p>
        </w:tc>
        <w:tc>
          <w:tcPr>
            <w:tcW w:w="1162" w:type="dxa"/>
            <w:tcBorders>
              <w:top w:val="single" w:sz="4" w:space="0" w:color="auto"/>
              <w:left w:val="single" w:sz="4" w:space="0" w:color="auto"/>
              <w:bottom w:val="single" w:sz="4" w:space="0" w:color="auto"/>
              <w:right w:val="single" w:sz="4" w:space="0" w:color="auto"/>
            </w:tcBorders>
            <w:shd w:val="clear" w:color="000000" w:fill="FFFFFF"/>
          </w:tcPr>
          <w:p w:rsidR="00D922BF" w:rsidRPr="00AA5023" w:rsidRDefault="00D922BF" w:rsidP="00D922BF">
            <w:pPr>
              <w:rPr>
                <w:b/>
                <w:bCs/>
                <w:color w:val="000000"/>
                <w:sz w:val="20"/>
                <w:szCs w:val="20"/>
              </w:rPr>
            </w:pPr>
            <w:r w:rsidRPr="00AA5023">
              <w:rPr>
                <w:b/>
                <w:bCs/>
                <w:color w:val="000000"/>
                <w:sz w:val="20"/>
                <w:szCs w:val="20"/>
              </w:rPr>
              <w:t>139,02</w:t>
            </w:r>
          </w:p>
        </w:tc>
        <w:tc>
          <w:tcPr>
            <w:tcW w:w="1336" w:type="dxa"/>
            <w:vMerge w:val="restart"/>
            <w:tcBorders>
              <w:top w:val="nil"/>
              <w:left w:val="single" w:sz="4" w:space="0" w:color="auto"/>
              <w:right w:val="single" w:sz="4" w:space="0" w:color="auto"/>
            </w:tcBorders>
          </w:tcPr>
          <w:p w:rsidR="00D922BF" w:rsidRPr="00AA5023" w:rsidRDefault="00D922BF" w:rsidP="00D922BF">
            <w:pPr>
              <w:rPr>
                <w:color w:val="000000"/>
                <w:sz w:val="20"/>
                <w:szCs w:val="20"/>
              </w:rPr>
            </w:pPr>
            <w:r w:rsidRPr="00AA5023">
              <w:rPr>
                <w:color w:val="000000"/>
                <w:sz w:val="20"/>
                <w:szCs w:val="20"/>
              </w:rPr>
              <w:t>Укрепление материально-технической базы и приведение в нормативное состояние зданий, учреждений  и доведение до 100% соответствия требованиям СанПиНа.</w:t>
            </w:r>
          </w:p>
        </w:tc>
      </w:tr>
      <w:tr w:rsidR="00D922BF" w:rsidRPr="00AA5023" w:rsidTr="00E21990">
        <w:trPr>
          <w:trHeight w:val="720"/>
        </w:trPr>
        <w:tc>
          <w:tcPr>
            <w:tcW w:w="532" w:type="dxa"/>
            <w:vMerge/>
            <w:tcBorders>
              <w:left w:val="single" w:sz="4" w:space="0" w:color="auto"/>
              <w:right w:val="single" w:sz="4" w:space="0" w:color="auto"/>
            </w:tcBorders>
          </w:tcPr>
          <w:p w:rsidR="00D922BF" w:rsidRPr="00AA5023" w:rsidRDefault="00D922BF" w:rsidP="00D922BF">
            <w:pPr>
              <w:rPr>
                <w:color w:val="000000"/>
                <w:sz w:val="20"/>
                <w:szCs w:val="20"/>
              </w:rPr>
            </w:pPr>
          </w:p>
        </w:tc>
        <w:tc>
          <w:tcPr>
            <w:tcW w:w="2098" w:type="dxa"/>
            <w:vMerge/>
            <w:tcBorders>
              <w:left w:val="single" w:sz="4" w:space="0" w:color="auto"/>
              <w:right w:val="single" w:sz="4" w:space="0" w:color="auto"/>
            </w:tcBorders>
          </w:tcPr>
          <w:p w:rsidR="00D922BF" w:rsidRPr="00AA5023" w:rsidRDefault="00D922BF" w:rsidP="00D922BF">
            <w:pPr>
              <w:rPr>
                <w:color w:val="000000"/>
                <w:sz w:val="20"/>
                <w:szCs w:val="20"/>
              </w:rPr>
            </w:pPr>
          </w:p>
        </w:tc>
        <w:tc>
          <w:tcPr>
            <w:tcW w:w="1744" w:type="dxa"/>
            <w:vMerge/>
            <w:tcBorders>
              <w:left w:val="single" w:sz="4" w:space="0" w:color="auto"/>
              <w:right w:val="single" w:sz="4" w:space="0" w:color="auto"/>
            </w:tcBorders>
          </w:tcPr>
          <w:p w:rsidR="00D922BF" w:rsidRPr="00AA5023" w:rsidRDefault="00D922BF" w:rsidP="00D922BF">
            <w:pPr>
              <w:rPr>
                <w:color w:val="000000"/>
                <w:sz w:val="20"/>
                <w:szCs w:val="20"/>
              </w:rPr>
            </w:pPr>
          </w:p>
        </w:tc>
        <w:tc>
          <w:tcPr>
            <w:tcW w:w="1509" w:type="dxa"/>
            <w:vMerge/>
            <w:tcBorders>
              <w:left w:val="single" w:sz="4" w:space="0" w:color="auto"/>
              <w:right w:val="single" w:sz="4" w:space="0" w:color="auto"/>
            </w:tcBorders>
          </w:tcPr>
          <w:p w:rsidR="00D922BF" w:rsidRPr="00AA5023" w:rsidRDefault="00D922BF" w:rsidP="00D922BF">
            <w:pPr>
              <w:rPr>
                <w:color w:val="000000"/>
                <w:sz w:val="20"/>
                <w:szCs w:val="20"/>
              </w:rPr>
            </w:pPr>
          </w:p>
        </w:tc>
        <w:tc>
          <w:tcPr>
            <w:tcW w:w="1509" w:type="dxa"/>
            <w:vMerge/>
            <w:tcBorders>
              <w:left w:val="single" w:sz="4" w:space="0" w:color="auto"/>
              <w:right w:val="single" w:sz="4" w:space="0" w:color="auto"/>
            </w:tcBorders>
          </w:tcPr>
          <w:p w:rsidR="00D922BF" w:rsidRPr="00AA5023" w:rsidRDefault="00D922BF" w:rsidP="00D922BF">
            <w:pPr>
              <w:rPr>
                <w:color w:val="000000"/>
                <w:sz w:val="20"/>
                <w:szCs w:val="20"/>
              </w:rPr>
            </w:pPr>
          </w:p>
        </w:tc>
        <w:tc>
          <w:tcPr>
            <w:tcW w:w="1798" w:type="dxa"/>
            <w:vMerge/>
            <w:tcBorders>
              <w:left w:val="single" w:sz="4" w:space="0" w:color="auto"/>
              <w:right w:val="single" w:sz="4" w:space="0" w:color="auto"/>
            </w:tcBorders>
          </w:tcPr>
          <w:p w:rsidR="00D922BF" w:rsidRPr="00AA5023" w:rsidRDefault="00D922BF" w:rsidP="00D922BF">
            <w:pPr>
              <w:rPr>
                <w:color w:val="000000"/>
                <w:sz w:val="20"/>
                <w:szCs w:val="20"/>
              </w:rPr>
            </w:pPr>
          </w:p>
        </w:tc>
        <w:tc>
          <w:tcPr>
            <w:tcW w:w="1503" w:type="dxa"/>
            <w:tcBorders>
              <w:top w:val="single" w:sz="4" w:space="0" w:color="auto"/>
              <w:left w:val="nil"/>
              <w:bottom w:val="single" w:sz="4" w:space="0" w:color="auto"/>
              <w:right w:val="single" w:sz="4" w:space="0" w:color="auto"/>
            </w:tcBorders>
            <w:shd w:val="clear" w:color="000000" w:fill="FFFFFF"/>
          </w:tcPr>
          <w:p w:rsidR="00D922BF" w:rsidRPr="00AA5023" w:rsidRDefault="00D922BF" w:rsidP="00D922BF">
            <w:pPr>
              <w:rPr>
                <w:color w:val="000000"/>
                <w:sz w:val="20"/>
                <w:szCs w:val="20"/>
              </w:rPr>
            </w:pPr>
            <w:r w:rsidRPr="00AA5023">
              <w:rPr>
                <w:color w:val="000000"/>
                <w:sz w:val="20"/>
                <w:szCs w:val="20"/>
              </w:rPr>
              <w:t>федеральный бюджет</w:t>
            </w:r>
          </w:p>
        </w:tc>
        <w:tc>
          <w:tcPr>
            <w:tcW w:w="1051" w:type="dxa"/>
            <w:tcBorders>
              <w:top w:val="single" w:sz="4" w:space="0" w:color="auto"/>
              <w:left w:val="single" w:sz="4" w:space="0" w:color="auto"/>
              <w:bottom w:val="single" w:sz="4" w:space="0" w:color="auto"/>
              <w:right w:val="single" w:sz="4" w:space="0" w:color="auto"/>
            </w:tcBorders>
            <w:shd w:val="clear" w:color="000000" w:fill="FFFFFF"/>
          </w:tcPr>
          <w:p w:rsidR="00D922BF" w:rsidRPr="00AA5023" w:rsidRDefault="00D922BF" w:rsidP="00D922BF">
            <w:pPr>
              <w:rPr>
                <w:color w:val="000000"/>
                <w:sz w:val="20"/>
                <w:szCs w:val="20"/>
              </w:rPr>
            </w:pPr>
            <w:r w:rsidRPr="00AA5023">
              <w:rPr>
                <w:color w:val="000000"/>
                <w:sz w:val="20"/>
                <w:szCs w:val="20"/>
              </w:rPr>
              <w:t>117,67</w:t>
            </w:r>
          </w:p>
        </w:tc>
        <w:tc>
          <w:tcPr>
            <w:tcW w:w="1047" w:type="dxa"/>
            <w:tcBorders>
              <w:top w:val="single" w:sz="4" w:space="0" w:color="auto"/>
              <w:left w:val="single" w:sz="4" w:space="0" w:color="auto"/>
              <w:bottom w:val="single" w:sz="4" w:space="0" w:color="auto"/>
              <w:right w:val="single" w:sz="4" w:space="0" w:color="auto"/>
            </w:tcBorders>
            <w:shd w:val="clear" w:color="FFFFCC" w:fill="FFFFFF"/>
          </w:tcPr>
          <w:p w:rsidR="00D922BF" w:rsidRPr="00AA5023" w:rsidRDefault="00D922BF" w:rsidP="00D922BF">
            <w:pPr>
              <w:rPr>
                <w:color w:val="000000"/>
                <w:sz w:val="20"/>
                <w:szCs w:val="20"/>
              </w:rPr>
            </w:pPr>
            <w:r w:rsidRPr="00AA5023">
              <w:rPr>
                <w:color w:val="000000"/>
                <w:sz w:val="20"/>
                <w:szCs w:val="20"/>
              </w:rPr>
              <w:t>0</w:t>
            </w:r>
          </w:p>
        </w:tc>
        <w:tc>
          <w:tcPr>
            <w:tcW w:w="1047" w:type="dxa"/>
            <w:tcBorders>
              <w:top w:val="single" w:sz="4" w:space="0" w:color="auto"/>
              <w:left w:val="single" w:sz="4" w:space="0" w:color="auto"/>
              <w:bottom w:val="single" w:sz="4" w:space="0" w:color="auto"/>
              <w:right w:val="single" w:sz="4" w:space="0" w:color="auto"/>
            </w:tcBorders>
            <w:shd w:val="clear" w:color="000000" w:fill="FFFFFF"/>
          </w:tcPr>
          <w:p w:rsidR="00D922BF" w:rsidRPr="00AA5023" w:rsidRDefault="00D922BF" w:rsidP="00D922BF">
            <w:pPr>
              <w:rPr>
                <w:color w:val="000000"/>
                <w:sz w:val="20"/>
                <w:szCs w:val="20"/>
              </w:rPr>
            </w:pPr>
            <w:r w:rsidRPr="00AA5023">
              <w:rPr>
                <w:color w:val="000000"/>
                <w:sz w:val="20"/>
                <w:szCs w:val="20"/>
              </w:rPr>
              <w:t>0</w:t>
            </w:r>
          </w:p>
        </w:tc>
        <w:tc>
          <w:tcPr>
            <w:tcW w:w="1162" w:type="dxa"/>
            <w:tcBorders>
              <w:top w:val="single" w:sz="4" w:space="0" w:color="auto"/>
              <w:left w:val="single" w:sz="4" w:space="0" w:color="auto"/>
              <w:bottom w:val="single" w:sz="4" w:space="0" w:color="auto"/>
              <w:right w:val="single" w:sz="4" w:space="0" w:color="auto"/>
            </w:tcBorders>
            <w:shd w:val="clear" w:color="000000" w:fill="FFFFFF"/>
          </w:tcPr>
          <w:p w:rsidR="00D922BF" w:rsidRPr="00AA5023" w:rsidRDefault="00D922BF" w:rsidP="00D922BF">
            <w:pPr>
              <w:rPr>
                <w:color w:val="000000"/>
                <w:sz w:val="20"/>
                <w:szCs w:val="20"/>
              </w:rPr>
            </w:pPr>
            <w:r w:rsidRPr="00AA5023">
              <w:rPr>
                <w:color w:val="000000"/>
                <w:sz w:val="20"/>
                <w:szCs w:val="20"/>
              </w:rPr>
              <w:t>117,67</w:t>
            </w:r>
          </w:p>
        </w:tc>
        <w:tc>
          <w:tcPr>
            <w:tcW w:w="1336" w:type="dxa"/>
            <w:vMerge/>
            <w:tcBorders>
              <w:left w:val="single" w:sz="4" w:space="0" w:color="auto"/>
              <w:right w:val="single" w:sz="4" w:space="0" w:color="auto"/>
            </w:tcBorders>
          </w:tcPr>
          <w:p w:rsidR="00D922BF" w:rsidRPr="00AA5023" w:rsidRDefault="00D922BF" w:rsidP="00D922BF">
            <w:pPr>
              <w:rPr>
                <w:color w:val="000000"/>
                <w:sz w:val="20"/>
                <w:szCs w:val="20"/>
              </w:rPr>
            </w:pPr>
          </w:p>
        </w:tc>
      </w:tr>
      <w:tr w:rsidR="00D922BF" w:rsidRPr="00AA5023" w:rsidTr="00E21990">
        <w:trPr>
          <w:trHeight w:val="720"/>
        </w:trPr>
        <w:tc>
          <w:tcPr>
            <w:tcW w:w="532" w:type="dxa"/>
            <w:vMerge/>
            <w:tcBorders>
              <w:left w:val="single" w:sz="4" w:space="0" w:color="auto"/>
              <w:right w:val="single" w:sz="4" w:space="0" w:color="auto"/>
            </w:tcBorders>
          </w:tcPr>
          <w:p w:rsidR="00D922BF" w:rsidRPr="00AA5023" w:rsidRDefault="00D922BF" w:rsidP="00D922BF">
            <w:pPr>
              <w:rPr>
                <w:color w:val="000000"/>
                <w:sz w:val="20"/>
                <w:szCs w:val="20"/>
              </w:rPr>
            </w:pPr>
          </w:p>
        </w:tc>
        <w:tc>
          <w:tcPr>
            <w:tcW w:w="2098" w:type="dxa"/>
            <w:vMerge/>
            <w:tcBorders>
              <w:left w:val="single" w:sz="4" w:space="0" w:color="auto"/>
              <w:right w:val="single" w:sz="4" w:space="0" w:color="auto"/>
            </w:tcBorders>
          </w:tcPr>
          <w:p w:rsidR="00D922BF" w:rsidRPr="00AA5023" w:rsidRDefault="00D922BF" w:rsidP="00D922BF">
            <w:pPr>
              <w:rPr>
                <w:color w:val="000000"/>
                <w:sz w:val="20"/>
                <w:szCs w:val="20"/>
              </w:rPr>
            </w:pPr>
          </w:p>
        </w:tc>
        <w:tc>
          <w:tcPr>
            <w:tcW w:w="1744" w:type="dxa"/>
            <w:vMerge/>
            <w:tcBorders>
              <w:left w:val="single" w:sz="4" w:space="0" w:color="auto"/>
              <w:right w:val="single" w:sz="4" w:space="0" w:color="auto"/>
            </w:tcBorders>
          </w:tcPr>
          <w:p w:rsidR="00D922BF" w:rsidRPr="00AA5023" w:rsidRDefault="00D922BF" w:rsidP="00D922BF">
            <w:pPr>
              <w:rPr>
                <w:color w:val="000000"/>
                <w:sz w:val="20"/>
                <w:szCs w:val="20"/>
              </w:rPr>
            </w:pPr>
          </w:p>
        </w:tc>
        <w:tc>
          <w:tcPr>
            <w:tcW w:w="1509" w:type="dxa"/>
            <w:vMerge/>
            <w:tcBorders>
              <w:left w:val="single" w:sz="4" w:space="0" w:color="auto"/>
              <w:right w:val="single" w:sz="4" w:space="0" w:color="auto"/>
            </w:tcBorders>
          </w:tcPr>
          <w:p w:rsidR="00D922BF" w:rsidRPr="00AA5023" w:rsidRDefault="00D922BF" w:rsidP="00D922BF">
            <w:pPr>
              <w:rPr>
                <w:color w:val="000000"/>
                <w:sz w:val="20"/>
                <w:szCs w:val="20"/>
              </w:rPr>
            </w:pPr>
          </w:p>
        </w:tc>
        <w:tc>
          <w:tcPr>
            <w:tcW w:w="1509" w:type="dxa"/>
            <w:vMerge/>
            <w:tcBorders>
              <w:left w:val="single" w:sz="4" w:space="0" w:color="auto"/>
              <w:right w:val="single" w:sz="4" w:space="0" w:color="auto"/>
            </w:tcBorders>
          </w:tcPr>
          <w:p w:rsidR="00D922BF" w:rsidRPr="00AA5023" w:rsidRDefault="00D922BF" w:rsidP="00D922BF">
            <w:pPr>
              <w:rPr>
                <w:color w:val="000000"/>
                <w:sz w:val="20"/>
                <w:szCs w:val="20"/>
              </w:rPr>
            </w:pPr>
          </w:p>
        </w:tc>
        <w:tc>
          <w:tcPr>
            <w:tcW w:w="1798" w:type="dxa"/>
            <w:vMerge/>
            <w:tcBorders>
              <w:left w:val="single" w:sz="4" w:space="0" w:color="auto"/>
              <w:right w:val="single" w:sz="4" w:space="0" w:color="auto"/>
            </w:tcBorders>
          </w:tcPr>
          <w:p w:rsidR="00D922BF" w:rsidRPr="00AA5023" w:rsidRDefault="00D922BF" w:rsidP="00D922BF">
            <w:pPr>
              <w:rPr>
                <w:color w:val="000000"/>
                <w:sz w:val="20"/>
                <w:szCs w:val="20"/>
              </w:rPr>
            </w:pPr>
          </w:p>
        </w:tc>
        <w:tc>
          <w:tcPr>
            <w:tcW w:w="1503" w:type="dxa"/>
            <w:tcBorders>
              <w:top w:val="single" w:sz="4" w:space="0" w:color="auto"/>
              <w:left w:val="nil"/>
              <w:bottom w:val="single" w:sz="4" w:space="0" w:color="auto"/>
              <w:right w:val="single" w:sz="4" w:space="0" w:color="auto"/>
            </w:tcBorders>
            <w:shd w:val="clear" w:color="000000" w:fill="FFFFFF"/>
          </w:tcPr>
          <w:p w:rsidR="00D922BF" w:rsidRPr="00AA5023" w:rsidRDefault="00D922BF" w:rsidP="00D922BF">
            <w:pPr>
              <w:rPr>
                <w:color w:val="000000"/>
                <w:sz w:val="20"/>
                <w:szCs w:val="20"/>
              </w:rPr>
            </w:pPr>
            <w:r w:rsidRPr="00AA5023">
              <w:rPr>
                <w:color w:val="000000"/>
                <w:sz w:val="20"/>
                <w:szCs w:val="20"/>
              </w:rPr>
              <w:t>областной бюджет</w:t>
            </w:r>
          </w:p>
        </w:tc>
        <w:tc>
          <w:tcPr>
            <w:tcW w:w="1051" w:type="dxa"/>
            <w:tcBorders>
              <w:top w:val="single" w:sz="4" w:space="0" w:color="auto"/>
              <w:left w:val="single" w:sz="4" w:space="0" w:color="auto"/>
              <w:bottom w:val="single" w:sz="4" w:space="0" w:color="auto"/>
              <w:right w:val="single" w:sz="4" w:space="0" w:color="auto"/>
            </w:tcBorders>
            <w:shd w:val="clear" w:color="000000" w:fill="FFFFFF"/>
          </w:tcPr>
          <w:p w:rsidR="00D922BF" w:rsidRPr="00AA5023" w:rsidRDefault="00D922BF" w:rsidP="00D922BF">
            <w:pPr>
              <w:rPr>
                <w:color w:val="000000"/>
                <w:sz w:val="20"/>
                <w:szCs w:val="20"/>
              </w:rPr>
            </w:pPr>
            <w:r w:rsidRPr="00AA5023">
              <w:rPr>
                <w:color w:val="000000"/>
                <w:sz w:val="20"/>
                <w:szCs w:val="20"/>
              </w:rPr>
              <w:t>10,23</w:t>
            </w:r>
          </w:p>
        </w:tc>
        <w:tc>
          <w:tcPr>
            <w:tcW w:w="1047" w:type="dxa"/>
            <w:tcBorders>
              <w:top w:val="single" w:sz="4" w:space="0" w:color="auto"/>
              <w:left w:val="single" w:sz="4" w:space="0" w:color="auto"/>
              <w:bottom w:val="single" w:sz="4" w:space="0" w:color="auto"/>
              <w:right w:val="single" w:sz="4" w:space="0" w:color="auto"/>
            </w:tcBorders>
            <w:shd w:val="clear" w:color="FFFFCC" w:fill="FFFFFF"/>
          </w:tcPr>
          <w:p w:rsidR="00D922BF" w:rsidRPr="00AA5023" w:rsidRDefault="00D922BF" w:rsidP="00D922BF">
            <w:pPr>
              <w:rPr>
                <w:color w:val="000000"/>
                <w:sz w:val="20"/>
                <w:szCs w:val="20"/>
              </w:rPr>
            </w:pPr>
            <w:r w:rsidRPr="00AA5023">
              <w:rPr>
                <w:color w:val="000000"/>
                <w:sz w:val="20"/>
                <w:szCs w:val="20"/>
              </w:rPr>
              <w:t>0</w:t>
            </w:r>
          </w:p>
        </w:tc>
        <w:tc>
          <w:tcPr>
            <w:tcW w:w="1047" w:type="dxa"/>
            <w:tcBorders>
              <w:top w:val="single" w:sz="4" w:space="0" w:color="auto"/>
              <w:left w:val="single" w:sz="4" w:space="0" w:color="auto"/>
              <w:bottom w:val="single" w:sz="4" w:space="0" w:color="auto"/>
              <w:right w:val="single" w:sz="4" w:space="0" w:color="auto"/>
            </w:tcBorders>
            <w:shd w:val="clear" w:color="000000" w:fill="FFFFFF"/>
          </w:tcPr>
          <w:p w:rsidR="00D922BF" w:rsidRPr="00AA5023" w:rsidRDefault="00D922BF" w:rsidP="00D922BF">
            <w:pPr>
              <w:rPr>
                <w:color w:val="000000"/>
                <w:sz w:val="20"/>
                <w:szCs w:val="20"/>
              </w:rPr>
            </w:pPr>
            <w:r w:rsidRPr="00AA5023">
              <w:rPr>
                <w:color w:val="000000"/>
                <w:sz w:val="20"/>
                <w:szCs w:val="20"/>
              </w:rPr>
              <w:t>0</w:t>
            </w:r>
          </w:p>
        </w:tc>
        <w:tc>
          <w:tcPr>
            <w:tcW w:w="1162" w:type="dxa"/>
            <w:tcBorders>
              <w:top w:val="single" w:sz="4" w:space="0" w:color="auto"/>
              <w:left w:val="single" w:sz="4" w:space="0" w:color="auto"/>
              <w:bottom w:val="single" w:sz="4" w:space="0" w:color="auto"/>
              <w:right w:val="single" w:sz="4" w:space="0" w:color="auto"/>
            </w:tcBorders>
            <w:shd w:val="clear" w:color="000000" w:fill="FFFFFF"/>
          </w:tcPr>
          <w:p w:rsidR="00D922BF" w:rsidRPr="00AA5023" w:rsidRDefault="00D922BF" w:rsidP="00D922BF">
            <w:pPr>
              <w:rPr>
                <w:color w:val="000000"/>
                <w:sz w:val="20"/>
                <w:szCs w:val="20"/>
              </w:rPr>
            </w:pPr>
            <w:r w:rsidRPr="00AA5023">
              <w:rPr>
                <w:color w:val="000000"/>
                <w:sz w:val="20"/>
                <w:szCs w:val="20"/>
              </w:rPr>
              <w:t>10,23</w:t>
            </w:r>
          </w:p>
        </w:tc>
        <w:tc>
          <w:tcPr>
            <w:tcW w:w="1336" w:type="dxa"/>
            <w:vMerge/>
            <w:tcBorders>
              <w:left w:val="single" w:sz="4" w:space="0" w:color="auto"/>
              <w:right w:val="single" w:sz="4" w:space="0" w:color="auto"/>
            </w:tcBorders>
          </w:tcPr>
          <w:p w:rsidR="00D922BF" w:rsidRPr="00AA5023" w:rsidRDefault="00D922BF" w:rsidP="00D922BF">
            <w:pPr>
              <w:rPr>
                <w:color w:val="000000"/>
                <w:sz w:val="20"/>
                <w:szCs w:val="20"/>
              </w:rPr>
            </w:pPr>
          </w:p>
        </w:tc>
      </w:tr>
      <w:tr w:rsidR="00D922BF" w:rsidRPr="00AA5023" w:rsidTr="00E21990">
        <w:trPr>
          <w:trHeight w:val="720"/>
        </w:trPr>
        <w:tc>
          <w:tcPr>
            <w:tcW w:w="532" w:type="dxa"/>
            <w:vMerge/>
            <w:tcBorders>
              <w:left w:val="single" w:sz="4" w:space="0" w:color="auto"/>
              <w:right w:val="single" w:sz="4" w:space="0" w:color="auto"/>
            </w:tcBorders>
          </w:tcPr>
          <w:p w:rsidR="00D922BF" w:rsidRPr="00AA5023" w:rsidRDefault="00D922BF" w:rsidP="00D922BF">
            <w:pPr>
              <w:rPr>
                <w:color w:val="000000"/>
                <w:sz w:val="20"/>
                <w:szCs w:val="20"/>
              </w:rPr>
            </w:pPr>
          </w:p>
        </w:tc>
        <w:tc>
          <w:tcPr>
            <w:tcW w:w="2098" w:type="dxa"/>
            <w:vMerge/>
            <w:tcBorders>
              <w:left w:val="single" w:sz="4" w:space="0" w:color="auto"/>
              <w:right w:val="single" w:sz="4" w:space="0" w:color="auto"/>
            </w:tcBorders>
          </w:tcPr>
          <w:p w:rsidR="00D922BF" w:rsidRPr="00AA5023" w:rsidRDefault="00D922BF" w:rsidP="00D922BF">
            <w:pPr>
              <w:rPr>
                <w:color w:val="000000"/>
                <w:sz w:val="20"/>
                <w:szCs w:val="20"/>
              </w:rPr>
            </w:pPr>
          </w:p>
        </w:tc>
        <w:tc>
          <w:tcPr>
            <w:tcW w:w="1744" w:type="dxa"/>
            <w:vMerge/>
            <w:tcBorders>
              <w:left w:val="single" w:sz="4" w:space="0" w:color="auto"/>
              <w:right w:val="single" w:sz="4" w:space="0" w:color="auto"/>
            </w:tcBorders>
          </w:tcPr>
          <w:p w:rsidR="00D922BF" w:rsidRPr="00AA5023" w:rsidRDefault="00D922BF" w:rsidP="00D922BF">
            <w:pPr>
              <w:rPr>
                <w:color w:val="000000"/>
                <w:sz w:val="20"/>
                <w:szCs w:val="20"/>
              </w:rPr>
            </w:pPr>
          </w:p>
        </w:tc>
        <w:tc>
          <w:tcPr>
            <w:tcW w:w="1509" w:type="dxa"/>
            <w:vMerge/>
            <w:tcBorders>
              <w:left w:val="single" w:sz="4" w:space="0" w:color="auto"/>
              <w:right w:val="single" w:sz="4" w:space="0" w:color="auto"/>
            </w:tcBorders>
          </w:tcPr>
          <w:p w:rsidR="00D922BF" w:rsidRPr="00AA5023" w:rsidRDefault="00D922BF" w:rsidP="00D922BF">
            <w:pPr>
              <w:rPr>
                <w:color w:val="000000"/>
                <w:sz w:val="20"/>
                <w:szCs w:val="20"/>
              </w:rPr>
            </w:pPr>
          </w:p>
        </w:tc>
        <w:tc>
          <w:tcPr>
            <w:tcW w:w="1509" w:type="dxa"/>
            <w:vMerge/>
            <w:tcBorders>
              <w:left w:val="single" w:sz="4" w:space="0" w:color="auto"/>
              <w:right w:val="single" w:sz="4" w:space="0" w:color="auto"/>
            </w:tcBorders>
          </w:tcPr>
          <w:p w:rsidR="00D922BF" w:rsidRPr="00AA5023" w:rsidRDefault="00D922BF" w:rsidP="00D922BF">
            <w:pPr>
              <w:rPr>
                <w:color w:val="000000"/>
                <w:sz w:val="20"/>
                <w:szCs w:val="20"/>
              </w:rPr>
            </w:pPr>
          </w:p>
        </w:tc>
        <w:tc>
          <w:tcPr>
            <w:tcW w:w="1798" w:type="dxa"/>
            <w:vMerge/>
            <w:tcBorders>
              <w:left w:val="single" w:sz="4" w:space="0" w:color="auto"/>
              <w:right w:val="single" w:sz="4" w:space="0" w:color="auto"/>
            </w:tcBorders>
          </w:tcPr>
          <w:p w:rsidR="00D922BF" w:rsidRPr="00AA5023" w:rsidRDefault="00D922BF" w:rsidP="00D922BF">
            <w:pPr>
              <w:rPr>
                <w:color w:val="000000"/>
                <w:sz w:val="20"/>
                <w:szCs w:val="20"/>
              </w:rPr>
            </w:pPr>
          </w:p>
        </w:tc>
        <w:tc>
          <w:tcPr>
            <w:tcW w:w="1503" w:type="dxa"/>
            <w:tcBorders>
              <w:top w:val="single" w:sz="4" w:space="0" w:color="auto"/>
              <w:left w:val="nil"/>
              <w:bottom w:val="single" w:sz="4" w:space="0" w:color="auto"/>
              <w:right w:val="single" w:sz="4" w:space="0" w:color="auto"/>
            </w:tcBorders>
            <w:shd w:val="clear" w:color="000000" w:fill="FFFFFF"/>
          </w:tcPr>
          <w:p w:rsidR="00D922BF" w:rsidRPr="00AA5023" w:rsidRDefault="00D922BF" w:rsidP="00D922BF">
            <w:pPr>
              <w:rPr>
                <w:color w:val="000000"/>
                <w:sz w:val="20"/>
                <w:szCs w:val="20"/>
              </w:rPr>
            </w:pPr>
            <w:r w:rsidRPr="00AA5023">
              <w:rPr>
                <w:color w:val="000000"/>
                <w:sz w:val="20"/>
                <w:szCs w:val="20"/>
              </w:rPr>
              <w:t>местный бюджет</w:t>
            </w:r>
          </w:p>
        </w:tc>
        <w:tc>
          <w:tcPr>
            <w:tcW w:w="1051" w:type="dxa"/>
            <w:tcBorders>
              <w:top w:val="single" w:sz="4" w:space="0" w:color="auto"/>
              <w:left w:val="single" w:sz="4" w:space="0" w:color="auto"/>
              <w:bottom w:val="single" w:sz="4" w:space="0" w:color="auto"/>
              <w:right w:val="single" w:sz="4" w:space="0" w:color="auto"/>
            </w:tcBorders>
            <w:shd w:val="clear" w:color="000000" w:fill="FFFFFF"/>
          </w:tcPr>
          <w:p w:rsidR="00D922BF" w:rsidRPr="00AA5023" w:rsidRDefault="00D922BF" w:rsidP="00D922BF">
            <w:pPr>
              <w:rPr>
                <w:color w:val="000000"/>
                <w:sz w:val="20"/>
                <w:szCs w:val="20"/>
              </w:rPr>
            </w:pPr>
            <w:r w:rsidRPr="00AA5023">
              <w:rPr>
                <w:color w:val="000000"/>
                <w:sz w:val="20"/>
                <w:szCs w:val="20"/>
              </w:rPr>
              <w:t>11,12</w:t>
            </w:r>
          </w:p>
        </w:tc>
        <w:tc>
          <w:tcPr>
            <w:tcW w:w="1047" w:type="dxa"/>
            <w:tcBorders>
              <w:top w:val="single" w:sz="4" w:space="0" w:color="auto"/>
              <w:left w:val="single" w:sz="4" w:space="0" w:color="auto"/>
              <w:bottom w:val="single" w:sz="4" w:space="0" w:color="auto"/>
              <w:right w:val="single" w:sz="4" w:space="0" w:color="auto"/>
            </w:tcBorders>
            <w:shd w:val="clear" w:color="FFFFCC" w:fill="FFFFFF"/>
          </w:tcPr>
          <w:p w:rsidR="00D922BF" w:rsidRPr="00AA5023" w:rsidRDefault="00D922BF" w:rsidP="00D922BF">
            <w:pPr>
              <w:rPr>
                <w:color w:val="000000"/>
                <w:sz w:val="20"/>
                <w:szCs w:val="20"/>
              </w:rPr>
            </w:pPr>
            <w:r w:rsidRPr="00AA5023">
              <w:rPr>
                <w:color w:val="000000"/>
                <w:sz w:val="20"/>
                <w:szCs w:val="20"/>
              </w:rPr>
              <w:t>0</w:t>
            </w:r>
          </w:p>
        </w:tc>
        <w:tc>
          <w:tcPr>
            <w:tcW w:w="1047" w:type="dxa"/>
            <w:tcBorders>
              <w:top w:val="single" w:sz="4" w:space="0" w:color="auto"/>
              <w:left w:val="single" w:sz="4" w:space="0" w:color="auto"/>
              <w:bottom w:val="single" w:sz="4" w:space="0" w:color="auto"/>
              <w:right w:val="single" w:sz="4" w:space="0" w:color="auto"/>
            </w:tcBorders>
            <w:shd w:val="clear" w:color="000000" w:fill="FFFFFF"/>
          </w:tcPr>
          <w:p w:rsidR="00D922BF" w:rsidRPr="00AA5023" w:rsidRDefault="00D922BF" w:rsidP="00D922BF">
            <w:pPr>
              <w:rPr>
                <w:color w:val="000000"/>
                <w:sz w:val="20"/>
                <w:szCs w:val="20"/>
              </w:rPr>
            </w:pPr>
            <w:r w:rsidRPr="00AA5023">
              <w:rPr>
                <w:color w:val="000000"/>
                <w:sz w:val="20"/>
                <w:szCs w:val="20"/>
              </w:rPr>
              <w:t>0</w:t>
            </w:r>
          </w:p>
        </w:tc>
        <w:tc>
          <w:tcPr>
            <w:tcW w:w="1162" w:type="dxa"/>
            <w:tcBorders>
              <w:top w:val="single" w:sz="4" w:space="0" w:color="auto"/>
              <w:left w:val="single" w:sz="4" w:space="0" w:color="auto"/>
              <w:bottom w:val="single" w:sz="4" w:space="0" w:color="auto"/>
              <w:right w:val="single" w:sz="4" w:space="0" w:color="auto"/>
            </w:tcBorders>
            <w:shd w:val="clear" w:color="000000" w:fill="FFFFFF"/>
          </w:tcPr>
          <w:p w:rsidR="00D922BF" w:rsidRPr="00AA5023" w:rsidRDefault="00D922BF" w:rsidP="00D922BF">
            <w:pPr>
              <w:rPr>
                <w:color w:val="000000"/>
                <w:sz w:val="20"/>
                <w:szCs w:val="20"/>
              </w:rPr>
            </w:pPr>
            <w:r w:rsidRPr="00AA5023">
              <w:rPr>
                <w:color w:val="000000"/>
                <w:sz w:val="20"/>
                <w:szCs w:val="20"/>
              </w:rPr>
              <w:t>11,12</w:t>
            </w:r>
          </w:p>
        </w:tc>
        <w:tc>
          <w:tcPr>
            <w:tcW w:w="1336" w:type="dxa"/>
            <w:vMerge/>
            <w:tcBorders>
              <w:left w:val="single" w:sz="4" w:space="0" w:color="auto"/>
              <w:right w:val="single" w:sz="4" w:space="0" w:color="auto"/>
            </w:tcBorders>
          </w:tcPr>
          <w:p w:rsidR="00D922BF" w:rsidRPr="00AA5023" w:rsidRDefault="00D922BF" w:rsidP="00D922BF">
            <w:pPr>
              <w:rPr>
                <w:color w:val="000000"/>
                <w:sz w:val="20"/>
                <w:szCs w:val="20"/>
              </w:rPr>
            </w:pPr>
          </w:p>
        </w:tc>
      </w:tr>
      <w:tr w:rsidR="00D922BF" w:rsidRPr="00AA5023" w:rsidTr="00E21990">
        <w:trPr>
          <w:trHeight w:val="720"/>
        </w:trPr>
        <w:tc>
          <w:tcPr>
            <w:tcW w:w="532" w:type="dxa"/>
            <w:vMerge/>
            <w:tcBorders>
              <w:left w:val="single" w:sz="4" w:space="0" w:color="auto"/>
              <w:bottom w:val="single" w:sz="4" w:space="0" w:color="auto"/>
              <w:right w:val="single" w:sz="4" w:space="0" w:color="auto"/>
            </w:tcBorders>
          </w:tcPr>
          <w:p w:rsidR="00D922BF" w:rsidRPr="00AA5023" w:rsidRDefault="00D922BF" w:rsidP="00D922BF">
            <w:pPr>
              <w:rPr>
                <w:color w:val="000000"/>
                <w:sz w:val="20"/>
                <w:szCs w:val="20"/>
              </w:rPr>
            </w:pPr>
          </w:p>
        </w:tc>
        <w:tc>
          <w:tcPr>
            <w:tcW w:w="2098" w:type="dxa"/>
            <w:vMerge/>
            <w:tcBorders>
              <w:left w:val="single" w:sz="4" w:space="0" w:color="auto"/>
              <w:bottom w:val="single" w:sz="4" w:space="0" w:color="auto"/>
              <w:right w:val="single" w:sz="4" w:space="0" w:color="auto"/>
            </w:tcBorders>
          </w:tcPr>
          <w:p w:rsidR="00D922BF" w:rsidRPr="00AA5023" w:rsidRDefault="00D922BF" w:rsidP="00D922BF">
            <w:pPr>
              <w:rPr>
                <w:color w:val="000000"/>
                <w:sz w:val="20"/>
                <w:szCs w:val="20"/>
              </w:rPr>
            </w:pPr>
          </w:p>
        </w:tc>
        <w:tc>
          <w:tcPr>
            <w:tcW w:w="1744" w:type="dxa"/>
            <w:vMerge/>
            <w:tcBorders>
              <w:left w:val="single" w:sz="4" w:space="0" w:color="auto"/>
              <w:bottom w:val="single" w:sz="4" w:space="0" w:color="auto"/>
              <w:right w:val="single" w:sz="4" w:space="0" w:color="auto"/>
            </w:tcBorders>
          </w:tcPr>
          <w:p w:rsidR="00D922BF" w:rsidRPr="00AA5023" w:rsidRDefault="00D922BF" w:rsidP="00D922BF">
            <w:pPr>
              <w:rPr>
                <w:color w:val="000000"/>
                <w:sz w:val="20"/>
                <w:szCs w:val="20"/>
              </w:rPr>
            </w:pPr>
          </w:p>
        </w:tc>
        <w:tc>
          <w:tcPr>
            <w:tcW w:w="1509" w:type="dxa"/>
            <w:vMerge/>
            <w:tcBorders>
              <w:left w:val="single" w:sz="4" w:space="0" w:color="auto"/>
              <w:bottom w:val="single" w:sz="4" w:space="0" w:color="auto"/>
              <w:right w:val="single" w:sz="4" w:space="0" w:color="auto"/>
            </w:tcBorders>
          </w:tcPr>
          <w:p w:rsidR="00D922BF" w:rsidRPr="00AA5023" w:rsidRDefault="00D922BF" w:rsidP="00D922BF">
            <w:pPr>
              <w:rPr>
                <w:color w:val="000000"/>
                <w:sz w:val="20"/>
                <w:szCs w:val="20"/>
              </w:rPr>
            </w:pPr>
          </w:p>
        </w:tc>
        <w:tc>
          <w:tcPr>
            <w:tcW w:w="1509" w:type="dxa"/>
            <w:vMerge/>
            <w:tcBorders>
              <w:left w:val="single" w:sz="4" w:space="0" w:color="auto"/>
              <w:bottom w:val="single" w:sz="4" w:space="0" w:color="auto"/>
              <w:right w:val="single" w:sz="4" w:space="0" w:color="auto"/>
            </w:tcBorders>
          </w:tcPr>
          <w:p w:rsidR="00D922BF" w:rsidRPr="00AA5023" w:rsidRDefault="00D922BF" w:rsidP="00D922BF">
            <w:pPr>
              <w:rPr>
                <w:color w:val="000000"/>
                <w:sz w:val="20"/>
                <w:szCs w:val="20"/>
              </w:rPr>
            </w:pPr>
          </w:p>
        </w:tc>
        <w:tc>
          <w:tcPr>
            <w:tcW w:w="1798" w:type="dxa"/>
            <w:vMerge/>
            <w:tcBorders>
              <w:left w:val="single" w:sz="4" w:space="0" w:color="auto"/>
              <w:bottom w:val="single" w:sz="4" w:space="0" w:color="auto"/>
              <w:right w:val="single" w:sz="4" w:space="0" w:color="auto"/>
            </w:tcBorders>
          </w:tcPr>
          <w:p w:rsidR="00D922BF" w:rsidRPr="00AA5023" w:rsidRDefault="00D922BF" w:rsidP="00D922BF">
            <w:pPr>
              <w:rPr>
                <w:color w:val="000000"/>
                <w:sz w:val="20"/>
                <w:szCs w:val="20"/>
              </w:rPr>
            </w:pPr>
          </w:p>
        </w:tc>
        <w:tc>
          <w:tcPr>
            <w:tcW w:w="1503" w:type="dxa"/>
            <w:tcBorders>
              <w:top w:val="single" w:sz="4" w:space="0" w:color="auto"/>
              <w:left w:val="nil"/>
              <w:bottom w:val="single" w:sz="4" w:space="0" w:color="auto"/>
              <w:right w:val="single" w:sz="4" w:space="0" w:color="auto"/>
            </w:tcBorders>
            <w:shd w:val="clear" w:color="000000" w:fill="FFFFFF"/>
          </w:tcPr>
          <w:p w:rsidR="00D922BF" w:rsidRPr="00AA5023" w:rsidRDefault="00D922BF" w:rsidP="00D922BF">
            <w:pPr>
              <w:rPr>
                <w:color w:val="000000"/>
                <w:sz w:val="20"/>
                <w:szCs w:val="20"/>
              </w:rPr>
            </w:pPr>
            <w:r w:rsidRPr="00AA5023">
              <w:rPr>
                <w:color w:val="000000"/>
                <w:sz w:val="20"/>
                <w:szCs w:val="20"/>
              </w:rPr>
              <w:t>внебюджетные источники</w:t>
            </w:r>
          </w:p>
        </w:tc>
        <w:tc>
          <w:tcPr>
            <w:tcW w:w="1051" w:type="dxa"/>
            <w:tcBorders>
              <w:top w:val="single" w:sz="4" w:space="0" w:color="auto"/>
              <w:left w:val="single" w:sz="4" w:space="0" w:color="auto"/>
              <w:bottom w:val="single" w:sz="4" w:space="0" w:color="auto"/>
              <w:right w:val="single" w:sz="4" w:space="0" w:color="auto"/>
            </w:tcBorders>
            <w:shd w:val="clear" w:color="000000" w:fill="FFFFFF"/>
          </w:tcPr>
          <w:p w:rsidR="00D922BF" w:rsidRPr="00AA5023" w:rsidRDefault="00D922BF" w:rsidP="00D922BF">
            <w:pPr>
              <w:rPr>
                <w:color w:val="000000"/>
                <w:sz w:val="20"/>
                <w:szCs w:val="20"/>
              </w:rPr>
            </w:pPr>
            <w:r w:rsidRPr="00AA5023">
              <w:rPr>
                <w:color w:val="000000"/>
                <w:sz w:val="20"/>
                <w:szCs w:val="20"/>
              </w:rPr>
              <w:t>0</w:t>
            </w:r>
          </w:p>
        </w:tc>
        <w:tc>
          <w:tcPr>
            <w:tcW w:w="1047" w:type="dxa"/>
            <w:tcBorders>
              <w:top w:val="single" w:sz="4" w:space="0" w:color="auto"/>
              <w:left w:val="single" w:sz="4" w:space="0" w:color="auto"/>
              <w:bottom w:val="single" w:sz="4" w:space="0" w:color="auto"/>
              <w:right w:val="single" w:sz="4" w:space="0" w:color="auto"/>
            </w:tcBorders>
            <w:shd w:val="clear" w:color="FFFFCC" w:fill="FFFFFF"/>
          </w:tcPr>
          <w:p w:rsidR="00D922BF" w:rsidRPr="00AA5023" w:rsidRDefault="00D922BF" w:rsidP="00D922BF">
            <w:pPr>
              <w:rPr>
                <w:color w:val="000000"/>
                <w:sz w:val="20"/>
                <w:szCs w:val="20"/>
              </w:rPr>
            </w:pPr>
            <w:r w:rsidRPr="00AA5023">
              <w:rPr>
                <w:color w:val="000000"/>
                <w:sz w:val="20"/>
                <w:szCs w:val="20"/>
              </w:rPr>
              <w:t>0</w:t>
            </w:r>
          </w:p>
        </w:tc>
        <w:tc>
          <w:tcPr>
            <w:tcW w:w="1047" w:type="dxa"/>
            <w:tcBorders>
              <w:top w:val="single" w:sz="4" w:space="0" w:color="auto"/>
              <w:left w:val="single" w:sz="4" w:space="0" w:color="auto"/>
              <w:bottom w:val="single" w:sz="4" w:space="0" w:color="auto"/>
              <w:right w:val="single" w:sz="4" w:space="0" w:color="auto"/>
            </w:tcBorders>
            <w:shd w:val="clear" w:color="000000" w:fill="FFFFFF"/>
          </w:tcPr>
          <w:p w:rsidR="00D922BF" w:rsidRPr="00AA5023" w:rsidRDefault="00D922BF" w:rsidP="00D922BF">
            <w:pPr>
              <w:rPr>
                <w:color w:val="000000"/>
                <w:sz w:val="20"/>
                <w:szCs w:val="20"/>
              </w:rPr>
            </w:pPr>
            <w:r w:rsidRPr="00AA5023">
              <w:rPr>
                <w:color w:val="000000"/>
                <w:sz w:val="20"/>
                <w:szCs w:val="20"/>
              </w:rPr>
              <w:t>0</w:t>
            </w:r>
          </w:p>
        </w:tc>
        <w:tc>
          <w:tcPr>
            <w:tcW w:w="1162" w:type="dxa"/>
            <w:tcBorders>
              <w:top w:val="single" w:sz="4" w:space="0" w:color="auto"/>
              <w:left w:val="single" w:sz="4" w:space="0" w:color="auto"/>
              <w:bottom w:val="single" w:sz="4" w:space="0" w:color="auto"/>
              <w:right w:val="single" w:sz="4" w:space="0" w:color="auto"/>
            </w:tcBorders>
            <w:shd w:val="clear" w:color="000000" w:fill="FFFFFF"/>
          </w:tcPr>
          <w:p w:rsidR="00D922BF" w:rsidRPr="00AA5023" w:rsidRDefault="00D922BF" w:rsidP="00D922BF">
            <w:pPr>
              <w:rPr>
                <w:color w:val="000000"/>
                <w:sz w:val="20"/>
                <w:szCs w:val="20"/>
              </w:rPr>
            </w:pPr>
            <w:r w:rsidRPr="00AA5023">
              <w:rPr>
                <w:color w:val="000000"/>
                <w:sz w:val="20"/>
                <w:szCs w:val="20"/>
              </w:rPr>
              <w:t>0</w:t>
            </w:r>
          </w:p>
        </w:tc>
        <w:tc>
          <w:tcPr>
            <w:tcW w:w="1336" w:type="dxa"/>
            <w:vMerge/>
            <w:tcBorders>
              <w:left w:val="single" w:sz="4" w:space="0" w:color="auto"/>
              <w:bottom w:val="single" w:sz="4" w:space="0" w:color="auto"/>
              <w:right w:val="single" w:sz="4" w:space="0" w:color="auto"/>
            </w:tcBorders>
          </w:tcPr>
          <w:p w:rsidR="00D922BF" w:rsidRPr="00AA5023" w:rsidRDefault="00D922BF" w:rsidP="00D922BF">
            <w:pPr>
              <w:rPr>
                <w:color w:val="000000"/>
                <w:sz w:val="20"/>
                <w:szCs w:val="20"/>
              </w:rPr>
            </w:pPr>
          </w:p>
        </w:tc>
      </w:tr>
      <w:tr w:rsidR="00D922BF" w:rsidRPr="00AA5023" w:rsidTr="00E21990">
        <w:trPr>
          <w:trHeight w:val="900"/>
        </w:trPr>
        <w:tc>
          <w:tcPr>
            <w:tcW w:w="532" w:type="dxa"/>
            <w:vMerge w:val="restart"/>
            <w:tcBorders>
              <w:top w:val="nil"/>
              <w:left w:val="single" w:sz="4" w:space="0" w:color="auto"/>
              <w:bottom w:val="single" w:sz="4" w:space="0" w:color="auto"/>
              <w:right w:val="single" w:sz="4" w:space="0" w:color="auto"/>
            </w:tcBorders>
            <w:shd w:val="clear" w:color="auto" w:fill="auto"/>
            <w:noWrap/>
            <w:hideMark/>
          </w:tcPr>
          <w:p w:rsidR="00D922BF" w:rsidRPr="00AA5023" w:rsidRDefault="00D922BF" w:rsidP="00D922BF">
            <w:pPr>
              <w:jc w:val="center"/>
              <w:rPr>
                <w:color w:val="000000"/>
                <w:sz w:val="20"/>
                <w:szCs w:val="20"/>
              </w:rPr>
            </w:pPr>
            <w:r w:rsidRPr="00AA5023">
              <w:rPr>
                <w:color w:val="000000"/>
                <w:sz w:val="20"/>
                <w:szCs w:val="20"/>
              </w:rPr>
              <w:t>19</w:t>
            </w:r>
          </w:p>
        </w:tc>
        <w:tc>
          <w:tcPr>
            <w:tcW w:w="2098"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Укрепление материально-технической базы сельских библиотек</w:t>
            </w:r>
            <w:r w:rsidRPr="00AA5023">
              <w:rPr>
                <w:color w:val="000000"/>
                <w:sz w:val="20"/>
                <w:szCs w:val="20"/>
              </w:rPr>
              <w:br/>
              <w:t>(приобретение мебели для библиотек: читательские столы, стулья, книжные шкафы)</w:t>
            </w:r>
          </w:p>
        </w:tc>
        <w:tc>
          <w:tcPr>
            <w:tcW w:w="1744"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Задача: обеспечение эффективной системы библиотечного обслуживания.</w:t>
            </w:r>
          </w:p>
        </w:tc>
        <w:tc>
          <w:tcPr>
            <w:tcW w:w="1509"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ОКМП</w:t>
            </w:r>
          </w:p>
        </w:tc>
        <w:tc>
          <w:tcPr>
            <w:tcW w:w="1509"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ОКМП</w:t>
            </w:r>
          </w:p>
        </w:tc>
        <w:tc>
          <w:tcPr>
            <w:tcW w:w="1798"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Муниципальное учреждение «</w:t>
            </w:r>
            <w:proofErr w:type="spellStart"/>
            <w:r w:rsidRPr="00AA5023">
              <w:rPr>
                <w:color w:val="000000"/>
                <w:sz w:val="20"/>
                <w:szCs w:val="20"/>
              </w:rPr>
              <w:t>Межпоселенческая</w:t>
            </w:r>
            <w:proofErr w:type="spellEnd"/>
            <w:r w:rsidRPr="00AA5023">
              <w:rPr>
                <w:color w:val="000000"/>
                <w:sz w:val="20"/>
                <w:szCs w:val="20"/>
              </w:rPr>
              <w:t xml:space="preserve"> библиотека им. М.Я. </w:t>
            </w:r>
            <w:proofErr w:type="spellStart"/>
            <w:r w:rsidRPr="00AA5023">
              <w:rPr>
                <w:color w:val="000000"/>
                <w:sz w:val="20"/>
                <w:szCs w:val="20"/>
              </w:rPr>
              <w:t>Диева</w:t>
            </w:r>
            <w:proofErr w:type="spellEnd"/>
            <w:r w:rsidRPr="00AA5023">
              <w:rPr>
                <w:color w:val="000000"/>
                <w:sz w:val="20"/>
                <w:szCs w:val="20"/>
              </w:rPr>
              <w:t>»</w:t>
            </w:r>
          </w:p>
        </w:tc>
        <w:tc>
          <w:tcPr>
            <w:tcW w:w="1503" w:type="dxa"/>
            <w:tcBorders>
              <w:top w:val="single" w:sz="4" w:space="0" w:color="auto"/>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Итого по МП</w:t>
            </w:r>
          </w:p>
        </w:tc>
        <w:tc>
          <w:tcPr>
            <w:tcW w:w="1051" w:type="dxa"/>
            <w:tcBorders>
              <w:top w:val="single" w:sz="4" w:space="0" w:color="auto"/>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70,0</w:t>
            </w:r>
          </w:p>
        </w:tc>
        <w:tc>
          <w:tcPr>
            <w:tcW w:w="1047" w:type="dxa"/>
            <w:tcBorders>
              <w:top w:val="single" w:sz="4" w:space="0" w:color="auto"/>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70,0</w:t>
            </w:r>
          </w:p>
        </w:tc>
        <w:tc>
          <w:tcPr>
            <w:tcW w:w="1047" w:type="dxa"/>
            <w:tcBorders>
              <w:top w:val="single" w:sz="4" w:space="0" w:color="auto"/>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70,0</w:t>
            </w:r>
          </w:p>
        </w:tc>
        <w:tc>
          <w:tcPr>
            <w:tcW w:w="1162" w:type="dxa"/>
            <w:tcBorders>
              <w:top w:val="single" w:sz="4" w:space="0" w:color="auto"/>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210,0</w:t>
            </w:r>
          </w:p>
        </w:tc>
        <w:tc>
          <w:tcPr>
            <w:tcW w:w="1336"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Укрепление материально-технической базы и приведение в нормативное состояние зданий, учреждений  и доведение до 100% соответствия требованиям СанПиНа.</w:t>
            </w:r>
          </w:p>
        </w:tc>
      </w:tr>
      <w:tr w:rsidR="00D922BF" w:rsidRPr="00AA5023" w:rsidTr="00E21990">
        <w:trPr>
          <w:trHeight w:val="900"/>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федеральный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000000"/>
              <w:right w:val="single" w:sz="4" w:space="0" w:color="000000"/>
            </w:tcBorders>
            <w:shd w:val="clear" w:color="FFFFCC"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900"/>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областной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000000"/>
              <w:right w:val="single" w:sz="4" w:space="0" w:color="000000"/>
            </w:tcBorders>
            <w:shd w:val="clear" w:color="FFFFCC"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735"/>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местный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70,0</w:t>
            </w:r>
          </w:p>
        </w:tc>
        <w:tc>
          <w:tcPr>
            <w:tcW w:w="1047" w:type="dxa"/>
            <w:tcBorders>
              <w:top w:val="nil"/>
              <w:left w:val="nil"/>
              <w:bottom w:val="single" w:sz="4" w:space="0" w:color="000000"/>
              <w:right w:val="single" w:sz="4" w:space="0" w:color="000000"/>
            </w:tcBorders>
            <w:shd w:val="clear" w:color="FFFF00" w:fill="FFFFFF"/>
            <w:hideMark/>
          </w:tcPr>
          <w:p w:rsidR="00D922BF" w:rsidRPr="00AA5023" w:rsidRDefault="00D922BF" w:rsidP="00D922BF">
            <w:pPr>
              <w:rPr>
                <w:color w:val="000000"/>
                <w:sz w:val="20"/>
                <w:szCs w:val="20"/>
              </w:rPr>
            </w:pPr>
            <w:r w:rsidRPr="00AA5023">
              <w:rPr>
                <w:color w:val="000000"/>
                <w:sz w:val="20"/>
                <w:szCs w:val="20"/>
              </w:rPr>
              <w:t>70,0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70,0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210,0</w:t>
            </w:r>
          </w:p>
        </w:tc>
        <w:tc>
          <w:tcPr>
            <w:tcW w:w="1336"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855"/>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внебюджетные источники</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000000"/>
              <w:right w:val="single" w:sz="4" w:space="0" w:color="000000"/>
            </w:tcBorders>
            <w:shd w:val="clear" w:color="FFFFCC"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369"/>
        </w:trPr>
        <w:tc>
          <w:tcPr>
            <w:tcW w:w="532" w:type="dxa"/>
            <w:vMerge w:val="restart"/>
            <w:tcBorders>
              <w:top w:val="single" w:sz="4" w:space="0" w:color="auto"/>
              <w:left w:val="single" w:sz="4" w:space="0" w:color="auto"/>
              <w:right w:val="single" w:sz="4" w:space="0" w:color="000000"/>
            </w:tcBorders>
            <w:shd w:val="clear" w:color="auto" w:fill="auto"/>
          </w:tcPr>
          <w:p w:rsidR="00D922BF" w:rsidRPr="00AA5023" w:rsidRDefault="00D922BF" w:rsidP="00D922BF">
            <w:pPr>
              <w:rPr>
                <w:color w:val="000000"/>
                <w:sz w:val="20"/>
                <w:szCs w:val="20"/>
              </w:rPr>
            </w:pPr>
            <w:r w:rsidRPr="00AA5023">
              <w:rPr>
                <w:color w:val="000000"/>
                <w:sz w:val="20"/>
                <w:szCs w:val="20"/>
              </w:rPr>
              <w:t>20</w:t>
            </w:r>
          </w:p>
        </w:tc>
        <w:tc>
          <w:tcPr>
            <w:tcW w:w="2098" w:type="dxa"/>
            <w:vMerge w:val="restart"/>
            <w:tcBorders>
              <w:top w:val="single" w:sz="4" w:space="0" w:color="auto"/>
              <w:left w:val="single" w:sz="4" w:space="0" w:color="auto"/>
              <w:right w:val="single" w:sz="4" w:space="0" w:color="000000"/>
            </w:tcBorders>
            <w:shd w:val="clear" w:color="auto" w:fill="auto"/>
          </w:tcPr>
          <w:p w:rsidR="00D922BF" w:rsidRPr="00AA5023" w:rsidRDefault="00D922BF" w:rsidP="00D922BF">
            <w:pPr>
              <w:rPr>
                <w:color w:val="000000"/>
                <w:sz w:val="20"/>
                <w:szCs w:val="20"/>
              </w:rPr>
            </w:pPr>
            <w:r w:rsidRPr="00AA5023">
              <w:rPr>
                <w:color w:val="000000"/>
                <w:sz w:val="20"/>
                <w:szCs w:val="20"/>
              </w:rPr>
              <w:t>Региональный проект «Семейные ценности и инфраструктура культуры» (переоснащение библиотеки по модельному стандарту)</w:t>
            </w:r>
          </w:p>
        </w:tc>
        <w:tc>
          <w:tcPr>
            <w:tcW w:w="1744" w:type="dxa"/>
            <w:vMerge w:val="restart"/>
            <w:tcBorders>
              <w:top w:val="single" w:sz="4" w:space="0" w:color="auto"/>
              <w:left w:val="single" w:sz="4" w:space="0" w:color="auto"/>
              <w:right w:val="single" w:sz="4" w:space="0" w:color="000000"/>
            </w:tcBorders>
            <w:shd w:val="clear" w:color="auto" w:fill="auto"/>
          </w:tcPr>
          <w:p w:rsidR="00D922BF" w:rsidRPr="00AA5023" w:rsidRDefault="00D922BF" w:rsidP="00D922BF">
            <w:pPr>
              <w:rPr>
                <w:color w:val="000000"/>
                <w:sz w:val="20"/>
                <w:szCs w:val="20"/>
              </w:rPr>
            </w:pPr>
            <w:r w:rsidRPr="00AA5023">
              <w:rPr>
                <w:color w:val="000000"/>
                <w:sz w:val="20"/>
                <w:szCs w:val="20"/>
              </w:rPr>
              <w:t>Задача: обеспечение эффективной системы библиотечного обслуживания.</w:t>
            </w:r>
          </w:p>
        </w:tc>
        <w:tc>
          <w:tcPr>
            <w:tcW w:w="1509" w:type="dxa"/>
            <w:vMerge w:val="restart"/>
            <w:tcBorders>
              <w:top w:val="single" w:sz="4" w:space="0" w:color="auto"/>
              <w:left w:val="single" w:sz="4" w:space="0" w:color="auto"/>
              <w:right w:val="single" w:sz="4" w:space="0" w:color="000000"/>
            </w:tcBorders>
            <w:shd w:val="clear" w:color="auto" w:fill="auto"/>
          </w:tcPr>
          <w:p w:rsidR="00D922BF" w:rsidRPr="00AA5023" w:rsidRDefault="00D922BF" w:rsidP="00D922BF">
            <w:pPr>
              <w:rPr>
                <w:color w:val="000000"/>
                <w:sz w:val="20"/>
                <w:szCs w:val="20"/>
              </w:rPr>
            </w:pPr>
            <w:r w:rsidRPr="00AA5023">
              <w:rPr>
                <w:color w:val="000000"/>
                <w:sz w:val="20"/>
                <w:szCs w:val="20"/>
              </w:rPr>
              <w:t>ОКМП</w:t>
            </w:r>
          </w:p>
        </w:tc>
        <w:tc>
          <w:tcPr>
            <w:tcW w:w="1509" w:type="dxa"/>
            <w:vMerge w:val="restart"/>
            <w:tcBorders>
              <w:top w:val="single" w:sz="4" w:space="0" w:color="auto"/>
              <w:left w:val="single" w:sz="4" w:space="0" w:color="auto"/>
              <w:right w:val="single" w:sz="4" w:space="0" w:color="000000"/>
            </w:tcBorders>
            <w:shd w:val="clear" w:color="auto" w:fill="auto"/>
          </w:tcPr>
          <w:p w:rsidR="00D922BF" w:rsidRPr="00AA5023" w:rsidRDefault="00D922BF" w:rsidP="00D922BF">
            <w:pPr>
              <w:rPr>
                <w:color w:val="000000"/>
                <w:sz w:val="20"/>
                <w:szCs w:val="20"/>
              </w:rPr>
            </w:pPr>
            <w:r w:rsidRPr="00AA5023">
              <w:rPr>
                <w:color w:val="000000"/>
                <w:sz w:val="20"/>
                <w:szCs w:val="20"/>
              </w:rPr>
              <w:t>ОКМП</w:t>
            </w:r>
          </w:p>
        </w:tc>
        <w:tc>
          <w:tcPr>
            <w:tcW w:w="1798" w:type="dxa"/>
            <w:vMerge w:val="restart"/>
            <w:tcBorders>
              <w:top w:val="single" w:sz="4" w:space="0" w:color="auto"/>
              <w:left w:val="single" w:sz="4" w:space="0" w:color="auto"/>
              <w:right w:val="single" w:sz="4" w:space="0" w:color="000000"/>
            </w:tcBorders>
            <w:shd w:val="clear" w:color="auto" w:fill="auto"/>
          </w:tcPr>
          <w:p w:rsidR="00D922BF" w:rsidRPr="00AA5023" w:rsidRDefault="00D922BF" w:rsidP="00D922BF">
            <w:pPr>
              <w:rPr>
                <w:color w:val="000000"/>
                <w:sz w:val="20"/>
                <w:szCs w:val="20"/>
              </w:rPr>
            </w:pPr>
            <w:r w:rsidRPr="00AA5023">
              <w:rPr>
                <w:color w:val="000000"/>
                <w:sz w:val="20"/>
                <w:szCs w:val="20"/>
              </w:rPr>
              <w:t>Муниципальное учреждение «</w:t>
            </w:r>
            <w:proofErr w:type="spellStart"/>
            <w:r w:rsidRPr="00AA5023">
              <w:rPr>
                <w:color w:val="000000"/>
                <w:sz w:val="20"/>
                <w:szCs w:val="20"/>
              </w:rPr>
              <w:t>Межпоселенческая</w:t>
            </w:r>
            <w:proofErr w:type="spellEnd"/>
            <w:r w:rsidRPr="00AA5023">
              <w:rPr>
                <w:color w:val="000000"/>
                <w:sz w:val="20"/>
                <w:szCs w:val="20"/>
              </w:rPr>
              <w:t xml:space="preserve"> библиотека им. М.Я. </w:t>
            </w:r>
            <w:proofErr w:type="spellStart"/>
            <w:r w:rsidRPr="00AA5023">
              <w:rPr>
                <w:color w:val="000000"/>
                <w:sz w:val="20"/>
                <w:szCs w:val="20"/>
              </w:rPr>
              <w:t>Диева</w:t>
            </w:r>
            <w:proofErr w:type="spellEnd"/>
            <w:r w:rsidRPr="00AA5023">
              <w:rPr>
                <w:color w:val="000000"/>
                <w:sz w:val="20"/>
                <w:szCs w:val="20"/>
              </w:rPr>
              <w:t>»</w:t>
            </w:r>
          </w:p>
        </w:tc>
        <w:tc>
          <w:tcPr>
            <w:tcW w:w="1503" w:type="dxa"/>
            <w:tcBorders>
              <w:top w:val="single" w:sz="4" w:space="0" w:color="auto"/>
              <w:left w:val="single" w:sz="4" w:space="0" w:color="auto"/>
              <w:bottom w:val="single" w:sz="4" w:space="0" w:color="auto"/>
              <w:right w:val="single" w:sz="4" w:space="0" w:color="auto"/>
            </w:tcBorders>
            <w:shd w:val="clear" w:color="auto" w:fill="auto"/>
          </w:tcPr>
          <w:p w:rsidR="00D922BF" w:rsidRPr="00AA5023" w:rsidRDefault="00D922BF" w:rsidP="00D922BF">
            <w:pPr>
              <w:rPr>
                <w:color w:val="000000"/>
                <w:sz w:val="20"/>
                <w:szCs w:val="20"/>
              </w:rPr>
            </w:pPr>
            <w:r w:rsidRPr="00AA5023">
              <w:rPr>
                <w:color w:val="000000"/>
                <w:sz w:val="20"/>
                <w:szCs w:val="20"/>
              </w:rPr>
              <w:t>Итого по МП</w:t>
            </w: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D922BF" w:rsidRPr="00AA5023" w:rsidRDefault="00D922BF" w:rsidP="00D922BF">
            <w:pPr>
              <w:rPr>
                <w:b/>
                <w:bCs/>
                <w:color w:val="000000"/>
                <w:sz w:val="20"/>
                <w:szCs w:val="20"/>
              </w:rPr>
            </w:pPr>
            <w:r w:rsidRPr="00AA5023">
              <w:rPr>
                <w:b/>
                <w:bCs/>
                <w:color w:val="000000"/>
                <w:sz w:val="20"/>
                <w:szCs w:val="20"/>
              </w:rPr>
              <w:t>15152,0</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D922BF" w:rsidRPr="00AA5023" w:rsidRDefault="00D922BF" w:rsidP="00D922BF">
            <w:pPr>
              <w:rPr>
                <w:b/>
                <w:bCs/>
                <w:color w:val="000000"/>
                <w:sz w:val="20"/>
                <w:szCs w:val="20"/>
              </w:rPr>
            </w:pPr>
            <w:r w:rsidRPr="00AA5023">
              <w:rPr>
                <w:b/>
                <w:bCs/>
                <w:color w:val="000000"/>
                <w:sz w:val="20"/>
                <w:szCs w:val="20"/>
              </w:rPr>
              <w:t>0,0</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D922BF" w:rsidRPr="00AA5023" w:rsidRDefault="00D922BF" w:rsidP="00D922BF">
            <w:pPr>
              <w:rPr>
                <w:b/>
                <w:bCs/>
                <w:color w:val="000000"/>
                <w:sz w:val="20"/>
                <w:szCs w:val="20"/>
              </w:rPr>
            </w:pPr>
            <w:r w:rsidRPr="00AA5023">
              <w:rPr>
                <w:b/>
                <w:bCs/>
                <w:color w:val="000000"/>
                <w:sz w:val="20"/>
                <w:szCs w:val="20"/>
              </w:rPr>
              <w:t>0,0</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D922BF" w:rsidRPr="00AA5023" w:rsidRDefault="00D922BF" w:rsidP="00D922BF">
            <w:pPr>
              <w:rPr>
                <w:b/>
                <w:bCs/>
                <w:color w:val="000000"/>
                <w:sz w:val="20"/>
                <w:szCs w:val="20"/>
              </w:rPr>
            </w:pPr>
            <w:r w:rsidRPr="00AA5023">
              <w:rPr>
                <w:b/>
                <w:bCs/>
                <w:color w:val="000000"/>
                <w:sz w:val="20"/>
                <w:szCs w:val="20"/>
              </w:rPr>
              <w:t>15152,0</w:t>
            </w:r>
          </w:p>
        </w:tc>
        <w:tc>
          <w:tcPr>
            <w:tcW w:w="1336" w:type="dxa"/>
            <w:vMerge w:val="restart"/>
            <w:tcBorders>
              <w:top w:val="single" w:sz="4" w:space="0" w:color="auto"/>
              <w:left w:val="single" w:sz="4" w:space="0" w:color="auto"/>
              <w:right w:val="single" w:sz="4" w:space="0" w:color="000000"/>
            </w:tcBorders>
            <w:shd w:val="clear" w:color="auto" w:fill="auto"/>
          </w:tcPr>
          <w:p w:rsidR="00D922BF" w:rsidRPr="00AA5023" w:rsidRDefault="00D922BF" w:rsidP="00D922BF">
            <w:pPr>
              <w:rPr>
                <w:color w:val="000000"/>
                <w:sz w:val="20"/>
                <w:szCs w:val="20"/>
              </w:rPr>
            </w:pPr>
            <w:r w:rsidRPr="00AA5023">
              <w:rPr>
                <w:color w:val="000000"/>
                <w:sz w:val="20"/>
                <w:szCs w:val="20"/>
              </w:rPr>
              <w:t>Укрепление материально-технической базы и приведение в нормативное состояние зданий, учреждений  и доведение до 100% соответствия требованиям СанПиНа.</w:t>
            </w:r>
          </w:p>
        </w:tc>
      </w:tr>
      <w:tr w:rsidR="00D922BF" w:rsidRPr="00AA5023" w:rsidTr="00E21990">
        <w:trPr>
          <w:trHeight w:val="369"/>
        </w:trPr>
        <w:tc>
          <w:tcPr>
            <w:tcW w:w="532" w:type="dxa"/>
            <w:vMerge/>
            <w:tcBorders>
              <w:left w:val="single" w:sz="4" w:space="0" w:color="auto"/>
              <w:right w:val="single" w:sz="4" w:space="0" w:color="000000"/>
            </w:tcBorders>
            <w:shd w:val="clear" w:color="auto" w:fill="auto"/>
          </w:tcPr>
          <w:p w:rsidR="00D922BF" w:rsidRPr="00AA5023" w:rsidRDefault="00D922BF" w:rsidP="00D922BF">
            <w:pPr>
              <w:rPr>
                <w:color w:val="000000"/>
                <w:sz w:val="20"/>
                <w:szCs w:val="20"/>
              </w:rPr>
            </w:pPr>
          </w:p>
        </w:tc>
        <w:tc>
          <w:tcPr>
            <w:tcW w:w="2098" w:type="dxa"/>
            <w:vMerge/>
            <w:tcBorders>
              <w:left w:val="single" w:sz="4" w:space="0" w:color="auto"/>
              <w:right w:val="single" w:sz="4" w:space="0" w:color="000000"/>
            </w:tcBorders>
            <w:shd w:val="clear" w:color="auto" w:fill="auto"/>
          </w:tcPr>
          <w:p w:rsidR="00D922BF" w:rsidRPr="00AA5023" w:rsidRDefault="00D922BF" w:rsidP="00D922BF">
            <w:pPr>
              <w:rPr>
                <w:color w:val="000000"/>
                <w:sz w:val="20"/>
                <w:szCs w:val="20"/>
              </w:rPr>
            </w:pPr>
          </w:p>
        </w:tc>
        <w:tc>
          <w:tcPr>
            <w:tcW w:w="1744" w:type="dxa"/>
            <w:vMerge/>
            <w:tcBorders>
              <w:left w:val="single" w:sz="4" w:space="0" w:color="auto"/>
              <w:right w:val="single" w:sz="4" w:space="0" w:color="000000"/>
            </w:tcBorders>
            <w:shd w:val="clear" w:color="auto" w:fill="auto"/>
          </w:tcPr>
          <w:p w:rsidR="00D922BF" w:rsidRPr="00AA5023" w:rsidRDefault="00D922BF" w:rsidP="00D922BF">
            <w:pPr>
              <w:rPr>
                <w:color w:val="000000"/>
                <w:sz w:val="20"/>
                <w:szCs w:val="20"/>
              </w:rPr>
            </w:pPr>
          </w:p>
        </w:tc>
        <w:tc>
          <w:tcPr>
            <w:tcW w:w="1509" w:type="dxa"/>
            <w:vMerge/>
            <w:tcBorders>
              <w:left w:val="single" w:sz="4" w:space="0" w:color="auto"/>
              <w:right w:val="single" w:sz="4" w:space="0" w:color="000000"/>
            </w:tcBorders>
            <w:shd w:val="clear" w:color="auto" w:fill="auto"/>
          </w:tcPr>
          <w:p w:rsidR="00D922BF" w:rsidRPr="00AA5023" w:rsidRDefault="00D922BF" w:rsidP="00D922BF">
            <w:pPr>
              <w:rPr>
                <w:color w:val="000000"/>
                <w:sz w:val="20"/>
                <w:szCs w:val="20"/>
              </w:rPr>
            </w:pPr>
          </w:p>
        </w:tc>
        <w:tc>
          <w:tcPr>
            <w:tcW w:w="1509" w:type="dxa"/>
            <w:vMerge/>
            <w:tcBorders>
              <w:left w:val="single" w:sz="4" w:space="0" w:color="auto"/>
              <w:right w:val="single" w:sz="4" w:space="0" w:color="000000"/>
            </w:tcBorders>
            <w:shd w:val="clear" w:color="auto" w:fill="auto"/>
          </w:tcPr>
          <w:p w:rsidR="00D922BF" w:rsidRPr="00AA5023" w:rsidRDefault="00D922BF" w:rsidP="00D922BF">
            <w:pPr>
              <w:rPr>
                <w:color w:val="000000"/>
                <w:sz w:val="20"/>
                <w:szCs w:val="20"/>
              </w:rPr>
            </w:pPr>
          </w:p>
        </w:tc>
        <w:tc>
          <w:tcPr>
            <w:tcW w:w="1798" w:type="dxa"/>
            <w:vMerge/>
            <w:tcBorders>
              <w:left w:val="single" w:sz="4" w:space="0" w:color="auto"/>
              <w:right w:val="single" w:sz="4" w:space="0" w:color="000000"/>
            </w:tcBorders>
            <w:shd w:val="clear" w:color="auto" w:fill="auto"/>
          </w:tcPr>
          <w:p w:rsidR="00D922BF" w:rsidRPr="00AA5023" w:rsidRDefault="00D922BF" w:rsidP="00D922BF">
            <w:pPr>
              <w:rPr>
                <w:color w:val="000000"/>
                <w:sz w:val="20"/>
                <w:szCs w:val="20"/>
              </w:rPr>
            </w:pPr>
          </w:p>
        </w:tc>
        <w:tc>
          <w:tcPr>
            <w:tcW w:w="1503" w:type="dxa"/>
            <w:tcBorders>
              <w:top w:val="single" w:sz="4" w:space="0" w:color="auto"/>
              <w:left w:val="single" w:sz="4" w:space="0" w:color="auto"/>
              <w:bottom w:val="single" w:sz="4" w:space="0" w:color="auto"/>
              <w:right w:val="single" w:sz="4" w:space="0" w:color="auto"/>
            </w:tcBorders>
            <w:shd w:val="clear" w:color="auto" w:fill="auto"/>
          </w:tcPr>
          <w:p w:rsidR="00D922BF" w:rsidRPr="00AA5023" w:rsidRDefault="00D922BF" w:rsidP="00D922BF">
            <w:pPr>
              <w:rPr>
                <w:color w:val="000000"/>
                <w:sz w:val="20"/>
                <w:szCs w:val="20"/>
              </w:rPr>
            </w:pPr>
            <w:r w:rsidRPr="00AA5023">
              <w:rPr>
                <w:color w:val="000000"/>
                <w:sz w:val="20"/>
                <w:szCs w:val="20"/>
              </w:rPr>
              <w:t>Федеральный бюджет</w:t>
            </w: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D922BF" w:rsidRPr="00AA5023" w:rsidRDefault="00D922BF" w:rsidP="00D922BF">
            <w:pPr>
              <w:rPr>
                <w:color w:val="000000"/>
                <w:sz w:val="20"/>
                <w:szCs w:val="20"/>
              </w:rPr>
            </w:pPr>
            <w:r w:rsidRPr="00AA5023">
              <w:rPr>
                <w:color w:val="000000"/>
                <w:sz w:val="20"/>
                <w:szCs w:val="20"/>
              </w:rPr>
              <w:t>14850,0</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D922BF" w:rsidRPr="00AA5023" w:rsidRDefault="00D922BF" w:rsidP="00D922BF">
            <w:pPr>
              <w:rPr>
                <w:color w:val="000000"/>
                <w:sz w:val="20"/>
                <w:szCs w:val="20"/>
              </w:rPr>
            </w:pPr>
            <w:r w:rsidRPr="00AA5023">
              <w:rPr>
                <w:color w:val="000000"/>
                <w:sz w:val="20"/>
                <w:szCs w:val="20"/>
              </w:rPr>
              <w:t>0,0</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D922BF" w:rsidRPr="00AA5023" w:rsidRDefault="00D922BF" w:rsidP="00D922BF">
            <w:pPr>
              <w:rPr>
                <w:color w:val="000000"/>
                <w:sz w:val="20"/>
                <w:szCs w:val="20"/>
              </w:rPr>
            </w:pPr>
            <w:r w:rsidRPr="00AA5023">
              <w:rPr>
                <w:color w:val="000000"/>
                <w:sz w:val="20"/>
                <w:szCs w:val="20"/>
              </w:rPr>
              <w:t>0,0</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D922BF" w:rsidRPr="00AA5023" w:rsidRDefault="00D922BF" w:rsidP="00D922BF">
            <w:pPr>
              <w:rPr>
                <w:color w:val="000000"/>
                <w:sz w:val="20"/>
                <w:szCs w:val="20"/>
              </w:rPr>
            </w:pPr>
            <w:r w:rsidRPr="00AA5023">
              <w:rPr>
                <w:color w:val="000000"/>
                <w:sz w:val="20"/>
                <w:szCs w:val="20"/>
              </w:rPr>
              <w:t>14850,0</w:t>
            </w:r>
          </w:p>
        </w:tc>
        <w:tc>
          <w:tcPr>
            <w:tcW w:w="1336" w:type="dxa"/>
            <w:vMerge/>
            <w:tcBorders>
              <w:left w:val="single" w:sz="4" w:space="0" w:color="auto"/>
              <w:right w:val="single" w:sz="4" w:space="0" w:color="000000"/>
            </w:tcBorders>
            <w:shd w:val="clear" w:color="auto" w:fill="auto"/>
          </w:tcPr>
          <w:p w:rsidR="00D922BF" w:rsidRPr="00AA5023" w:rsidRDefault="00D922BF" w:rsidP="00D922BF">
            <w:pPr>
              <w:rPr>
                <w:color w:val="000000"/>
                <w:sz w:val="20"/>
                <w:szCs w:val="20"/>
              </w:rPr>
            </w:pPr>
          </w:p>
        </w:tc>
      </w:tr>
      <w:tr w:rsidR="00D922BF" w:rsidRPr="00AA5023" w:rsidTr="00E21990">
        <w:trPr>
          <w:trHeight w:val="369"/>
        </w:trPr>
        <w:tc>
          <w:tcPr>
            <w:tcW w:w="532" w:type="dxa"/>
            <w:vMerge/>
            <w:tcBorders>
              <w:left w:val="single" w:sz="4" w:space="0" w:color="auto"/>
              <w:right w:val="single" w:sz="4" w:space="0" w:color="000000"/>
            </w:tcBorders>
            <w:shd w:val="clear" w:color="auto" w:fill="auto"/>
          </w:tcPr>
          <w:p w:rsidR="00D922BF" w:rsidRPr="00AA5023" w:rsidRDefault="00D922BF" w:rsidP="00D922BF">
            <w:pPr>
              <w:rPr>
                <w:color w:val="000000"/>
                <w:sz w:val="20"/>
                <w:szCs w:val="20"/>
              </w:rPr>
            </w:pPr>
          </w:p>
        </w:tc>
        <w:tc>
          <w:tcPr>
            <w:tcW w:w="2098" w:type="dxa"/>
            <w:vMerge/>
            <w:tcBorders>
              <w:left w:val="single" w:sz="4" w:space="0" w:color="auto"/>
              <w:right w:val="single" w:sz="4" w:space="0" w:color="000000"/>
            </w:tcBorders>
            <w:shd w:val="clear" w:color="auto" w:fill="auto"/>
          </w:tcPr>
          <w:p w:rsidR="00D922BF" w:rsidRPr="00AA5023" w:rsidRDefault="00D922BF" w:rsidP="00D922BF">
            <w:pPr>
              <w:rPr>
                <w:color w:val="000000"/>
                <w:sz w:val="20"/>
                <w:szCs w:val="20"/>
              </w:rPr>
            </w:pPr>
          </w:p>
        </w:tc>
        <w:tc>
          <w:tcPr>
            <w:tcW w:w="1744" w:type="dxa"/>
            <w:vMerge/>
            <w:tcBorders>
              <w:left w:val="single" w:sz="4" w:space="0" w:color="auto"/>
              <w:right w:val="single" w:sz="4" w:space="0" w:color="000000"/>
            </w:tcBorders>
            <w:shd w:val="clear" w:color="auto" w:fill="auto"/>
          </w:tcPr>
          <w:p w:rsidR="00D922BF" w:rsidRPr="00AA5023" w:rsidRDefault="00D922BF" w:rsidP="00D922BF">
            <w:pPr>
              <w:rPr>
                <w:color w:val="000000"/>
                <w:sz w:val="20"/>
                <w:szCs w:val="20"/>
              </w:rPr>
            </w:pPr>
          </w:p>
        </w:tc>
        <w:tc>
          <w:tcPr>
            <w:tcW w:w="1509" w:type="dxa"/>
            <w:vMerge/>
            <w:tcBorders>
              <w:left w:val="single" w:sz="4" w:space="0" w:color="auto"/>
              <w:right w:val="single" w:sz="4" w:space="0" w:color="000000"/>
            </w:tcBorders>
            <w:shd w:val="clear" w:color="auto" w:fill="auto"/>
          </w:tcPr>
          <w:p w:rsidR="00D922BF" w:rsidRPr="00AA5023" w:rsidRDefault="00D922BF" w:rsidP="00D922BF">
            <w:pPr>
              <w:rPr>
                <w:color w:val="000000"/>
                <w:sz w:val="20"/>
                <w:szCs w:val="20"/>
              </w:rPr>
            </w:pPr>
          </w:p>
        </w:tc>
        <w:tc>
          <w:tcPr>
            <w:tcW w:w="1509" w:type="dxa"/>
            <w:vMerge/>
            <w:tcBorders>
              <w:left w:val="single" w:sz="4" w:space="0" w:color="auto"/>
              <w:right w:val="single" w:sz="4" w:space="0" w:color="000000"/>
            </w:tcBorders>
            <w:shd w:val="clear" w:color="auto" w:fill="auto"/>
          </w:tcPr>
          <w:p w:rsidR="00D922BF" w:rsidRPr="00AA5023" w:rsidRDefault="00D922BF" w:rsidP="00D922BF">
            <w:pPr>
              <w:rPr>
                <w:color w:val="000000"/>
                <w:sz w:val="20"/>
                <w:szCs w:val="20"/>
              </w:rPr>
            </w:pPr>
          </w:p>
        </w:tc>
        <w:tc>
          <w:tcPr>
            <w:tcW w:w="1798" w:type="dxa"/>
            <w:vMerge/>
            <w:tcBorders>
              <w:left w:val="single" w:sz="4" w:space="0" w:color="auto"/>
              <w:right w:val="single" w:sz="4" w:space="0" w:color="000000"/>
            </w:tcBorders>
            <w:shd w:val="clear" w:color="auto" w:fill="auto"/>
          </w:tcPr>
          <w:p w:rsidR="00D922BF" w:rsidRPr="00AA5023" w:rsidRDefault="00D922BF" w:rsidP="00D922BF">
            <w:pPr>
              <w:rPr>
                <w:color w:val="000000"/>
                <w:sz w:val="20"/>
                <w:szCs w:val="20"/>
              </w:rPr>
            </w:pPr>
          </w:p>
        </w:tc>
        <w:tc>
          <w:tcPr>
            <w:tcW w:w="1503" w:type="dxa"/>
            <w:tcBorders>
              <w:top w:val="single" w:sz="4" w:space="0" w:color="auto"/>
              <w:left w:val="single" w:sz="4" w:space="0" w:color="auto"/>
              <w:bottom w:val="single" w:sz="4" w:space="0" w:color="auto"/>
              <w:right w:val="single" w:sz="4" w:space="0" w:color="auto"/>
            </w:tcBorders>
            <w:shd w:val="clear" w:color="auto" w:fill="auto"/>
          </w:tcPr>
          <w:p w:rsidR="00D922BF" w:rsidRPr="00AA5023" w:rsidRDefault="00D922BF" w:rsidP="00D922BF">
            <w:pPr>
              <w:rPr>
                <w:color w:val="000000"/>
                <w:sz w:val="20"/>
                <w:szCs w:val="20"/>
              </w:rPr>
            </w:pPr>
            <w:r w:rsidRPr="00AA5023">
              <w:rPr>
                <w:color w:val="000000"/>
                <w:sz w:val="20"/>
                <w:szCs w:val="20"/>
              </w:rPr>
              <w:t>Областной бюджет</w:t>
            </w: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D922BF" w:rsidRPr="00AA5023" w:rsidRDefault="00D922BF" w:rsidP="00D922BF">
            <w:pPr>
              <w:rPr>
                <w:color w:val="000000"/>
                <w:sz w:val="20"/>
                <w:szCs w:val="20"/>
              </w:rPr>
            </w:pPr>
            <w:r w:rsidRPr="00AA5023">
              <w:rPr>
                <w:color w:val="000000"/>
                <w:sz w:val="20"/>
                <w:szCs w:val="20"/>
              </w:rPr>
              <w:t>150,0</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D922BF" w:rsidRPr="00AA5023" w:rsidRDefault="00D922BF" w:rsidP="00D922BF">
            <w:pPr>
              <w:rPr>
                <w:color w:val="000000"/>
                <w:sz w:val="20"/>
                <w:szCs w:val="20"/>
              </w:rPr>
            </w:pPr>
            <w:r w:rsidRPr="00AA5023">
              <w:rPr>
                <w:color w:val="000000"/>
                <w:sz w:val="20"/>
                <w:szCs w:val="20"/>
              </w:rPr>
              <w:t>0,0</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D922BF" w:rsidRPr="00AA5023" w:rsidRDefault="00D922BF" w:rsidP="00D922BF">
            <w:pPr>
              <w:rPr>
                <w:color w:val="000000"/>
                <w:sz w:val="20"/>
                <w:szCs w:val="20"/>
              </w:rPr>
            </w:pPr>
            <w:r w:rsidRPr="00AA5023">
              <w:rPr>
                <w:color w:val="000000"/>
                <w:sz w:val="20"/>
                <w:szCs w:val="20"/>
              </w:rPr>
              <w:t>0,0</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D922BF" w:rsidRPr="00AA5023" w:rsidRDefault="00D922BF" w:rsidP="00D922BF">
            <w:pPr>
              <w:rPr>
                <w:color w:val="000000"/>
                <w:sz w:val="20"/>
                <w:szCs w:val="20"/>
              </w:rPr>
            </w:pPr>
            <w:r w:rsidRPr="00AA5023">
              <w:rPr>
                <w:color w:val="000000"/>
                <w:sz w:val="20"/>
                <w:szCs w:val="20"/>
              </w:rPr>
              <w:t>150,0</w:t>
            </w:r>
          </w:p>
        </w:tc>
        <w:tc>
          <w:tcPr>
            <w:tcW w:w="1336" w:type="dxa"/>
            <w:vMerge/>
            <w:tcBorders>
              <w:left w:val="single" w:sz="4" w:space="0" w:color="auto"/>
              <w:right w:val="single" w:sz="4" w:space="0" w:color="000000"/>
            </w:tcBorders>
            <w:shd w:val="clear" w:color="auto" w:fill="auto"/>
          </w:tcPr>
          <w:p w:rsidR="00D922BF" w:rsidRPr="00AA5023" w:rsidRDefault="00D922BF" w:rsidP="00D922BF">
            <w:pPr>
              <w:rPr>
                <w:color w:val="000000"/>
                <w:sz w:val="20"/>
                <w:szCs w:val="20"/>
              </w:rPr>
            </w:pPr>
          </w:p>
        </w:tc>
      </w:tr>
      <w:tr w:rsidR="00D922BF" w:rsidRPr="00AA5023" w:rsidTr="00E21990">
        <w:trPr>
          <w:trHeight w:val="369"/>
        </w:trPr>
        <w:tc>
          <w:tcPr>
            <w:tcW w:w="532" w:type="dxa"/>
            <w:vMerge/>
            <w:tcBorders>
              <w:left w:val="single" w:sz="4" w:space="0" w:color="auto"/>
              <w:right w:val="single" w:sz="4" w:space="0" w:color="000000"/>
            </w:tcBorders>
            <w:shd w:val="clear" w:color="auto" w:fill="auto"/>
          </w:tcPr>
          <w:p w:rsidR="00D922BF" w:rsidRPr="00AA5023" w:rsidRDefault="00D922BF" w:rsidP="00D922BF">
            <w:pPr>
              <w:rPr>
                <w:color w:val="000000"/>
                <w:sz w:val="20"/>
                <w:szCs w:val="20"/>
              </w:rPr>
            </w:pPr>
          </w:p>
        </w:tc>
        <w:tc>
          <w:tcPr>
            <w:tcW w:w="2098" w:type="dxa"/>
            <w:vMerge/>
            <w:tcBorders>
              <w:left w:val="single" w:sz="4" w:space="0" w:color="auto"/>
              <w:right w:val="single" w:sz="4" w:space="0" w:color="000000"/>
            </w:tcBorders>
            <w:shd w:val="clear" w:color="auto" w:fill="auto"/>
          </w:tcPr>
          <w:p w:rsidR="00D922BF" w:rsidRPr="00AA5023" w:rsidRDefault="00D922BF" w:rsidP="00D922BF">
            <w:pPr>
              <w:rPr>
                <w:color w:val="000000"/>
                <w:sz w:val="20"/>
                <w:szCs w:val="20"/>
              </w:rPr>
            </w:pPr>
          </w:p>
        </w:tc>
        <w:tc>
          <w:tcPr>
            <w:tcW w:w="1744" w:type="dxa"/>
            <w:vMerge/>
            <w:tcBorders>
              <w:left w:val="single" w:sz="4" w:space="0" w:color="auto"/>
              <w:right w:val="single" w:sz="4" w:space="0" w:color="000000"/>
            </w:tcBorders>
            <w:shd w:val="clear" w:color="auto" w:fill="auto"/>
          </w:tcPr>
          <w:p w:rsidR="00D922BF" w:rsidRPr="00AA5023" w:rsidRDefault="00D922BF" w:rsidP="00D922BF">
            <w:pPr>
              <w:rPr>
                <w:color w:val="000000"/>
                <w:sz w:val="20"/>
                <w:szCs w:val="20"/>
              </w:rPr>
            </w:pPr>
          </w:p>
        </w:tc>
        <w:tc>
          <w:tcPr>
            <w:tcW w:w="1509" w:type="dxa"/>
            <w:vMerge/>
            <w:tcBorders>
              <w:left w:val="single" w:sz="4" w:space="0" w:color="auto"/>
              <w:right w:val="single" w:sz="4" w:space="0" w:color="000000"/>
            </w:tcBorders>
            <w:shd w:val="clear" w:color="auto" w:fill="auto"/>
          </w:tcPr>
          <w:p w:rsidR="00D922BF" w:rsidRPr="00AA5023" w:rsidRDefault="00D922BF" w:rsidP="00D922BF">
            <w:pPr>
              <w:rPr>
                <w:color w:val="000000"/>
                <w:sz w:val="20"/>
                <w:szCs w:val="20"/>
              </w:rPr>
            </w:pPr>
          </w:p>
        </w:tc>
        <w:tc>
          <w:tcPr>
            <w:tcW w:w="1509" w:type="dxa"/>
            <w:vMerge/>
            <w:tcBorders>
              <w:left w:val="single" w:sz="4" w:space="0" w:color="auto"/>
              <w:right w:val="single" w:sz="4" w:space="0" w:color="000000"/>
            </w:tcBorders>
            <w:shd w:val="clear" w:color="auto" w:fill="auto"/>
          </w:tcPr>
          <w:p w:rsidR="00D922BF" w:rsidRPr="00AA5023" w:rsidRDefault="00D922BF" w:rsidP="00D922BF">
            <w:pPr>
              <w:rPr>
                <w:color w:val="000000"/>
                <w:sz w:val="20"/>
                <w:szCs w:val="20"/>
              </w:rPr>
            </w:pPr>
          </w:p>
        </w:tc>
        <w:tc>
          <w:tcPr>
            <w:tcW w:w="1798" w:type="dxa"/>
            <w:vMerge/>
            <w:tcBorders>
              <w:left w:val="single" w:sz="4" w:space="0" w:color="auto"/>
              <w:right w:val="single" w:sz="4" w:space="0" w:color="000000"/>
            </w:tcBorders>
            <w:shd w:val="clear" w:color="auto" w:fill="auto"/>
          </w:tcPr>
          <w:p w:rsidR="00D922BF" w:rsidRPr="00AA5023" w:rsidRDefault="00D922BF" w:rsidP="00D922BF">
            <w:pPr>
              <w:rPr>
                <w:color w:val="000000"/>
                <w:sz w:val="20"/>
                <w:szCs w:val="20"/>
              </w:rPr>
            </w:pPr>
          </w:p>
        </w:tc>
        <w:tc>
          <w:tcPr>
            <w:tcW w:w="1503" w:type="dxa"/>
            <w:tcBorders>
              <w:top w:val="single" w:sz="4" w:space="0" w:color="auto"/>
              <w:left w:val="single" w:sz="4" w:space="0" w:color="auto"/>
              <w:bottom w:val="single" w:sz="4" w:space="0" w:color="auto"/>
              <w:right w:val="single" w:sz="4" w:space="0" w:color="auto"/>
            </w:tcBorders>
            <w:shd w:val="clear" w:color="auto" w:fill="auto"/>
          </w:tcPr>
          <w:p w:rsidR="00D922BF" w:rsidRPr="00AA5023" w:rsidRDefault="00D922BF" w:rsidP="00D922BF">
            <w:pPr>
              <w:rPr>
                <w:color w:val="000000"/>
                <w:sz w:val="20"/>
                <w:szCs w:val="20"/>
              </w:rPr>
            </w:pPr>
            <w:r w:rsidRPr="00AA5023">
              <w:rPr>
                <w:color w:val="000000"/>
                <w:sz w:val="20"/>
                <w:szCs w:val="20"/>
              </w:rPr>
              <w:t>Местный бюджет</w:t>
            </w: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D922BF" w:rsidRPr="00AA5023" w:rsidRDefault="00D922BF" w:rsidP="00D922BF">
            <w:pPr>
              <w:rPr>
                <w:color w:val="000000"/>
                <w:sz w:val="20"/>
                <w:szCs w:val="20"/>
              </w:rPr>
            </w:pPr>
            <w:r w:rsidRPr="00AA5023">
              <w:rPr>
                <w:color w:val="000000"/>
                <w:sz w:val="20"/>
                <w:szCs w:val="20"/>
              </w:rPr>
              <w:t>152,0</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D922BF" w:rsidRPr="00AA5023" w:rsidRDefault="00D922BF" w:rsidP="00D922BF">
            <w:pPr>
              <w:rPr>
                <w:color w:val="000000"/>
                <w:sz w:val="20"/>
                <w:szCs w:val="20"/>
              </w:rPr>
            </w:pPr>
            <w:r w:rsidRPr="00AA5023">
              <w:rPr>
                <w:color w:val="000000"/>
                <w:sz w:val="20"/>
                <w:szCs w:val="20"/>
              </w:rPr>
              <w:t>0,0</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D922BF" w:rsidRPr="00AA5023" w:rsidRDefault="00D922BF" w:rsidP="00D922BF">
            <w:pPr>
              <w:rPr>
                <w:color w:val="000000"/>
                <w:sz w:val="20"/>
                <w:szCs w:val="20"/>
              </w:rPr>
            </w:pPr>
            <w:r w:rsidRPr="00AA5023">
              <w:rPr>
                <w:color w:val="000000"/>
                <w:sz w:val="20"/>
                <w:szCs w:val="20"/>
              </w:rPr>
              <w:t>0,0</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D922BF" w:rsidRPr="00AA5023" w:rsidRDefault="00D922BF" w:rsidP="00D922BF">
            <w:pPr>
              <w:rPr>
                <w:color w:val="000000"/>
                <w:sz w:val="20"/>
                <w:szCs w:val="20"/>
              </w:rPr>
            </w:pPr>
            <w:r w:rsidRPr="00AA5023">
              <w:rPr>
                <w:color w:val="000000"/>
                <w:sz w:val="20"/>
                <w:szCs w:val="20"/>
              </w:rPr>
              <w:t>152,0</w:t>
            </w:r>
          </w:p>
        </w:tc>
        <w:tc>
          <w:tcPr>
            <w:tcW w:w="1336" w:type="dxa"/>
            <w:vMerge/>
            <w:tcBorders>
              <w:left w:val="single" w:sz="4" w:space="0" w:color="auto"/>
              <w:right w:val="single" w:sz="4" w:space="0" w:color="000000"/>
            </w:tcBorders>
            <w:shd w:val="clear" w:color="auto" w:fill="auto"/>
          </w:tcPr>
          <w:p w:rsidR="00D922BF" w:rsidRPr="00AA5023" w:rsidRDefault="00D922BF" w:rsidP="00D922BF">
            <w:pPr>
              <w:rPr>
                <w:color w:val="000000"/>
                <w:sz w:val="20"/>
                <w:szCs w:val="20"/>
              </w:rPr>
            </w:pPr>
          </w:p>
        </w:tc>
      </w:tr>
      <w:tr w:rsidR="00D922BF" w:rsidRPr="00AA5023" w:rsidTr="00E21990">
        <w:trPr>
          <w:trHeight w:val="369"/>
        </w:trPr>
        <w:tc>
          <w:tcPr>
            <w:tcW w:w="532" w:type="dxa"/>
            <w:vMerge/>
            <w:tcBorders>
              <w:left w:val="single" w:sz="4" w:space="0" w:color="auto"/>
              <w:bottom w:val="single" w:sz="4" w:space="0" w:color="auto"/>
              <w:right w:val="single" w:sz="4" w:space="0" w:color="000000"/>
            </w:tcBorders>
            <w:shd w:val="clear" w:color="auto" w:fill="auto"/>
          </w:tcPr>
          <w:p w:rsidR="00D922BF" w:rsidRPr="00AA5023" w:rsidRDefault="00D922BF" w:rsidP="00D922BF">
            <w:pPr>
              <w:rPr>
                <w:color w:val="000000"/>
                <w:sz w:val="20"/>
                <w:szCs w:val="20"/>
              </w:rPr>
            </w:pPr>
          </w:p>
        </w:tc>
        <w:tc>
          <w:tcPr>
            <w:tcW w:w="2098" w:type="dxa"/>
            <w:vMerge/>
            <w:tcBorders>
              <w:left w:val="single" w:sz="4" w:space="0" w:color="auto"/>
              <w:bottom w:val="single" w:sz="4" w:space="0" w:color="auto"/>
              <w:right w:val="single" w:sz="4" w:space="0" w:color="000000"/>
            </w:tcBorders>
            <w:shd w:val="clear" w:color="auto" w:fill="auto"/>
          </w:tcPr>
          <w:p w:rsidR="00D922BF" w:rsidRPr="00AA5023" w:rsidRDefault="00D922BF" w:rsidP="00D922BF">
            <w:pPr>
              <w:rPr>
                <w:color w:val="000000"/>
                <w:sz w:val="20"/>
                <w:szCs w:val="20"/>
              </w:rPr>
            </w:pPr>
          </w:p>
        </w:tc>
        <w:tc>
          <w:tcPr>
            <w:tcW w:w="1744" w:type="dxa"/>
            <w:vMerge/>
            <w:tcBorders>
              <w:left w:val="single" w:sz="4" w:space="0" w:color="auto"/>
              <w:bottom w:val="single" w:sz="4" w:space="0" w:color="auto"/>
              <w:right w:val="single" w:sz="4" w:space="0" w:color="000000"/>
            </w:tcBorders>
            <w:shd w:val="clear" w:color="auto" w:fill="auto"/>
          </w:tcPr>
          <w:p w:rsidR="00D922BF" w:rsidRPr="00AA5023" w:rsidRDefault="00D922BF" w:rsidP="00D922BF">
            <w:pPr>
              <w:rPr>
                <w:color w:val="000000"/>
                <w:sz w:val="20"/>
                <w:szCs w:val="20"/>
              </w:rPr>
            </w:pPr>
          </w:p>
        </w:tc>
        <w:tc>
          <w:tcPr>
            <w:tcW w:w="1509" w:type="dxa"/>
            <w:vMerge/>
            <w:tcBorders>
              <w:left w:val="single" w:sz="4" w:space="0" w:color="auto"/>
              <w:bottom w:val="single" w:sz="4" w:space="0" w:color="auto"/>
              <w:right w:val="single" w:sz="4" w:space="0" w:color="000000"/>
            </w:tcBorders>
            <w:shd w:val="clear" w:color="auto" w:fill="auto"/>
          </w:tcPr>
          <w:p w:rsidR="00D922BF" w:rsidRPr="00AA5023" w:rsidRDefault="00D922BF" w:rsidP="00D922BF">
            <w:pPr>
              <w:rPr>
                <w:color w:val="000000"/>
                <w:sz w:val="20"/>
                <w:szCs w:val="20"/>
              </w:rPr>
            </w:pPr>
          </w:p>
        </w:tc>
        <w:tc>
          <w:tcPr>
            <w:tcW w:w="1509" w:type="dxa"/>
            <w:vMerge/>
            <w:tcBorders>
              <w:left w:val="single" w:sz="4" w:space="0" w:color="auto"/>
              <w:bottom w:val="single" w:sz="4" w:space="0" w:color="auto"/>
              <w:right w:val="single" w:sz="4" w:space="0" w:color="000000"/>
            </w:tcBorders>
            <w:shd w:val="clear" w:color="auto" w:fill="auto"/>
          </w:tcPr>
          <w:p w:rsidR="00D922BF" w:rsidRPr="00AA5023" w:rsidRDefault="00D922BF" w:rsidP="00D922BF">
            <w:pPr>
              <w:rPr>
                <w:color w:val="000000"/>
                <w:sz w:val="20"/>
                <w:szCs w:val="20"/>
              </w:rPr>
            </w:pPr>
          </w:p>
        </w:tc>
        <w:tc>
          <w:tcPr>
            <w:tcW w:w="1798" w:type="dxa"/>
            <w:vMerge/>
            <w:tcBorders>
              <w:left w:val="single" w:sz="4" w:space="0" w:color="auto"/>
              <w:bottom w:val="single" w:sz="4" w:space="0" w:color="auto"/>
              <w:right w:val="single" w:sz="4" w:space="0" w:color="000000"/>
            </w:tcBorders>
            <w:shd w:val="clear" w:color="auto" w:fill="auto"/>
          </w:tcPr>
          <w:p w:rsidR="00D922BF" w:rsidRPr="00AA5023" w:rsidRDefault="00D922BF" w:rsidP="00D922BF">
            <w:pPr>
              <w:rPr>
                <w:color w:val="000000"/>
                <w:sz w:val="20"/>
                <w:szCs w:val="20"/>
              </w:rPr>
            </w:pPr>
          </w:p>
        </w:tc>
        <w:tc>
          <w:tcPr>
            <w:tcW w:w="1503" w:type="dxa"/>
            <w:tcBorders>
              <w:top w:val="single" w:sz="4" w:space="0" w:color="auto"/>
              <w:left w:val="single" w:sz="4" w:space="0" w:color="auto"/>
              <w:bottom w:val="single" w:sz="4" w:space="0" w:color="auto"/>
              <w:right w:val="single" w:sz="4" w:space="0" w:color="auto"/>
            </w:tcBorders>
            <w:shd w:val="clear" w:color="auto" w:fill="auto"/>
          </w:tcPr>
          <w:p w:rsidR="00D922BF" w:rsidRPr="00AA5023" w:rsidRDefault="00D922BF" w:rsidP="00D922BF">
            <w:pPr>
              <w:rPr>
                <w:color w:val="000000"/>
                <w:sz w:val="20"/>
                <w:szCs w:val="20"/>
              </w:rPr>
            </w:pPr>
            <w:r w:rsidRPr="00AA5023">
              <w:rPr>
                <w:color w:val="000000"/>
                <w:sz w:val="20"/>
                <w:szCs w:val="20"/>
              </w:rPr>
              <w:t>Внебюджетные источники</w:t>
            </w: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D922BF" w:rsidRPr="00AA5023" w:rsidRDefault="00D922BF" w:rsidP="00D922BF">
            <w:pPr>
              <w:rPr>
                <w:color w:val="000000"/>
                <w:sz w:val="20"/>
                <w:szCs w:val="20"/>
              </w:rPr>
            </w:pPr>
            <w:r w:rsidRPr="00AA5023">
              <w:rPr>
                <w:color w:val="000000"/>
                <w:sz w:val="20"/>
                <w:szCs w:val="20"/>
              </w:rPr>
              <w:t>0,0</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D922BF" w:rsidRPr="00AA5023" w:rsidRDefault="00D922BF" w:rsidP="00D922BF">
            <w:pPr>
              <w:rPr>
                <w:color w:val="000000"/>
                <w:sz w:val="20"/>
                <w:szCs w:val="20"/>
              </w:rPr>
            </w:pPr>
            <w:r w:rsidRPr="00AA5023">
              <w:rPr>
                <w:color w:val="000000"/>
                <w:sz w:val="20"/>
                <w:szCs w:val="20"/>
              </w:rPr>
              <w:t>0,0</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D922BF" w:rsidRPr="00AA5023" w:rsidRDefault="00D922BF" w:rsidP="00D922BF">
            <w:pPr>
              <w:rPr>
                <w:color w:val="000000"/>
                <w:sz w:val="20"/>
                <w:szCs w:val="20"/>
              </w:rPr>
            </w:pPr>
            <w:r w:rsidRPr="00AA5023">
              <w:rPr>
                <w:color w:val="000000"/>
                <w:sz w:val="20"/>
                <w:szCs w:val="20"/>
              </w:rPr>
              <w:t>0,0</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D922BF" w:rsidRPr="00AA5023" w:rsidRDefault="00D922BF" w:rsidP="00D922BF">
            <w:pPr>
              <w:rPr>
                <w:color w:val="000000"/>
                <w:sz w:val="20"/>
                <w:szCs w:val="20"/>
              </w:rPr>
            </w:pPr>
            <w:r w:rsidRPr="00AA5023">
              <w:rPr>
                <w:color w:val="000000"/>
                <w:sz w:val="20"/>
                <w:szCs w:val="20"/>
              </w:rPr>
              <w:t>0,0</w:t>
            </w:r>
          </w:p>
        </w:tc>
        <w:tc>
          <w:tcPr>
            <w:tcW w:w="1336" w:type="dxa"/>
            <w:vMerge/>
            <w:tcBorders>
              <w:left w:val="single" w:sz="4" w:space="0" w:color="auto"/>
              <w:bottom w:val="single" w:sz="4" w:space="0" w:color="auto"/>
              <w:right w:val="single" w:sz="4" w:space="0" w:color="000000"/>
            </w:tcBorders>
            <w:shd w:val="clear" w:color="auto" w:fill="auto"/>
          </w:tcPr>
          <w:p w:rsidR="00D922BF" w:rsidRPr="00AA5023" w:rsidRDefault="00D922BF" w:rsidP="00D922BF">
            <w:pPr>
              <w:rPr>
                <w:color w:val="000000"/>
                <w:sz w:val="20"/>
                <w:szCs w:val="20"/>
              </w:rPr>
            </w:pPr>
          </w:p>
        </w:tc>
      </w:tr>
      <w:tr w:rsidR="00D922BF" w:rsidRPr="00AA5023" w:rsidTr="00E21990">
        <w:trPr>
          <w:trHeight w:val="555"/>
        </w:trPr>
        <w:tc>
          <w:tcPr>
            <w:tcW w:w="16336" w:type="dxa"/>
            <w:gridSpan w:val="12"/>
            <w:tcBorders>
              <w:top w:val="single" w:sz="4" w:space="0" w:color="auto"/>
              <w:left w:val="single" w:sz="4" w:space="0" w:color="auto"/>
              <w:bottom w:val="single" w:sz="4" w:space="0" w:color="auto"/>
              <w:right w:val="single" w:sz="4" w:space="0" w:color="000000"/>
            </w:tcBorders>
            <w:shd w:val="clear" w:color="auto" w:fill="auto"/>
            <w:hideMark/>
          </w:tcPr>
          <w:p w:rsidR="00D922BF" w:rsidRPr="00AA5023" w:rsidRDefault="00D922BF" w:rsidP="00D922BF">
            <w:pPr>
              <w:jc w:val="center"/>
              <w:rPr>
                <w:b/>
                <w:bCs/>
                <w:color w:val="000000"/>
                <w:sz w:val="20"/>
                <w:szCs w:val="20"/>
              </w:rPr>
            </w:pPr>
            <w:r w:rsidRPr="00AA5023">
              <w:rPr>
                <w:b/>
                <w:bCs/>
                <w:color w:val="000000"/>
                <w:sz w:val="20"/>
                <w:szCs w:val="20"/>
              </w:rPr>
              <w:t>Подпрограмма «Развитие учреждений культурно-досугового типа и молодежной политики на территории муниципального района город Нерехта и Нерехтский район Костромской области»</w:t>
            </w:r>
          </w:p>
        </w:tc>
      </w:tr>
      <w:tr w:rsidR="00D922BF" w:rsidRPr="00AA5023" w:rsidTr="00E21990">
        <w:trPr>
          <w:trHeight w:val="702"/>
        </w:trPr>
        <w:tc>
          <w:tcPr>
            <w:tcW w:w="532" w:type="dxa"/>
            <w:vMerge w:val="restart"/>
            <w:tcBorders>
              <w:top w:val="nil"/>
              <w:left w:val="single" w:sz="4" w:space="0" w:color="auto"/>
              <w:bottom w:val="single" w:sz="4" w:space="0" w:color="auto"/>
              <w:right w:val="single" w:sz="4" w:space="0" w:color="auto"/>
            </w:tcBorders>
            <w:shd w:val="clear" w:color="auto" w:fill="auto"/>
            <w:noWrap/>
            <w:hideMark/>
          </w:tcPr>
          <w:p w:rsidR="00D922BF" w:rsidRPr="00AA5023" w:rsidRDefault="00D922BF" w:rsidP="00D922BF">
            <w:pPr>
              <w:jc w:val="center"/>
              <w:rPr>
                <w:color w:val="000000"/>
                <w:sz w:val="20"/>
                <w:szCs w:val="20"/>
              </w:rPr>
            </w:pPr>
            <w:r w:rsidRPr="00AA5023">
              <w:rPr>
                <w:color w:val="000000"/>
                <w:sz w:val="20"/>
                <w:szCs w:val="20"/>
              </w:rPr>
              <w:t>21</w:t>
            </w:r>
          </w:p>
        </w:tc>
        <w:tc>
          <w:tcPr>
            <w:tcW w:w="2098"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Развитие учреждений культурно-досугового типа на территории муниципального района город Нерехта и Нерехтский район Костромской области</w:t>
            </w:r>
          </w:p>
        </w:tc>
        <w:tc>
          <w:tcPr>
            <w:tcW w:w="1744" w:type="dxa"/>
            <w:vMerge w:val="restart"/>
            <w:tcBorders>
              <w:top w:val="nil"/>
              <w:left w:val="single" w:sz="4" w:space="0" w:color="auto"/>
              <w:bottom w:val="nil"/>
              <w:right w:val="nil"/>
            </w:tcBorders>
            <w:shd w:val="clear" w:color="auto" w:fill="auto"/>
            <w:hideMark/>
          </w:tcPr>
          <w:p w:rsidR="00D922BF" w:rsidRPr="00AA5023" w:rsidRDefault="00D922BF" w:rsidP="00D922BF">
            <w:pPr>
              <w:rPr>
                <w:color w:val="000000"/>
                <w:sz w:val="20"/>
                <w:szCs w:val="20"/>
              </w:rPr>
            </w:pPr>
            <w:r w:rsidRPr="00AA5023">
              <w:rPr>
                <w:color w:val="000000"/>
                <w:sz w:val="20"/>
                <w:szCs w:val="20"/>
              </w:rPr>
              <w:t>Цель: Создание условий для эффективной деятельности учреждений культурно-досугового типа и молодежной политики.</w:t>
            </w:r>
          </w:p>
        </w:tc>
        <w:tc>
          <w:tcPr>
            <w:tcW w:w="1509"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ОКМП</w:t>
            </w:r>
          </w:p>
        </w:tc>
        <w:tc>
          <w:tcPr>
            <w:tcW w:w="1509"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ОКМП</w:t>
            </w:r>
          </w:p>
        </w:tc>
        <w:tc>
          <w:tcPr>
            <w:tcW w:w="1798"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 xml:space="preserve">Муниципальное учреждение «Центр культуры и молодежной политики «Диалог», </w:t>
            </w:r>
          </w:p>
          <w:p w:rsidR="00D922BF" w:rsidRPr="00AA5023" w:rsidRDefault="00D922BF" w:rsidP="00D922BF">
            <w:pPr>
              <w:rPr>
                <w:color w:val="000000"/>
                <w:sz w:val="20"/>
                <w:szCs w:val="20"/>
              </w:rPr>
            </w:pPr>
            <w:r w:rsidRPr="00AA5023">
              <w:rPr>
                <w:color w:val="000000"/>
                <w:sz w:val="20"/>
                <w:szCs w:val="20"/>
              </w:rPr>
              <w:t xml:space="preserve">МБУ «Центр традиционной </w:t>
            </w:r>
            <w:proofErr w:type="spellStart"/>
            <w:r w:rsidRPr="00AA5023">
              <w:rPr>
                <w:color w:val="000000"/>
                <w:sz w:val="20"/>
                <w:szCs w:val="20"/>
              </w:rPr>
              <w:t>рожечной</w:t>
            </w:r>
            <w:proofErr w:type="spellEnd"/>
            <w:r w:rsidRPr="00AA5023">
              <w:rPr>
                <w:color w:val="000000"/>
                <w:sz w:val="20"/>
                <w:szCs w:val="20"/>
              </w:rPr>
              <w:t xml:space="preserve"> культуры»</w:t>
            </w: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Итого по МП</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sz w:val="20"/>
                <w:szCs w:val="20"/>
              </w:rPr>
              <w:t>72628,7</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sz w:val="20"/>
                <w:szCs w:val="20"/>
              </w:rPr>
              <w:t>75729,21</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sz w:val="20"/>
                <w:szCs w:val="20"/>
              </w:rPr>
              <w:t>84364,62</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sz w:val="20"/>
                <w:szCs w:val="20"/>
              </w:rPr>
              <w:t>232722,53</w:t>
            </w:r>
          </w:p>
        </w:tc>
        <w:tc>
          <w:tcPr>
            <w:tcW w:w="1336" w:type="dxa"/>
            <w:vMerge w:val="restart"/>
            <w:tcBorders>
              <w:top w:val="nil"/>
              <w:left w:val="single" w:sz="4" w:space="0" w:color="auto"/>
              <w:bottom w:val="single" w:sz="4" w:space="0" w:color="000000"/>
              <w:right w:val="single" w:sz="4" w:space="0" w:color="auto"/>
            </w:tcBorders>
            <w:shd w:val="clear" w:color="auto" w:fill="auto"/>
            <w:noWrap/>
            <w:hideMark/>
          </w:tcPr>
          <w:p w:rsidR="00D922BF" w:rsidRPr="00AA5023" w:rsidRDefault="00D922BF" w:rsidP="00D922BF">
            <w:pPr>
              <w:rPr>
                <w:color w:val="000000"/>
                <w:sz w:val="20"/>
                <w:szCs w:val="20"/>
              </w:rPr>
            </w:pPr>
            <w:r w:rsidRPr="00AA5023">
              <w:rPr>
                <w:color w:val="000000"/>
                <w:sz w:val="20"/>
                <w:szCs w:val="20"/>
              </w:rPr>
              <w:t> </w:t>
            </w:r>
          </w:p>
        </w:tc>
      </w:tr>
      <w:tr w:rsidR="00D922BF" w:rsidRPr="00AA5023" w:rsidTr="00E21990">
        <w:trPr>
          <w:trHeight w:val="702"/>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nil"/>
              <w:right w:val="nil"/>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федеральный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sz w:val="20"/>
                <w:szCs w:val="20"/>
              </w:rPr>
              <w:t>1480,0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sz w:val="20"/>
                <w:szCs w:val="20"/>
              </w:rPr>
              <w:t>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sz w:val="20"/>
                <w:szCs w:val="20"/>
              </w:rPr>
              <w:t>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sz w:val="20"/>
                <w:szCs w:val="20"/>
              </w:rPr>
              <w:t>1480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702"/>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nil"/>
              <w:right w:val="nil"/>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областной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sz w:val="20"/>
                <w:szCs w:val="20"/>
              </w:rPr>
              <w:t>128,7</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sz w:val="20"/>
                <w:szCs w:val="20"/>
              </w:rPr>
              <w:t>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sz w:val="20"/>
                <w:szCs w:val="20"/>
              </w:rPr>
              <w:t>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sz w:val="20"/>
                <w:szCs w:val="20"/>
              </w:rPr>
              <w:t>128,7</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702"/>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nil"/>
              <w:right w:val="nil"/>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nil"/>
            </w:tcBorders>
            <w:shd w:val="clear" w:color="000000" w:fill="FFFFFF"/>
            <w:hideMark/>
          </w:tcPr>
          <w:p w:rsidR="00D922BF" w:rsidRPr="00AA5023" w:rsidRDefault="00D922BF" w:rsidP="00D922BF">
            <w:pPr>
              <w:rPr>
                <w:color w:val="000000"/>
                <w:sz w:val="20"/>
                <w:szCs w:val="20"/>
              </w:rPr>
            </w:pPr>
            <w:r w:rsidRPr="00AA5023">
              <w:rPr>
                <w:color w:val="000000"/>
                <w:sz w:val="20"/>
                <w:szCs w:val="20"/>
              </w:rPr>
              <w:t>местный бюджет</w:t>
            </w:r>
          </w:p>
        </w:tc>
        <w:tc>
          <w:tcPr>
            <w:tcW w:w="1051" w:type="dxa"/>
            <w:tcBorders>
              <w:top w:val="nil"/>
              <w:left w:val="single" w:sz="4" w:space="0" w:color="auto"/>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sz w:val="20"/>
                <w:szCs w:val="20"/>
              </w:rPr>
              <w:t>65520,0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sz w:val="20"/>
                <w:szCs w:val="20"/>
              </w:rPr>
              <w:t>70229,21</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sz w:val="20"/>
                <w:szCs w:val="20"/>
              </w:rPr>
              <w:t>78864,62</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sz w:val="20"/>
                <w:szCs w:val="20"/>
              </w:rPr>
              <w:t>214613,83</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702"/>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nil"/>
              <w:right w:val="nil"/>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внебюджетные источники</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sz w:val="20"/>
                <w:szCs w:val="20"/>
              </w:rPr>
              <w:t>5500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sz w:val="20"/>
                <w:szCs w:val="20"/>
              </w:rPr>
              <w:t>5500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sz w:val="20"/>
                <w:szCs w:val="20"/>
              </w:rPr>
              <w:t>5500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sz w:val="20"/>
                <w:szCs w:val="20"/>
              </w:rPr>
              <w:t>16500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510"/>
        </w:trPr>
        <w:tc>
          <w:tcPr>
            <w:tcW w:w="532" w:type="dxa"/>
            <w:vMerge w:val="restart"/>
            <w:tcBorders>
              <w:top w:val="nil"/>
              <w:left w:val="single" w:sz="4" w:space="0" w:color="auto"/>
              <w:bottom w:val="single" w:sz="4" w:space="0" w:color="auto"/>
              <w:right w:val="single" w:sz="4" w:space="0" w:color="auto"/>
            </w:tcBorders>
            <w:shd w:val="clear" w:color="auto" w:fill="auto"/>
            <w:noWrap/>
            <w:hideMark/>
          </w:tcPr>
          <w:p w:rsidR="00D922BF" w:rsidRPr="00AA5023" w:rsidRDefault="00D922BF" w:rsidP="00D922BF">
            <w:pPr>
              <w:jc w:val="center"/>
              <w:rPr>
                <w:color w:val="000000"/>
                <w:sz w:val="20"/>
                <w:szCs w:val="20"/>
              </w:rPr>
            </w:pPr>
            <w:r w:rsidRPr="00AA5023">
              <w:rPr>
                <w:color w:val="000000"/>
                <w:sz w:val="20"/>
                <w:szCs w:val="20"/>
              </w:rPr>
              <w:t>22.1</w:t>
            </w:r>
          </w:p>
        </w:tc>
        <w:tc>
          <w:tcPr>
            <w:tcW w:w="2098" w:type="dxa"/>
            <w:vMerge w:val="restart"/>
            <w:tcBorders>
              <w:top w:val="nil"/>
              <w:left w:val="single" w:sz="4" w:space="0" w:color="auto"/>
              <w:bottom w:val="single" w:sz="4" w:space="0" w:color="auto"/>
              <w:right w:val="nil"/>
            </w:tcBorders>
            <w:shd w:val="clear" w:color="auto" w:fill="auto"/>
            <w:hideMark/>
          </w:tcPr>
          <w:p w:rsidR="00D922BF" w:rsidRPr="00AA5023" w:rsidRDefault="00D922BF" w:rsidP="00D922BF">
            <w:pPr>
              <w:rPr>
                <w:color w:val="000000"/>
                <w:sz w:val="20"/>
                <w:szCs w:val="20"/>
              </w:rPr>
            </w:pPr>
            <w:r w:rsidRPr="00AA5023">
              <w:rPr>
                <w:color w:val="000000"/>
                <w:sz w:val="20"/>
                <w:szCs w:val="20"/>
              </w:rPr>
              <w:t>Обеспечение деятельности МУ «ЦКМП «Диалог»</w:t>
            </w:r>
          </w:p>
        </w:tc>
        <w:tc>
          <w:tcPr>
            <w:tcW w:w="174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Задача: обеспечение эффективной системы обслуживания деятельности учреждений культуры.</w:t>
            </w:r>
          </w:p>
        </w:tc>
        <w:tc>
          <w:tcPr>
            <w:tcW w:w="1509" w:type="dxa"/>
            <w:vMerge w:val="restart"/>
            <w:tcBorders>
              <w:top w:val="nil"/>
              <w:left w:val="nil"/>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ОКМП</w:t>
            </w:r>
          </w:p>
        </w:tc>
        <w:tc>
          <w:tcPr>
            <w:tcW w:w="1509"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ОКМП</w:t>
            </w:r>
          </w:p>
        </w:tc>
        <w:tc>
          <w:tcPr>
            <w:tcW w:w="1798"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Муниципальное учреждение «Центр культуры и молодежной политики «Диалог»</w:t>
            </w: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Итого по МП</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32517,6</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36395,7</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40839,2</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109752,5</w:t>
            </w:r>
          </w:p>
        </w:tc>
        <w:tc>
          <w:tcPr>
            <w:tcW w:w="1336" w:type="dxa"/>
            <w:vMerge w:val="restart"/>
            <w:tcBorders>
              <w:top w:val="nil"/>
              <w:left w:val="single" w:sz="4" w:space="0" w:color="auto"/>
              <w:bottom w:val="single" w:sz="4" w:space="0" w:color="000000"/>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Рост числа мероприятий, проводимых в учреждениях культуры</w:t>
            </w:r>
            <w:r w:rsidRPr="00AA5023">
              <w:rPr>
                <w:color w:val="000000"/>
                <w:sz w:val="20"/>
                <w:szCs w:val="20"/>
              </w:rPr>
              <w:br/>
              <w:t>6823 ед.  к 2027 году.</w:t>
            </w:r>
          </w:p>
        </w:tc>
      </w:tr>
      <w:tr w:rsidR="00D922BF" w:rsidRPr="00AA5023" w:rsidTr="00E21990">
        <w:trPr>
          <w:trHeight w:val="510"/>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nil"/>
            </w:tcBorders>
            <w:vAlign w:val="center"/>
            <w:hideMark/>
          </w:tcPr>
          <w:p w:rsidR="00D922BF" w:rsidRPr="00AA5023" w:rsidRDefault="00D922BF" w:rsidP="00D922BF">
            <w:pPr>
              <w:rPr>
                <w:color w:val="000000"/>
                <w:sz w:val="20"/>
                <w:szCs w:val="20"/>
              </w:rPr>
            </w:pPr>
          </w:p>
        </w:tc>
        <w:tc>
          <w:tcPr>
            <w:tcW w:w="1744" w:type="dxa"/>
            <w:vMerge/>
            <w:tcBorders>
              <w:top w:val="single" w:sz="4" w:space="0" w:color="auto"/>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nil"/>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федеральный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510"/>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nil"/>
            </w:tcBorders>
            <w:vAlign w:val="center"/>
            <w:hideMark/>
          </w:tcPr>
          <w:p w:rsidR="00D922BF" w:rsidRPr="00AA5023" w:rsidRDefault="00D922BF" w:rsidP="00D922BF">
            <w:pPr>
              <w:rPr>
                <w:color w:val="000000"/>
                <w:sz w:val="20"/>
                <w:szCs w:val="20"/>
              </w:rPr>
            </w:pPr>
          </w:p>
        </w:tc>
        <w:tc>
          <w:tcPr>
            <w:tcW w:w="1744" w:type="dxa"/>
            <w:vMerge/>
            <w:tcBorders>
              <w:top w:val="single" w:sz="4" w:space="0" w:color="auto"/>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nil"/>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областной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510"/>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nil"/>
            </w:tcBorders>
            <w:vAlign w:val="center"/>
            <w:hideMark/>
          </w:tcPr>
          <w:p w:rsidR="00D922BF" w:rsidRPr="00AA5023" w:rsidRDefault="00D922BF" w:rsidP="00D922BF">
            <w:pPr>
              <w:rPr>
                <w:color w:val="000000"/>
                <w:sz w:val="20"/>
                <w:szCs w:val="20"/>
              </w:rPr>
            </w:pPr>
          </w:p>
        </w:tc>
        <w:tc>
          <w:tcPr>
            <w:tcW w:w="1744" w:type="dxa"/>
            <w:vMerge/>
            <w:tcBorders>
              <w:top w:val="single" w:sz="4" w:space="0" w:color="auto"/>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nil"/>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nil"/>
            </w:tcBorders>
            <w:shd w:val="clear" w:color="000000" w:fill="FFFFFF"/>
            <w:hideMark/>
          </w:tcPr>
          <w:p w:rsidR="00D922BF" w:rsidRPr="00AA5023" w:rsidRDefault="00D922BF" w:rsidP="00D922BF">
            <w:pPr>
              <w:rPr>
                <w:color w:val="000000"/>
                <w:sz w:val="20"/>
                <w:szCs w:val="20"/>
              </w:rPr>
            </w:pPr>
            <w:r w:rsidRPr="00AA5023">
              <w:rPr>
                <w:color w:val="000000"/>
                <w:sz w:val="20"/>
                <w:szCs w:val="20"/>
              </w:rPr>
              <w:t>местный бюджет</w:t>
            </w:r>
          </w:p>
        </w:tc>
        <w:tc>
          <w:tcPr>
            <w:tcW w:w="1051" w:type="dxa"/>
            <w:tcBorders>
              <w:top w:val="nil"/>
              <w:left w:val="single" w:sz="4" w:space="0" w:color="auto"/>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32317,6</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36195,7</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40539,2</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109052,5</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555"/>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nil"/>
            </w:tcBorders>
            <w:vAlign w:val="center"/>
            <w:hideMark/>
          </w:tcPr>
          <w:p w:rsidR="00D922BF" w:rsidRPr="00AA5023" w:rsidRDefault="00D922BF" w:rsidP="00D922BF">
            <w:pPr>
              <w:rPr>
                <w:color w:val="000000"/>
                <w:sz w:val="20"/>
                <w:szCs w:val="20"/>
              </w:rPr>
            </w:pPr>
          </w:p>
        </w:tc>
        <w:tc>
          <w:tcPr>
            <w:tcW w:w="1744" w:type="dxa"/>
            <w:vMerge/>
            <w:tcBorders>
              <w:top w:val="single" w:sz="4" w:space="0" w:color="auto"/>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nil"/>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внебюджетные источники</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200,0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200,0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300,0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700,0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555"/>
        </w:trPr>
        <w:tc>
          <w:tcPr>
            <w:tcW w:w="532" w:type="dxa"/>
            <w:vMerge w:val="restart"/>
            <w:tcBorders>
              <w:top w:val="nil"/>
              <w:left w:val="single" w:sz="4" w:space="0" w:color="auto"/>
              <w:bottom w:val="single" w:sz="4" w:space="0" w:color="auto"/>
              <w:right w:val="single" w:sz="4" w:space="0" w:color="auto"/>
            </w:tcBorders>
            <w:shd w:val="clear" w:color="auto" w:fill="auto"/>
            <w:noWrap/>
            <w:hideMark/>
          </w:tcPr>
          <w:p w:rsidR="00D922BF" w:rsidRPr="00AA5023" w:rsidRDefault="00D922BF" w:rsidP="00D922BF">
            <w:pPr>
              <w:jc w:val="center"/>
              <w:rPr>
                <w:color w:val="000000"/>
                <w:sz w:val="20"/>
                <w:szCs w:val="20"/>
              </w:rPr>
            </w:pPr>
            <w:r w:rsidRPr="00AA5023">
              <w:rPr>
                <w:color w:val="000000"/>
                <w:sz w:val="20"/>
                <w:szCs w:val="20"/>
              </w:rPr>
              <w:t>22.2</w:t>
            </w:r>
          </w:p>
        </w:tc>
        <w:tc>
          <w:tcPr>
            <w:tcW w:w="2098" w:type="dxa"/>
            <w:vMerge w:val="restart"/>
            <w:tcBorders>
              <w:top w:val="nil"/>
              <w:left w:val="single" w:sz="4" w:space="0" w:color="auto"/>
              <w:bottom w:val="single" w:sz="4" w:space="0" w:color="auto"/>
              <w:right w:val="nil"/>
            </w:tcBorders>
            <w:shd w:val="clear" w:color="auto" w:fill="auto"/>
            <w:hideMark/>
          </w:tcPr>
          <w:p w:rsidR="00D922BF" w:rsidRPr="00AA5023" w:rsidRDefault="00D922BF" w:rsidP="00D922BF">
            <w:pPr>
              <w:rPr>
                <w:color w:val="000000"/>
                <w:sz w:val="20"/>
                <w:szCs w:val="20"/>
              </w:rPr>
            </w:pPr>
            <w:r w:rsidRPr="00AA5023">
              <w:rPr>
                <w:color w:val="000000"/>
                <w:sz w:val="20"/>
                <w:szCs w:val="20"/>
              </w:rPr>
              <w:t xml:space="preserve">Обеспечение деятельности Муниципального бюджетного учреждения «Центр традиционной </w:t>
            </w:r>
            <w:proofErr w:type="spellStart"/>
            <w:r w:rsidRPr="00AA5023">
              <w:rPr>
                <w:color w:val="000000"/>
                <w:sz w:val="20"/>
                <w:szCs w:val="20"/>
              </w:rPr>
              <w:t>рожечной</w:t>
            </w:r>
            <w:proofErr w:type="spellEnd"/>
            <w:r w:rsidRPr="00AA5023">
              <w:rPr>
                <w:color w:val="000000"/>
                <w:sz w:val="20"/>
                <w:szCs w:val="20"/>
              </w:rPr>
              <w:t xml:space="preserve"> культуры»</w:t>
            </w:r>
          </w:p>
        </w:tc>
        <w:tc>
          <w:tcPr>
            <w:tcW w:w="1744"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Задача: Развитие и популяризация нематериального культурного наследия, сохранение и развитие народного музыкального творчества и промыслов.</w:t>
            </w:r>
          </w:p>
        </w:tc>
        <w:tc>
          <w:tcPr>
            <w:tcW w:w="1509" w:type="dxa"/>
            <w:vMerge w:val="restart"/>
            <w:tcBorders>
              <w:top w:val="nil"/>
              <w:left w:val="nil"/>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ОКМП</w:t>
            </w:r>
          </w:p>
        </w:tc>
        <w:tc>
          <w:tcPr>
            <w:tcW w:w="1509"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ОКМП</w:t>
            </w:r>
          </w:p>
        </w:tc>
        <w:tc>
          <w:tcPr>
            <w:tcW w:w="1798"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 xml:space="preserve">Муниципальное бюджетное учреждение «Центр традиционной </w:t>
            </w:r>
            <w:proofErr w:type="spellStart"/>
            <w:r w:rsidRPr="00AA5023">
              <w:rPr>
                <w:color w:val="000000"/>
                <w:sz w:val="20"/>
                <w:szCs w:val="20"/>
              </w:rPr>
              <w:t>рожечной</w:t>
            </w:r>
            <w:proofErr w:type="spellEnd"/>
            <w:r w:rsidRPr="00AA5023">
              <w:rPr>
                <w:color w:val="000000"/>
                <w:sz w:val="20"/>
                <w:szCs w:val="20"/>
              </w:rPr>
              <w:t xml:space="preserve"> культуры»</w:t>
            </w: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Итого по МП</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7458,4</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8353,41</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9355,82</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25167,63</w:t>
            </w:r>
          </w:p>
        </w:tc>
        <w:tc>
          <w:tcPr>
            <w:tcW w:w="1336" w:type="dxa"/>
            <w:vMerge w:val="restart"/>
            <w:tcBorders>
              <w:top w:val="nil"/>
              <w:left w:val="single" w:sz="4" w:space="0" w:color="auto"/>
              <w:bottom w:val="single" w:sz="4" w:space="0" w:color="000000"/>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Численность детей, обучающихся игре на народных инструментах 15 чел. к 2027 году;</w:t>
            </w:r>
          </w:p>
          <w:p w:rsidR="00D922BF" w:rsidRPr="00AA5023" w:rsidRDefault="00D922BF" w:rsidP="00D922BF">
            <w:pPr>
              <w:rPr>
                <w:color w:val="000000"/>
                <w:sz w:val="20"/>
                <w:szCs w:val="20"/>
              </w:rPr>
            </w:pPr>
          </w:p>
          <w:p w:rsidR="00D922BF" w:rsidRPr="00AA5023" w:rsidRDefault="00D922BF" w:rsidP="00D922BF">
            <w:pPr>
              <w:rPr>
                <w:color w:val="000000"/>
                <w:sz w:val="20"/>
                <w:szCs w:val="20"/>
              </w:rPr>
            </w:pPr>
            <w:r w:rsidRPr="00AA5023">
              <w:rPr>
                <w:color w:val="000000"/>
                <w:sz w:val="20"/>
                <w:szCs w:val="20"/>
              </w:rPr>
              <w:t xml:space="preserve">Рост числа мастер-классов по изготовлению русских народных инструментов 12 ед. к 2027 году. </w:t>
            </w:r>
          </w:p>
        </w:tc>
      </w:tr>
      <w:tr w:rsidR="00D922BF" w:rsidRPr="00AA5023" w:rsidTr="00E21990">
        <w:trPr>
          <w:trHeight w:val="555"/>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nil"/>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nil"/>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федеральный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555"/>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nil"/>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nil"/>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областной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555"/>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nil"/>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nil"/>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nil"/>
            </w:tcBorders>
            <w:shd w:val="clear" w:color="000000" w:fill="FFFFFF"/>
            <w:hideMark/>
          </w:tcPr>
          <w:p w:rsidR="00D922BF" w:rsidRPr="00AA5023" w:rsidRDefault="00D922BF" w:rsidP="00D922BF">
            <w:pPr>
              <w:rPr>
                <w:color w:val="000000"/>
                <w:sz w:val="20"/>
                <w:szCs w:val="20"/>
              </w:rPr>
            </w:pPr>
            <w:r w:rsidRPr="00AA5023">
              <w:rPr>
                <w:color w:val="000000"/>
                <w:sz w:val="20"/>
                <w:szCs w:val="20"/>
              </w:rPr>
              <w:t>местный бюджет</w:t>
            </w:r>
          </w:p>
        </w:tc>
        <w:tc>
          <w:tcPr>
            <w:tcW w:w="1051" w:type="dxa"/>
            <w:tcBorders>
              <w:top w:val="nil"/>
              <w:left w:val="single" w:sz="4" w:space="0" w:color="auto"/>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7458,4</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8353,41</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9355,82</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25167,63</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555"/>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nil"/>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nil"/>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внебюджетные источники</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717"/>
        </w:trPr>
        <w:tc>
          <w:tcPr>
            <w:tcW w:w="532" w:type="dxa"/>
            <w:vMerge w:val="restart"/>
            <w:tcBorders>
              <w:top w:val="nil"/>
              <w:left w:val="single" w:sz="4" w:space="0" w:color="auto"/>
              <w:bottom w:val="single" w:sz="4" w:space="0" w:color="auto"/>
              <w:right w:val="single" w:sz="4" w:space="0" w:color="auto"/>
            </w:tcBorders>
            <w:shd w:val="clear" w:color="auto" w:fill="auto"/>
            <w:noWrap/>
            <w:hideMark/>
          </w:tcPr>
          <w:p w:rsidR="00D922BF" w:rsidRPr="00AA5023" w:rsidRDefault="00D922BF" w:rsidP="00D922BF">
            <w:pPr>
              <w:jc w:val="center"/>
              <w:rPr>
                <w:color w:val="000000"/>
                <w:sz w:val="20"/>
                <w:szCs w:val="20"/>
              </w:rPr>
            </w:pPr>
            <w:r w:rsidRPr="00AA5023">
              <w:rPr>
                <w:color w:val="000000"/>
                <w:sz w:val="20"/>
                <w:szCs w:val="20"/>
              </w:rPr>
              <w:t>23</w:t>
            </w:r>
          </w:p>
        </w:tc>
        <w:tc>
          <w:tcPr>
            <w:tcW w:w="2098" w:type="dxa"/>
            <w:vMerge w:val="restart"/>
            <w:tcBorders>
              <w:top w:val="nil"/>
              <w:left w:val="single" w:sz="4" w:space="0" w:color="auto"/>
              <w:bottom w:val="single" w:sz="4" w:space="0" w:color="auto"/>
              <w:right w:val="nil"/>
            </w:tcBorders>
            <w:shd w:val="clear" w:color="auto" w:fill="auto"/>
            <w:hideMark/>
          </w:tcPr>
          <w:p w:rsidR="00D922BF" w:rsidRPr="00AA5023" w:rsidRDefault="00D922BF" w:rsidP="00D922BF">
            <w:pPr>
              <w:rPr>
                <w:color w:val="000000"/>
                <w:sz w:val="20"/>
                <w:szCs w:val="20"/>
              </w:rPr>
            </w:pPr>
            <w:r w:rsidRPr="00AA5023">
              <w:rPr>
                <w:color w:val="000000"/>
                <w:sz w:val="20"/>
                <w:szCs w:val="20"/>
              </w:rPr>
              <w:t>Организация деятельности отдела по молодёжной политике</w:t>
            </w:r>
          </w:p>
        </w:tc>
        <w:tc>
          <w:tcPr>
            <w:tcW w:w="1744"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Задача: создание условий для формирования творческой среды, способствованию раннему выявлению одаренных детей, привлечение творческих сил профессионального уровня с целью повышения качества образования, творческих и просветительских мероприятий.</w:t>
            </w:r>
          </w:p>
        </w:tc>
        <w:tc>
          <w:tcPr>
            <w:tcW w:w="1509" w:type="dxa"/>
            <w:vMerge w:val="restart"/>
            <w:tcBorders>
              <w:top w:val="nil"/>
              <w:left w:val="nil"/>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ОКМП</w:t>
            </w:r>
          </w:p>
        </w:tc>
        <w:tc>
          <w:tcPr>
            <w:tcW w:w="1509"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ОКМП</w:t>
            </w:r>
          </w:p>
        </w:tc>
        <w:tc>
          <w:tcPr>
            <w:tcW w:w="1798"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Муниципальное учреждение «Центр культуры и молодежной политики «Диалог»</w:t>
            </w: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Итого по МП</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2464,0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2759,7</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3090,8</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8314,5</w:t>
            </w:r>
          </w:p>
        </w:tc>
        <w:tc>
          <w:tcPr>
            <w:tcW w:w="1336" w:type="dxa"/>
            <w:vMerge w:val="restart"/>
            <w:tcBorders>
              <w:top w:val="nil"/>
              <w:left w:val="single" w:sz="4" w:space="0" w:color="auto"/>
              <w:bottom w:val="single" w:sz="4" w:space="0" w:color="000000"/>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Рост числа мероприятий, проводимых в учреждениях культуры</w:t>
            </w:r>
            <w:r w:rsidRPr="00AA5023">
              <w:rPr>
                <w:color w:val="000000"/>
                <w:sz w:val="20"/>
                <w:szCs w:val="20"/>
              </w:rPr>
              <w:br/>
              <w:t>6823 ед.  к 2027 году.</w:t>
            </w:r>
          </w:p>
        </w:tc>
      </w:tr>
      <w:tr w:rsidR="00D922BF" w:rsidRPr="00AA5023" w:rsidTr="00E21990">
        <w:trPr>
          <w:trHeight w:val="855"/>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nil"/>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nil"/>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федеральный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827"/>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nil"/>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nil"/>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областной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710"/>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nil"/>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nil"/>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nil"/>
            </w:tcBorders>
            <w:shd w:val="clear" w:color="000000" w:fill="FFFFFF"/>
            <w:hideMark/>
          </w:tcPr>
          <w:p w:rsidR="00D922BF" w:rsidRPr="00AA5023" w:rsidRDefault="00D922BF" w:rsidP="00D922BF">
            <w:pPr>
              <w:rPr>
                <w:color w:val="000000"/>
                <w:sz w:val="20"/>
                <w:szCs w:val="20"/>
              </w:rPr>
            </w:pPr>
            <w:r w:rsidRPr="00AA5023">
              <w:rPr>
                <w:color w:val="000000"/>
                <w:sz w:val="20"/>
                <w:szCs w:val="20"/>
              </w:rPr>
              <w:t>местный бюджет</w:t>
            </w:r>
          </w:p>
        </w:tc>
        <w:tc>
          <w:tcPr>
            <w:tcW w:w="1051" w:type="dxa"/>
            <w:tcBorders>
              <w:top w:val="nil"/>
              <w:left w:val="single" w:sz="4" w:space="0" w:color="auto"/>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2464,0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2759,7</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3090,8</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8314,5</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1018"/>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nil"/>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nil"/>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внебюджетные источники</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1350"/>
        </w:trPr>
        <w:tc>
          <w:tcPr>
            <w:tcW w:w="532" w:type="dxa"/>
            <w:vMerge w:val="restart"/>
            <w:tcBorders>
              <w:top w:val="nil"/>
              <w:left w:val="single" w:sz="4" w:space="0" w:color="auto"/>
              <w:bottom w:val="single" w:sz="4" w:space="0" w:color="auto"/>
              <w:right w:val="single" w:sz="4" w:space="0" w:color="auto"/>
            </w:tcBorders>
            <w:shd w:val="clear" w:color="auto" w:fill="auto"/>
            <w:noWrap/>
            <w:hideMark/>
          </w:tcPr>
          <w:p w:rsidR="00D922BF" w:rsidRPr="00AA5023" w:rsidRDefault="00D922BF" w:rsidP="00D922BF">
            <w:pPr>
              <w:jc w:val="center"/>
              <w:rPr>
                <w:color w:val="000000"/>
                <w:sz w:val="20"/>
                <w:szCs w:val="20"/>
              </w:rPr>
            </w:pPr>
            <w:r w:rsidRPr="00AA5023">
              <w:rPr>
                <w:color w:val="000000"/>
                <w:sz w:val="20"/>
                <w:szCs w:val="20"/>
              </w:rPr>
              <w:t>24</w:t>
            </w:r>
          </w:p>
        </w:tc>
        <w:tc>
          <w:tcPr>
            <w:tcW w:w="2098" w:type="dxa"/>
            <w:vMerge w:val="restart"/>
            <w:tcBorders>
              <w:top w:val="nil"/>
              <w:left w:val="single" w:sz="4" w:space="0" w:color="auto"/>
              <w:bottom w:val="single" w:sz="4" w:space="0" w:color="auto"/>
              <w:right w:val="nil"/>
            </w:tcBorders>
            <w:shd w:val="clear" w:color="auto" w:fill="auto"/>
            <w:hideMark/>
          </w:tcPr>
          <w:p w:rsidR="00D922BF" w:rsidRPr="00AA5023" w:rsidRDefault="00D922BF" w:rsidP="00D922BF">
            <w:pPr>
              <w:rPr>
                <w:color w:val="000000"/>
                <w:sz w:val="20"/>
                <w:szCs w:val="20"/>
              </w:rPr>
            </w:pPr>
            <w:r w:rsidRPr="00AA5023">
              <w:rPr>
                <w:color w:val="000000"/>
                <w:sz w:val="20"/>
                <w:szCs w:val="20"/>
              </w:rPr>
              <w:t>Организация и проведение культурно-массовых мероприятий (фестивали, конкурсы, выставки, смотры, концерты, торжественная регистрация новорожденных, торжественное вручение паспортов), участие в региональных и федеральных мероприятиях (фестивали, выставки, конкурсы, концертах, смотрах), показ кинофильмов</w:t>
            </w:r>
          </w:p>
        </w:tc>
        <w:tc>
          <w:tcPr>
            <w:tcW w:w="1744"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Задача: организация досуга населения;</w:t>
            </w:r>
          </w:p>
          <w:p w:rsidR="00D922BF" w:rsidRPr="00AA5023" w:rsidRDefault="00D922BF" w:rsidP="00D922BF">
            <w:pPr>
              <w:rPr>
                <w:color w:val="000000"/>
                <w:sz w:val="20"/>
                <w:szCs w:val="20"/>
              </w:rPr>
            </w:pPr>
          </w:p>
          <w:p w:rsidR="00D922BF" w:rsidRPr="00AA5023" w:rsidRDefault="00D922BF" w:rsidP="00D922BF">
            <w:pPr>
              <w:rPr>
                <w:color w:val="000000"/>
                <w:sz w:val="20"/>
                <w:szCs w:val="20"/>
              </w:rPr>
            </w:pPr>
            <w:r w:rsidRPr="00AA5023">
              <w:rPr>
                <w:color w:val="000000"/>
                <w:sz w:val="20"/>
                <w:szCs w:val="20"/>
              </w:rPr>
              <w:t xml:space="preserve">Увеличение числа платных мероприятий, проводимых в культурно-досуговых учреждениях </w:t>
            </w:r>
          </w:p>
        </w:tc>
        <w:tc>
          <w:tcPr>
            <w:tcW w:w="1509" w:type="dxa"/>
            <w:vMerge w:val="restart"/>
            <w:tcBorders>
              <w:top w:val="nil"/>
              <w:left w:val="nil"/>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ОКМП</w:t>
            </w:r>
          </w:p>
        </w:tc>
        <w:tc>
          <w:tcPr>
            <w:tcW w:w="1509"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ОКМП</w:t>
            </w:r>
          </w:p>
        </w:tc>
        <w:tc>
          <w:tcPr>
            <w:tcW w:w="1798"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Муниципальное учреждение «Центр культуры и молодежной политики «Диалог»</w:t>
            </w: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Итого по МП</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6150,0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6250,0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6350,0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18750,0</w:t>
            </w:r>
          </w:p>
        </w:tc>
        <w:tc>
          <w:tcPr>
            <w:tcW w:w="1336" w:type="dxa"/>
            <w:vMerge w:val="restart"/>
            <w:tcBorders>
              <w:top w:val="nil"/>
              <w:left w:val="single" w:sz="4" w:space="0" w:color="auto"/>
              <w:bottom w:val="single" w:sz="4" w:space="0" w:color="000000"/>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Рост числа мероприятий, проводимых в учреждениях культуры</w:t>
            </w:r>
            <w:r w:rsidRPr="00AA5023">
              <w:rPr>
                <w:color w:val="000000"/>
                <w:sz w:val="20"/>
                <w:szCs w:val="20"/>
              </w:rPr>
              <w:br/>
              <w:t>6823 ед.  к 2027 году.</w:t>
            </w:r>
            <w:r w:rsidRPr="00AA5023">
              <w:rPr>
                <w:color w:val="000000"/>
                <w:sz w:val="20"/>
                <w:szCs w:val="20"/>
              </w:rPr>
              <w:br/>
            </w:r>
          </w:p>
          <w:p w:rsidR="00D922BF" w:rsidRPr="00AA5023" w:rsidRDefault="00D922BF" w:rsidP="00D922BF">
            <w:pPr>
              <w:rPr>
                <w:color w:val="000000"/>
                <w:sz w:val="20"/>
                <w:szCs w:val="20"/>
              </w:rPr>
            </w:pPr>
            <w:r w:rsidRPr="00AA5023">
              <w:rPr>
                <w:color w:val="000000"/>
                <w:sz w:val="20"/>
                <w:szCs w:val="20"/>
              </w:rPr>
              <w:t>Увеличение числа зрителей национальных фильмов 14538 чел.  к 2027 году.</w:t>
            </w:r>
          </w:p>
          <w:p w:rsidR="00D922BF" w:rsidRPr="00AA5023" w:rsidRDefault="00D922BF" w:rsidP="00D922BF">
            <w:pPr>
              <w:rPr>
                <w:color w:val="000000"/>
                <w:sz w:val="20"/>
                <w:szCs w:val="20"/>
              </w:rPr>
            </w:pPr>
          </w:p>
          <w:p w:rsidR="00D922BF" w:rsidRPr="00AA5023" w:rsidRDefault="00D922BF" w:rsidP="00D922BF">
            <w:pPr>
              <w:rPr>
                <w:color w:val="000000"/>
                <w:sz w:val="20"/>
                <w:szCs w:val="20"/>
              </w:rPr>
            </w:pPr>
            <w:r w:rsidRPr="00AA5023">
              <w:rPr>
                <w:color w:val="000000"/>
                <w:sz w:val="20"/>
                <w:szCs w:val="20"/>
              </w:rPr>
              <w:t>Рост числа платных мероприятий, проводимых в культурно-досуговых учреждениях 255 ед. к 2027 году</w:t>
            </w:r>
          </w:p>
        </w:tc>
      </w:tr>
      <w:tr w:rsidR="00D922BF" w:rsidRPr="00AA5023" w:rsidTr="00E21990">
        <w:trPr>
          <w:trHeight w:val="1365"/>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nil"/>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nil"/>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федеральный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1290"/>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nil"/>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nil"/>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областной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956"/>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nil"/>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nil"/>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nil"/>
            </w:tcBorders>
            <w:shd w:val="clear" w:color="000000" w:fill="FFFFFF"/>
            <w:hideMark/>
          </w:tcPr>
          <w:p w:rsidR="00D922BF" w:rsidRPr="00AA5023" w:rsidRDefault="00D922BF" w:rsidP="00D922BF">
            <w:pPr>
              <w:rPr>
                <w:color w:val="000000"/>
                <w:sz w:val="20"/>
                <w:szCs w:val="20"/>
              </w:rPr>
            </w:pPr>
            <w:r w:rsidRPr="00AA5023">
              <w:rPr>
                <w:color w:val="000000"/>
                <w:sz w:val="20"/>
                <w:szCs w:val="20"/>
              </w:rPr>
              <w:t>местный бюджет</w:t>
            </w:r>
          </w:p>
        </w:tc>
        <w:tc>
          <w:tcPr>
            <w:tcW w:w="1051" w:type="dxa"/>
            <w:tcBorders>
              <w:top w:val="nil"/>
              <w:left w:val="single" w:sz="4" w:space="0" w:color="auto"/>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850,0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950,0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1150,0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2950,0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792"/>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nil"/>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nil"/>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внебюджетные источники</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5300,0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5300,0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5200,0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15800,0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435"/>
        </w:trPr>
        <w:tc>
          <w:tcPr>
            <w:tcW w:w="532" w:type="dxa"/>
            <w:vMerge w:val="restart"/>
            <w:tcBorders>
              <w:top w:val="nil"/>
              <w:left w:val="single" w:sz="4" w:space="0" w:color="auto"/>
              <w:bottom w:val="single" w:sz="4" w:space="0" w:color="auto"/>
              <w:right w:val="single" w:sz="4" w:space="0" w:color="auto"/>
            </w:tcBorders>
            <w:shd w:val="clear" w:color="auto" w:fill="auto"/>
            <w:noWrap/>
            <w:hideMark/>
          </w:tcPr>
          <w:p w:rsidR="00D922BF" w:rsidRPr="00AA5023" w:rsidRDefault="00D922BF" w:rsidP="00D922BF">
            <w:pPr>
              <w:jc w:val="center"/>
              <w:rPr>
                <w:color w:val="000000"/>
                <w:sz w:val="20"/>
                <w:szCs w:val="20"/>
              </w:rPr>
            </w:pPr>
            <w:r w:rsidRPr="00AA5023">
              <w:rPr>
                <w:color w:val="000000"/>
                <w:sz w:val="20"/>
                <w:szCs w:val="20"/>
              </w:rPr>
              <w:t>25</w:t>
            </w:r>
          </w:p>
        </w:tc>
        <w:tc>
          <w:tcPr>
            <w:tcW w:w="2098" w:type="dxa"/>
            <w:vMerge w:val="restart"/>
            <w:tcBorders>
              <w:top w:val="nil"/>
              <w:left w:val="single" w:sz="4" w:space="0" w:color="auto"/>
              <w:bottom w:val="single" w:sz="4" w:space="0" w:color="auto"/>
              <w:right w:val="nil"/>
            </w:tcBorders>
            <w:shd w:val="clear" w:color="auto" w:fill="auto"/>
            <w:hideMark/>
          </w:tcPr>
          <w:p w:rsidR="00D922BF" w:rsidRPr="00AA5023" w:rsidRDefault="00D922BF" w:rsidP="00D922BF">
            <w:pPr>
              <w:rPr>
                <w:color w:val="000000"/>
                <w:sz w:val="20"/>
                <w:szCs w:val="20"/>
              </w:rPr>
            </w:pPr>
            <w:r w:rsidRPr="00AA5023">
              <w:rPr>
                <w:color w:val="000000"/>
                <w:sz w:val="20"/>
                <w:szCs w:val="20"/>
              </w:rPr>
              <w:t>День молодежи</w:t>
            </w:r>
          </w:p>
        </w:tc>
        <w:tc>
          <w:tcPr>
            <w:tcW w:w="1744"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Задача: организация досуга населения.</w:t>
            </w:r>
          </w:p>
        </w:tc>
        <w:tc>
          <w:tcPr>
            <w:tcW w:w="1509" w:type="dxa"/>
            <w:vMerge w:val="restart"/>
            <w:tcBorders>
              <w:top w:val="nil"/>
              <w:left w:val="nil"/>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ОКМП</w:t>
            </w:r>
          </w:p>
        </w:tc>
        <w:tc>
          <w:tcPr>
            <w:tcW w:w="1509"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ОКМП</w:t>
            </w:r>
          </w:p>
        </w:tc>
        <w:tc>
          <w:tcPr>
            <w:tcW w:w="1798"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Муниципальное учреждение «Центр культуры и молодежной политики «Диалог»</w:t>
            </w: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Итого по МП</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800,0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900,0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1000,0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2700,0</w:t>
            </w:r>
          </w:p>
        </w:tc>
        <w:tc>
          <w:tcPr>
            <w:tcW w:w="1336" w:type="dxa"/>
            <w:vMerge w:val="restart"/>
            <w:tcBorders>
              <w:top w:val="nil"/>
              <w:left w:val="single" w:sz="4" w:space="0" w:color="auto"/>
              <w:bottom w:val="single" w:sz="4" w:space="0" w:color="000000"/>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Рост числа мероприятий, проводимых в учреждениях культуры</w:t>
            </w:r>
            <w:r w:rsidRPr="00AA5023">
              <w:rPr>
                <w:color w:val="000000"/>
                <w:sz w:val="20"/>
                <w:szCs w:val="20"/>
              </w:rPr>
              <w:br/>
              <w:t>6823 ед.  к 2027 году.</w:t>
            </w:r>
          </w:p>
        </w:tc>
      </w:tr>
      <w:tr w:rsidR="00D922BF" w:rsidRPr="00AA5023" w:rsidTr="00E21990">
        <w:trPr>
          <w:trHeight w:val="510"/>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nil"/>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nil"/>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федеральный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510"/>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nil"/>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nil"/>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областной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510"/>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nil"/>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nil"/>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nil"/>
            </w:tcBorders>
            <w:shd w:val="clear" w:color="000000" w:fill="FFFFFF"/>
            <w:hideMark/>
          </w:tcPr>
          <w:p w:rsidR="00D922BF" w:rsidRPr="00AA5023" w:rsidRDefault="00D922BF" w:rsidP="00D922BF">
            <w:pPr>
              <w:rPr>
                <w:color w:val="000000"/>
                <w:sz w:val="20"/>
                <w:szCs w:val="20"/>
              </w:rPr>
            </w:pPr>
            <w:r w:rsidRPr="00AA5023">
              <w:rPr>
                <w:color w:val="000000"/>
                <w:sz w:val="20"/>
                <w:szCs w:val="20"/>
              </w:rPr>
              <w:t>местный бюджет</w:t>
            </w:r>
          </w:p>
        </w:tc>
        <w:tc>
          <w:tcPr>
            <w:tcW w:w="1051" w:type="dxa"/>
            <w:tcBorders>
              <w:top w:val="nil"/>
              <w:left w:val="single" w:sz="4" w:space="0" w:color="auto"/>
              <w:bottom w:val="single" w:sz="4" w:space="0" w:color="auto"/>
              <w:right w:val="single" w:sz="4" w:space="0" w:color="auto"/>
            </w:tcBorders>
            <w:shd w:val="clear" w:color="000000" w:fill="FFFFFF"/>
            <w:noWrap/>
            <w:hideMark/>
          </w:tcPr>
          <w:p w:rsidR="00D922BF" w:rsidRPr="00AA5023" w:rsidRDefault="00D922BF" w:rsidP="00D922BF">
            <w:pPr>
              <w:rPr>
                <w:color w:val="000000"/>
                <w:sz w:val="20"/>
                <w:szCs w:val="20"/>
              </w:rPr>
            </w:pPr>
            <w:r w:rsidRPr="00AA5023">
              <w:rPr>
                <w:color w:val="000000"/>
                <w:sz w:val="20"/>
                <w:szCs w:val="20"/>
              </w:rPr>
              <w:t>800,0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900,0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1000,0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2700,0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510"/>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nil"/>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nil"/>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внебюджетные источники</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300"/>
        </w:trPr>
        <w:tc>
          <w:tcPr>
            <w:tcW w:w="532" w:type="dxa"/>
            <w:vMerge w:val="restart"/>
            <w:tcBorders>
              <w:top w:val="nil"/>
              <w:left w:val="single" w:sz="4" w:space="0" w:color="auto"/>
              <w:bottom w:val="single" w:sz="4" w:space="0" w:color="auto"/>
              <w:right w:val="single" w:sz="4" w:space="0" w:color="auto"/>
            </w:tcBorders>
            <w:shd w:val="clear" w:color="auto" w:fill="auto"/>
            <w:noWrap/>
            <w:hideMark/>
          </w:tcPr>
          <w:p w:rsidR="00D922BF" w:rsidRPr="00AA5023" w:rsidRDefault="00D922BF" w:rsidP="00D922BF">
            <w:pPr>
              <w:jc w:val="center"/>
              <w:rPr>
                <w:color w:val="000000"/>
                <w:sz w:val="20"/>
                <w:szCs w:val="20"/>
              </w:rPr>
            </w:pPr>
            <w:r w:rsidRPr="00AA5023">
              <w:rPr>
                <w:color w:val="000000"/>
                <w:sz w:val="20"/>
                <w:szCs w:val="20"/>
              </w:rPr>
              <w:t>26</w:t>
            </w:r>
          </w:p>
        </w:tc>
        <w:tc>
          <w:tcPr>
            <w:tcW w:w="2098" w:type="dxa"/>
            <w:vMerge w:val="restart"/>
            <w:tcBorders>
              <w:top w:val="nil"/>
              <w:left w:val="single" w:sz="4" w:space="0" w:color="auto"/>
              <w:bottom w:val="single" w:sz="4" w:space="0" w:color="auto"/>
              <w:right w:val="nil"/>
            </w:tcBorders>
            <w:shd w:val="clear" w:color="auto" w:fill="auto"/>
            <w:hideMark/>
          </w:tcPr>
          <w:p w:rsidR="00D922BF" w:rsidRPr="00AA5023" w:rsidRDefault="00D922BF" w:rsidP="00D922BF">
            <w:pPr>
              <w:rPr>
                <w:color w:val="000000"/>
                <w:sz w:val="20"/>
                <w:szCs w:val="20"/>
              </w:rPr>
            </w:pPr>
            <w:r w:rsidRPr="00AA5023">
              <w:rPr>
                <w:color w:val="000000"/>
                <w:sz w:val="20"/>
                <w:szCs w:val="20"/>
              </w:rPr>
              <w:t>День работников культуры</w:t>
            </w:r>
          </w:p>
        </w:tc>
        <w:tc>
          <w:tcPr>
            <w:tcW w:w="1744"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Задача: организация досуга населения.</w:t>
            </w:r>
          </w:p>
        </w:tc>
        <w:tc>
          <w:tcPr>
            <w:tcW w:w="1509" w:type="dxa"/>
            <w:vMerge w:val="restart"/>
            <w:tcBorders>
              <w:top w:val="nil"/>
              <w:left w:val="nil"/>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ОКМП</w:t>
            </w:r>
          </w:p>
        </w:tc>
        <w:tc>
          <w:tcPr>
            <w:tcW w:w="1509"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ОКМП</w:t>
            </w:r>
          </w:p>
        </w:tc>
        <w:tc>
          <w:tcPr>
            <w:tcW w:w="1798"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Муниципальное учреждение «Центр культуры и молодежной политики «Диалог»</w:t>
            </w: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Итого по МП</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150,0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150,0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150,0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450,0</w:t>
            </w:r>
          </w:p>
        </w:tc>
        <w:tc>
          <w:tcPr>
            <w:tcW w:w="1336" w:type="dxa"/>
            <w:vMerge w:val="restart"/>
            <w:tcBorders>
              <w:top w:val="nil"/>
              <w:left w:val="single" w:sz="4" w:space="0" w:color="auto"/>
              <w:bottom w:val="single" w:sz="4" w:space="0" w:color="000000"/>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Рост числа мероприятий, проводимых в учреждениях культуры</w:t>
            </w:r>
            <w:r w:rsidRPr="00AA5023">
              <w:rPr>
                <w:color w:val="000000"/>
                <w:sz w:val="20"/>
                <w:szCs w:val="20"/>
              </w:rPr>
              <w:br/>
              <w:t>6823 ед.  к 2027 году.</w:t>
            </w:r>
          </w:p>
        </w:tc>
      </w:tr>
      <w:tr w:rsidR="00D922BF" w:rsidRPr="00AA5023" w:rsidTr="00E21990">
        <w:trPr>
          <w:trHeight w:val="510"/>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nil"/>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nil"/>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федеральный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510"/>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nil"/>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nil"/>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областной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510"/>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nil"/>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nil"/>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nil"/>
            </w:tcBorders>
            <w:shd w:val="clear" w:color="000000" w:fill="FFFFFF"/>
            <w:hideMark/>
          </w:tcPr>
          <w:p w:rsidR="00D922BF" w:rsidRPr="00AA5023" w:rsidRDefault="00D922BF" w:rsidP="00D922BF">
            <w:pPr>
              <w:rPr>
                <w:color w:val="000000"/>
                <w:sz w:val="20"/>
                <w:szCs w:val="20"/>
              </w:rPr>
            </w:pPr>
            <w:r w:rsidRPr="00AA5023">
              <w:rPr>
                <w:color w:val="000000"/>
                <w:sz w:val="20"/>
                <w:szCs w:val="20"/>
              </w:rPr>
              <w:t>местный бюджет</w:t>
            </w:r>
          </w:p>
        </w:tc>
        <w:tc>
          <w:tcPr>
            <w:tcW w:w="1051" w:type="dxa"/>
            <w:tcBorders>
              <w:top w:val="nil"/>
              <w:left w:val="single" w:sz="4" w:space="0" w:color="auto"/>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150,0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150,0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150,0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450,0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510"/>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nil"/>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nil"/>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внебюджетные источники</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0,00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0,00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0,00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0,00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600"/>
        </w:trPr>
        <w:tc>
          <w:tcPr>
            <w:tcW w:w="532" w:type="dxa"/>
            <w:vMerge w:val="restart"/>
            <w:tcBorders>
              <w:top w:val="nil"/>
              <w:left w:val="single" w:sz="4" w:space="0" w:color="auto"/>
              <w:bottom w:val="single" w:sz="4" w:space="0" w:color="auto"/>
              <w:right w:val="single" w:sz="4" w:space="0" w:color="auto"/>
            </w:tcBorders>
            <w:shd w:val="clear" w:color="auto" w:fill="auto"/>
            <w:noWrap/>
            <w:hideMark/>
          </w:tcPr>
          <w:p w:rsidR="00D922BF" w:rsidRPr="00AA5023" w:rsidRDefault="00D922BF" w:rsidP="00D922BF">
            <w:pPr>
              <w:jc w:val="center"/>
              <w:rPr>
                <w:color w:val="000000"/>
                <w:sz w:val="20"/>
                <w:szCs w:val="20"/>
              </w:rPr>
            </w:pPr>
            <w:r w:rsidRPr="00AA5023">
              <w:rPr>
                <w:color w:val="000000"/>
                <w:sz w:val="20"/>
                <w:szCs w:val="20"/>
              </w:rPr>
              <w:t>27</w:t>
            </w:r>
          </w:p>
        </w:tc>
        <w:tc>
          <w:tcPr>
            <w:tcW w:w="2098" w:type="dxa"/>
            <w:vMerge w:val="restart"/>
            <w:tcBorders>
              <w:top w:val="nil"/>
              <w:left w:val="single" w:sz="4" w:space="0" w:color="auto"/>
              <w:bottom w:val="single" w:sz="4" w:space="0" w:color="auto"/>
              <w:right w:val="nil"/>
            </w:tcBorders>
            <w:shd w:val="clear" w:color="auto" w:fill="auto"/>
            <w:hideMark/>
          </w:tcPr>
          <w:p w:rsidR="00D922BF" w:rsidRPr="00AA5023" w:rsidRDefault="00D922BF" w:rsidP="00D922BF">
            <w:pPr>
              <w:rPr>
                <w:color w:val="000000"/>
                <w:sz w:val="20"/>
                <w:szCs w:val="20"/>
              </w:rPr>
            </w:pPr>
            <w:r w:rsidRPr="00AA5023">
              <w:rPr>
                <w:color w:val="000000"/>
                <w:sz w:val="20"/>
                <w:szCs w:val="20"/>
              </w:rPr>
              <w:t>Организация деятельности клубных формирований и формирований самодеятельного народного творчества</w:t>
            </w:r>
          </w:p>
        </w:tc>
        <w:tc>
          <w:tcPr>
            <w:tcW w:w="1744"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Задача: увеличение числа клубных формирований в культурно-досуговых учреждениях.</w:t>
            </w:r>
          </w:p>
        </w:tc>
        <w:tc>
          <w:tcPr>
            <w:tcW w:w="1509" w:type="dxa"/>
            <w:vMerge w:val="restart"/>
            <w:tcBorders>
              <w:top w:val="nil"/>
              <w:left w:val="nil"/>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ОКМП</w:t>
            </w:r>
          </w:p>
        </w:tc>
        <w:tc>
          <w:tcPr>
            <w:tcW w:w="1509"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ОКМП</w:t>
            </w:r>
          </w:p>
        </w:tc>
        <w:tc>
          <w:tcPr>
            <w:tcW w:w="1798"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Муниципальное учреждение «Центр культуры и молодежной политики «Диалог»</w:t>
            </w: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Итого по МП</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17920,0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20070,4</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22478,8</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60469,2</w:t>
            </w:r>
          </w:p>
        </w:tc>
        <w:tc>
          <w:tcPr>
            <w:tcW w:w="1336" w:type="dxa"/>
            <w:vMerge w:val="restart"/>
            <w:tcBorders>
              <w:top w:val="nil"/>
              <w:left w:val="single" w:sz="4" w:space="0" w:color="auto"/>
              <w:bottom w:val="single" w:sz="4" w:space="0" w:color="000000"/>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Рост числа клубных формирований в культурно-досуговых учреждениях 438 ед.  к 2027 году.</w:t>
            </w:r>
          </w:p>
        </w:tc>
      </w:tr>
      <w:tr w:rsidR="00D922BF" w:rsidRPr="00AA5023" w:rsidTr="00E21990">
        <w:trPr>
          <w:trHeight w:val="600"/>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nil"/>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nil"/>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федеральный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600"/>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nil"/>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nil"/>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областной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600"/>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nil"/>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nil"/>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nil"/>
            </w:tcBorders>
            <w:shd w:val="clear" w:color="000000" w:fill="FFFFFF"/>
            <w:hideMark/>
          </w:tcPr>
          <w:p w:rsidR="00D922BF" w:rsidRPr="00AA5023" w:rsidRDefault="00D922BF" w:rsidP="00D922BF">
            <w:pPr>
              <w:rPr>
                <w:color w:val="000000"/>
                <w:sz w:val="20"/>
                <w:szCs w:val="20"/>
              </w:rPr>
            </w:pPr>
            <w:r w:rsidRPr="00AA5023">
              <w:rPr>
                <w:color w:val="000000"/>
                <w:sz w:val="20"/>
                <w:szCs w:val="20"/>
              </w:rPr>
              <w:t>местный бюджет</w:t>
            </w:r>
          </w:p>
        </w:tc>
        <w:tc>
          <w:tcPr>
            <w:tcW w:w="1051" w:type="dxa"/>
            <w:tcBorders>
              <w:top w:val="nil"/>
              <w:left w:val="single" w:sz="4" w:space="0" w:color="auto"/>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17920,0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20070,4</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22478,8</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60469,2</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600"/>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nil"/>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nil"/>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внебюджетные источники</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559"/>
        </w:trPr>
        <w:tc>
          <w:tcPr>
            <w:tcW w:w="532" w:type="dxa"/>
            <w:vMerge w:val="restart"/>
            <w:tcBorders>
              <w:top w:val="nil"/>
              <w:left w:val="single" w:sz="4" w:space="0" w:color="auto"/>
              <w:bottom w:val="single" w:sz="4" w:space="0" w:color="auto"/>
              <w:right w:val="single" w:sz="4" w:space="0" w:color="auto"/>
            </w:tcBorders>
            <w:shd w:val="clear" w:color="auto" w:fill="auto"/>
            <w:noWrap/>
            <w:hideMark/>
          </w:tcPr>
          <w:p w:rsidR="00D922BF" w:rsidRPr="00AA5023" w:rsidRDefault="00D922BF" w:rsidP="00D922BF">
            <w:pPr>
              <w:jc w:val="center"/>
              <w:rPr>
                <w:color w:val="000000"/>
                <w:sz w:val="20"/>
                <w:szCs w:val="20"/>
              </w:rPr>
            </w:pPr>
            <w:r w:rsidRPr="00AA5023">
              <w:rPr>
                <w:color w:val="000000"/>
                <w:sz w:val="20"/>
                <w:szCs w:val="20"/>
              </w:rPr>
              <w:t>28</w:t>
            </w:r>
          </w:p>
        </w:tc>
        <w:tc>
          <w:tcPr>
            <w:tcW w:w="2098" w:type="dxa"/>
            <w:vMerge w:val="restart"/>
            <w:tcBorders>
              <w:top w:val="nil"/>
              <w:left w:val="single" w:sz="4" w:space="0" w:color="auto"/>
              <w:bottom w:val="single" w:sz="4" w:space="0" w:color="auto"/>
              <w:right w:val="nil"/>
            </w:tcBorders>
            <w:shd w:val="clear" w:color="auto" w:fill="auto"/>
            <w:hideMark/>
          </w:tcPr>
          <w:p w:rsidR="00D922BF" w:rsidRPr="00AA5023" w:rsidRDefault="00D922BF" w:rsidP="00D922BF">
            <w:pPr>
              <w:rPr>
                <w:color w:val="000000"/>
                <w:sz w:val="20"/>
                <w:szCs w:val="20"/>
              </w:rPr>
            </w:pPr>
            <w:r w:rsidRPr="00AA5023">
              <w:rPr>
                <w:color w:val="000000"/>
                <w:sz w:val="20"/>
                <w:szCs w:val="20"/>
              </w:rPr>
              <w:t>Приобретение основных средств (мебели, компьютерной техники, музыкальной аппаратуры и т.д.)</w:t>
            </w:r>
          </w:p>
        </w:tc>
        <w:tc>
          <w:tcPr>
            <w:tcW w:w="1744"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Задача: обеспечение эффективной системы обслуживания деятельности учреждений культуры.</w:t>
            </w:r>
          </w:p>
        </w:tc>
        <w:tc>
          <w:tcPr>
            <w:tcW w:w="1509" w:type="dxa"/>
            <w:vMerge w:val="restart"/>
            <w:tcBorders>
              <w:top w:val="nil"/>
              <w:left w:val="nil"/>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ОКМП</w:t>
            </w:r>
          </w:p>
        </w:tc>
        <w:tc>
          <w:tcPr>
            <w:tcW w:w="1509"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ОКМП</w:t>
            </w:r>
          </w:p>
        </w:tc>
        <w:tc>
          <w:tcPr>
            <w:tcW w:w="1798"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Муниципальное учреждение «Центр культуры и молодежной политики «Диалог»</w:t>
            </w: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Итого по МП</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400,0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450,0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500,0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1350,0</w:t>
            </w:r>
          </w:p>
        </w:tc>
        <w:tc>
          <w:tcPr>
            <w:tcW w:w="1336" w:type="dxa"/>
            <w:vMerge w:val="restart"/>
            <w:tcBorders>
              <w:top w:val="nil"/>
              <w:left w:val="single" w:sz="4" w:space="0" w:color="auto"/>
              <w:bottom w:val="single" w:sz="4" w:space="0" w:color="000000"/>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Укрепление материально-технической базы и приведение в нормативное состояние зданий учреждений и доведение до 100% соответствия требованиям.</w:t>
            </w:r>
          </w:p>
        </w:tc>
      </w:tr>
      <w:tr w:rsidR="00D922BF" w:rsidRPr="00AA5023" w:rsidTr="00E21990">
        <w:trPr>
          <w:trHeight w:val="559"/>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nil"/>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nil"/>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федеральный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559"/>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nil"/>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nil"/>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областной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559"/>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nil"/>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nil"/>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nil"/>
            </w:tcBorders>
            <w:shd w:val="clear" w:color="000000" w:fill="FFFFFF"/>
            <w:hideMark/>
          </w:tcPr>
          <w:p w:rsidR="00D922BF" w:rsidRPr="00AA5023" w:rsidRDefault="00D922BF" w:rsidP="00D922BF">
            <w:pPr>
              <w:rPr>
                <w:color w:val="000000"/>
                <w:sz w:val="20"/>
                <w:szCs w:val="20"/>
              </w:rPr>
            </w:pPr>
            <w:r w:rsidRPr="00AA5023">
              <w:rPr>
                <w:color w:val="000000"/>
                <w:sz w:val="20"/>
                <w:szCs w:val="20"/>
              </w:rPr>
              <w:t>местный бюджет</w:t>
            </w:r>
          </w:p>
        </w:tc>
        <w:tc>
          <w:tcPr>
            <w:tcW w:w="1051" w:type="dxa"/>
            <w:tcBorders>
              <w:top w:val="nil"/>
              <w:left w:val="single" w:sz="4" w:space="0" w:color="auto"/>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400,0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450,0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500,0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1350,0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559"/>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nil"/>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nil"/>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внебюджетные источники</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559"/>
        </w:trPr>
        <w:tc>
          <w:tcPr>
            <w:tcW w:w="532" w:type="dxa"/>
            <w:vMerge w:val="restart"/>
            <w:tcBorders>
              <w:top w:val="nil"/>
              <w:left w:val="single" w:sz="4" w:space="0" w:color="auto"/>
              <w:bottom w:val="single" w:sz="4" w:space="0" w:color="auto"/>
              <w:right w:val="single" w:sz="4" w:space="0" w:color="auto"/>
            </w:tcBorders>
            <w:shd w:val="clear" w:color="auto" w:fill="auto"/>
            <w:noWrap/>
            <w:hideMark/>
          </w:tcPr>
          <w:p w:rsidR="00D922BF" w:rsidRPr="00AA5023" w:rsidRDefault="00D922BF" w:rsidP="00D922BF">
            <w:pPr>
              <w:jc w:val="center"/>
              <w:rPr>
                <w:color w:val="000000"/>
                <w:sz w:val="20"/>
                <w:szCs w:val="20"/>
              </w:rPr>
            </w:pPr>
            <w:r w:rsidRPr="00AA5023">
              <w:rPr>
                <w:color w:val="000000"/>
                <w:sz w:val="20"/>
                <w:szCs w:val="20"/>
              </w:rPr>
              <w:t>29</w:t>
            </w:r>
          </w:p>
        </w:tc>
        <w:tc>
          <w:tcPr>
            <w:tcW w:w="2098" w:type="dxa"/>
            <w:vMerge w:val="restart"/>
            <w:tcBorders>
              <w:top w:val="nil"/>
              <w:left w:val="single" w:sz="4" w:space="0" w:color="auto"/>
              <w:bottom w:val="single" w:sz="4" w:space="0" w:color="auto"/>
              <w:right w:val="nil"/>
            </w:tcBorders>
            <w:shd w:val="clear" w:color="auto" w:fill="auto"/>
            <w:hideMark/>
          </w:tcPr>
          <w:p w:rsidR="00D922BF" w:rsidRPr="00AA5023" w:rsidRDefault="00D922BF" w:rsidP="00D922BF">
            <w:pPr>
              <w:rPr>
                <w:color w:val="000000"/>
                <w:sz w:val="20"/>
                <w:szCs w:val="20"/>
              </w:rPr>
            </w:pPr>
            <w:r w:rsidRPr="00AA5023">
              <w:rPr>
                <w:color w:val="000000"/>
                <w:sz w:val="20"/>
                <w:szCs w:val="20"/>
              </w:rPr>
              <w:t xml:space="preserve">Приобретение компьютера,  многофункционального устройства, лицензионного программного обеспечения </w:t>
            </w:r>
          </w:p>
        </w:tc>
        <w:tc>
          <w:tcPr>
            <w:tcW w:w="1744"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Задача: обеспечение эффективной системы обслуживания деятельности учреждений культуры.</w:t>
            </w:r>
          </w:p>
        </w:tc>
        <w:tc>
          <w:tcPr>
            <w:tcW w:w="1509" w:type="dxa"/>
            <w:vMerge w:val="restart"/>
            <w:tcBorders>
              <w:top w:val="nil"/>
              <w:left w:val="nil"/>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ОКМП</w:t>
            </w:r>
          </w:p>
        </w:tc>
        <w:tc>
          <w:tcPr>
            <w:tcW w:w="1509"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ОКМП</w:t>
            </w:r>
          </w:p>
        </w:tc>
        <w:tc>
          <w:tcPr>
            <w:tcW w:w="1798"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 xml:space="preserve">Муниципальное бюджетное учреждение «Центр традиционной </w:t>
            </w:r>
            <w:proofErr w:type="spellStart"/>
            <w:r w:rsidRPr="00AA5023">
              <w:rPr>
                <w:color w:val="000000"/>
                <w:sz w:val="20"/>
                <w:szCs w:val="20"/>
              </w:rPr>
              <w:t>рожечной</w:t>
            </w:r>
            <w:proofErr w:type="spellEnd"/>
            <w:r w:rsidRPr="00AA5023">
              <w:rPr>
                <w:color w:val="000000"/>
                <w:sz w:val="20"/>
                <w:szCs w:val="20"/>
              </w:rPr>
              <w:t xml:space="preserve"> культуры»</w:t>
            </w: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Итого по МП</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70,0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100,0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170,0</w:t>
            </w:r>
          </w:p>
        </w:tc>
        <w:tc>
          <w:tcPr>
            <w:tcW w:w="1336" w:type="dxa"/>
            <w:vMerge w:val="restart"/>
            <w:tcBorders>
              <w:top w:val="nil"/>
              <w:left w:val="single" w:sz="4" w:space="0" w:color="auto"/>
              <w:bottom w:val="single" w:sz="4" w:space="0" w:color="000000"/>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Укрепление материально-технической базы и приведение в нормативное состояние зданий учреждений и доведение до 100% соответствия требованиям.</w:t>
            </w:r>
          </w:p>
        </w:tc>
      </w:tr>
      <w:tr w:rsidR="00D922BF" w:rsidRPr="00AA5023" w:rsidTr="00E21990">
        <w:trPr>
          <w:trHeight w:val="559"/>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nil"/>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nil"/>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федеральный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559"/>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nil"/>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nil"/>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областной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559"/>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nil"/>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nil"/>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nil"/>
            </w:tcBorders>
            <w:shd w:val="clear" w:color="000000" w:fill="FFFFFF"/>
            <w:hideMark/>
          </w:tcPr>
          <w:p w:rsidR="00D922BF" w:rsidRPr="00AA5023" w:rsidRDefault="00D922BF" w:rsidP="00D922BF">
            <w:pPr>
              <w:rPr>
                <w:color w:val="000000"/>
                <w:sz w:val="20"/>
                <w:szCs w:val="20"/>
              </w:rPr>
            </w:pPr>
            <w:r w:rsidRPr="00AA5023">
              <w:rPr>
                <w:color w:val="000000"/>
                <w:sz w:val="20"/>
                <w:szCs w:val="20"/>
              </w:rPr>
              <w:t>местный бюджет</w:t>
            </w:r>
          </w:p>
        </w:tc>
        <w:tc>
          <w:tcPr>
            <w:tcW w:w="1051" w:type="dxa"/>
            <w:tcBorders>
              <w:top w:val="nil"/>
              <w:left w:val="single" w:sz="4" w:space="0" w:color="auto"/>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70,0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100,0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170,0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559"/>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nil"/>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nil"/>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внебюджетные источники</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1999"/>
        </w:trPr>
        <w:tc>
          <w:tcPr>
            <w:tcW w:w="532" w:type="dxa"/>
            <w:vMerge w:val="restart"/>
            <w:tcBorders>
              <w:top w:val="nil"/>
              <w:left w:val="single" w:sz="4" w:space="0" w:color="auto"/>
              <w:bottom w:val="single" w:sz="4" w:space="0" w:color="auto"/>
              <w:right w:val="single" w:sz="4" w:space="0" w:color="auto"/>
            </w:tcBorders>
            <w:shd w:val="clear" w:color="auto" w:fill="auto"/>
            <w:noWrap/>
            <w:hideMark/>
          </w:tcPr>
          <w:p w:rsidR="00D922BF" w:rsidRPr="00AA5023" w:rsidRDefault="00D922BF" w:rsidP="00D922BF">
            <w:pPr>
              <w:jc w:val="center"/>
              <w:rPr>
                <w:color w:val="000000"/>
                <w:sz w:val="20"/>
                <w:szCs w:val="20"/>
              </w:rPr>
            </w:pPr>
            <w:r w:rsidRPr="00AA5023">
              <w:rPr>
                <w:color w:val="000000"/>
                <w:sz w:val="20"/>
                <w:szCs w:val="20"/>
              </w:rPr>
              <w:t>30</w:t>
            </w:r>
          </w:p>
        </w:tc>
        <w:tc>
          <w:tcPr>
            <w:tcW w:w="2098" w:type="dxa"/>
            <w:vMerge w:val="restart"/>
            <w:tcBorders>
              <w:top w:val="nil"/>
              <w:left w:val="single" w:sz="4" w:space="0" w:color="auto"/>
              <w:bottom w:val="single" w:sz="4" w:space="0" w:color="auto"/>
              <w:right w:val="nil"/>
            </w:tcBorders>
            <w:shd w:val="clear" w:color="auto" w:fill="auto"/>
            <w:hideMark/>
          </w:tcPr>
          <w:p w:rsidR="00D922BF" w:rsidRPr="00AA5023" w:rsidRDefault="00D922BF" w:rsidP="00D922BF">
            <w:pPr>
              <w:rPr>
                <w:color w:val="000000"/>
                <w:sz w:val="20"/>
                <w:szCs w:val="20"/>
              </w:rPr>
            </w:pPr>
            <w:r w:rsidRPr="00AA5023">
              <w:rPr>
                <w:color w:val="000000"/>
                <w:sz w:val="20"/>
                <w:szCs w:val="20"/>
              </w:rPr>
              <w:t xml:space="preserve">Приобретение музыкальных инструментов </w:t>
            </w:r>
          </w:p>
        </w:tc>
        <w:tc>
          <w:tcPr>
            <w:tcW w:w="1744"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Задача: обеспечение эффективной системы обслуживания деятельности учреждений культуры</w:t>
            </w:r>
          </w:p>
        </w:tc>
        <w:tc>
          <w:tcPr>
            <w:tcW w:w="1509" w:type="dxa"/>
            <w:vMerge w:val="restart"/>
            <w:tcBorders>
              <w:top w:val="nil"/>
              <w:left w:val="nil"/>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ОКМП</w:t>
            </w:r>
          </w:p>
        </w:tc>
        <w:tc>
          <w:tcPr>
            <w:tcW w:w="1509"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ОКМП</w:t>
            </w:r>
          </w:p>
        </w:tc>
        <w:tc>
          <w:tcPr>
            <w:tcW w:w="1798"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 xml:space="preserve">МБУ «Центр традиционной </w:t>
            </w:r>
            <w:proofErr w:type="spellStart"/>
            <w:r w:rsidRPr="00AA5023">
              <w:rPr>
                <w:color w:val="000000"/>
                <w:sz w:val="20"/>
                <w:szCs w:val="20"/>
              </w:rPr>
              <w:t>рожечной</w:t>
            </w:r>
            <w:proofErr w:type="spellEnd"/>
            <w:r w:rsidRPr="00AA5023">
              <w:rPr>
                <w:color w:val="000000"/>
                <w:sz w:val="20"/>
                <w:szCs w:val="20"/>
              </w:rPr>
              <w:t xml:space="preserve"> культуры»</w:t>
            </w: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Итого по МП</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100,0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100,0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100,0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300,0</w:t>
            </w:r>
          </w:p>
        </w:tc>
        <w:tc>
          <w:tcPr>
            <w:tcW w:w="1336" w:type="dxa"/>
            <w:vMerge w:val="restart"/>
            <w:tcBorders>
              <w:top w:val="nil"/>
              <w:left w:val="single" w:sz="4" w:space="0" w:color="auto"/>
              <w:bottom w:val="single" w:sz="4" w:space="0" w:color="000000"/>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Укрепление материально-технической базы и приведение в нормативное состояние зданий учреждений и доведение до 100% соответствия требованиям.</w:t>
            </w:r>
          </w:p>
        </w:tc>
      </w:tr>
      <w:tr w:rsidR="00D922BF" w:rsidRPr="00AA5023" w:rsidTr="00E21990">
        <w:trPr>
          <w:trHeight w:val="2205"/>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nil"/>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nil"/>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федеральный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1999"/>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nil"/>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nil"/>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областной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1999"/>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nil"/>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nil"/>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nil"/>
            </w:tcBorders>
            <w:shd w:val="clear" w:color="000000" w:fill="FFFFFF"/>
            <w:hideMark/>
          </w:tcPr>
          <w:p w:rsidR="00D922BF" w:rsidRPr="00AA5023" w:rsidRDefault="00D922BF" w:rsidP="00D922BF">
            <w:pPr>
              <w:rPr>
                <w:color w:val="000000"/>
                <w:sz w:val="20"/>
                <w:szCs w:val="20"/>
              </w:rPr>
            </w:pPr>
            <w:r w:rsidRPr="00AA5023">
              <w:rPr>
                <w:color w:val="000000"/>
                <w:sz w:val="20"/>
                <w:szCs w:val="20"/>
              </w:rPr>
              <w:t>местный бюджет</w:t>
            </w:r>
          </w:p>
        </w:tc>
        <w:tc>
          <w:tcPr>
            <w:tcW w:w="1051" w:type="dxa"/>
            <w:tcBorders>
              <w:top w:val="nil"/>
              <w:left w:val="single" w:sz="4" w:space="0" w:color="auto"/>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100,0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100,0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100,0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300,0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2265"/>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nil"/>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nil"/>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внебюджетные источники</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956"/>
        </w:trPr>
        <w:tc>
          <w:tcPr>
            <w:tcW w:w="532" w:type="dxa"/>
            <w:vMerge w:val="restart"/>
            <w:tcBorders>
              <w:top w:val="nil"/>
              <w:left w:val="single" w:sz="4" w:space="0" w:color="auto"/>
              <w:bottom w:val="single" w:sz="4" w:space="0" w:color="auto"/>
              <w:right w:val="single" w:sz="4" w:space="0" w:color="auto"/>
            </w:tcBorders>
            <w:shd w:val="clear" w:color="auto" w:fill="auto"/>
            <w:noWrap/>
            <w:hideMark/>
          </w:tcPr>
          <w:p w:rsidR="00D922BF" w:rsidRPr="00AA5023" w:rsidRDefault="00D922BF" w:rsidP="00D922BF">
            <w:pPr>
              <w:jc w:val="center"/>
              <w:rPr>
                <w:color w:val="000000"/>
                <w:sz w:val="20"/>
                <w:szCs w:val="20"/>
              </w:rPr>
            </w:pPr>
            <w:r w:rsidRPr="00AA5023">
              <w:rPr>
                <w:color w:val="000000"/>
                <w:sz w:val="20"/>
                <w:szCs w:val="20"/>
              </w:rPr>
              <w:t>31</w:t>
            </w:r>
          </w:p>
        </w:tc>
        <w:tc>
          <w:tcPr>
            <w:tcW w:w="2098" w:type="dxa"/>
            <w:vMerge w:val="restart"/>
            <w:tcBorders>
              <w:top w:val="nil"/>
              <w:left w:val="single" w:sz="4" w:space="0" w:color="auto"/>
              <w:bottom w:val="single" w:sz="4" w:space="0" w:color="auto"/>
              <w:right w:val="nil"/>
            </w:tcBorders>
            <w:shd w:val="clear" w:color="auto" w:fill="auto"/>
            <w:hideMark/>
          </w:tcPr>
          <w:p w:rsidR="00D922BF" w:rsidRPr="00AA5023" w:rsidRDefault="00D922BF" w:rsidP="00D922BF">
            <w:pPr>
              <w:rPr>
                <w:color w:val="000000"/>
                <w:sz w:val="20"/>
                <w:szCs w:val="20"/>
              </w:rPr>
            </w:pPr>
            <w:r w:rsidRPr="00AA5023">
              <w:rPr>
                <w:color w:val="000000"/>
                <w:sz w:val="20"/>
                <w:szCs w:val="20"/>
              </w:rPr>
              <w:t>Приобретение сценической одежды</w:t>
            </w:r>
          </w:p>
        </w:tc>
        <w:tc>
          <w:tcPr>
            <w:tcW w:w="1744"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Задача: обеспечение эффективной системы обслуживания деятельности учреждений культуры.</w:t>
            </w:r>
          </w:p>
        </w:tc>
        <w:tc>
          <w:tcPr>
            <w:tcW w:w="1509" w:type="dxa"/>
            <w:vMerge w:val="restart"/>
            <w:tcBorders>
              <w:top w:val="nil"/>
              <w:left w:val="nil"/>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ОКМП</w:t>
            </w:r>
          </w:p>
        </w:tc>
        <w:tc>
          <w:tcPr>
            <w:tcW w:w="1509"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ОКМП</w:t>
            </w:r>
          </w:p>
        </w:tc>
        <w:tc>
          <w:tcPr>
            <w:tcW w:w="1798"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 xml:space="preserve">МБУ «Центр традиционной </w:t>
            </w:r>
            <w:proofErr w:type="spellStart"/>
            <w:r w:rsidRPr="00AA5023">
              <w:rPr>
                <w:color w:val="000000"/>
                <w:sz w:val="20"/>
                <w:szCs w:val="20"/>
              </w:rPr>
              <w:t>рожечной</w:t>
            </w:r>
            <w:proofErr w:type="spellEnd"/>
            <w:r w:rsidRPr="00AA5023">
              <w:rPr>
                <w:color w:val="000000"/>
                <w:sz w:val="20"/>
                <w:szCs w:val="20"/>
              </w:rPr>
              <w:t xml:space="preserve"> культуры»</w:t>
            </w: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Итого по МП</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250,0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300,0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400,0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950,0</w:t>
            </w:r>
          </w:p>
        </w:tc>
        <w:tc>
          <w:tcPr>
            <w:tcW w:w="1336" w:type="dxa"/>
            <w:vMerge w:val="restart"/>
            <w:tcBorders>
              <w:top w:val="nil"/>
              <w:left w:val="single" w:sz="4" w:space="0" w:color="auto"/>
              <w:bottom w:val="single" w:sz="4" w:space="0" w:color="000000"/>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 xml:space="preserve">Рост числа мероприятий, проводимых в учреждениях культуры </w:t>
            </w:r>
          </w:p>
          <w:p w:rsidR="00D922BF" w:rsidRPr="00AA5023" w:rsidRDefault="00D922BF" w:rsidP="00D922BF">
            <w:pPr>
              <w:rPr>
                <w:color w:val="000000"/>
                <w:sz w:val="20"/>
                <w:szCs w:val="20"/>
              </w:rPr>
            </w:pPr>
            <w:r w:rsidRPr="00AA5023">
              <w:rPr>
                <w:color w:val="000000"/>
                <w:sz w:val="20"/>
                <w:szCs w:val="20"/>
              </w:rPr>
              <w:t>6823 ед.  к 2027 году</w:t>
            </w:r>
          </w:p>
        </w:tc>
      </w:tr>
      <w:tr w:rsidR="00D922BF" w:rsidRPr="00AA5023" w:rsidTr="00E21990">
        <w:trPr>
          <w:trHeight w:val="765"/>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nil"/>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nil"/>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федеральный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950"/>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nil"/>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nil"/>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областной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1202"/>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nil"/>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nil"/>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nil"/>
            </w:tcBorders>
            <w:shd w:val="clear" w:color="000000" w:fill="FFFFFF"/>
            <w:hideMark/>
          </w:tcPr>
          <w:p w:rsidR="00D922BF" w:rsidRPr="00AA5023" w:rsidRDefault="00D922BF" w:rsidP="00D922BF">
            <w:pPr>
              <w:rPr>
                <w:color w:val="000000"/>
                <w:sz w:val="20"/>
                <w:szCs w:val="20"/>
              </w:rPr>
            </w:pPr>
            <w:r w:rsidRPr="00AA5023">
              <w:rPr>
                <w:color w:val="000000"/>
                <w:sz w:val="20"/>
                <w:szCs w:val="20"/>
              </w:rPr>
              <w:t>местный бюджет</w:t>
            </w:r>
          </w:p>
        </w:tc>
        <w:tc>
          <w:tcPr>
            <w:tcW w:w="1051" w:type="dxa"/>
            <w:tcBorders>
              <w:top w:val="nil"/>
              <w:left w:val="single" w:sz="4" w:space="0" w:color="auto"/>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250,0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300,0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400,0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950,0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1230"/>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nil"/>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nil"/>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внебюджетные источники</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1059"/>
        </w:trPr>
        <w:tc>
          <w:tcPr>
            <w:tcW w:w="532" w:type="dxa"/>
            <w:vMerge w:val="restart"/>
            <w:tcBorders>
              <w:top w:val="single" w:sz="4" w:space="0" w:color="auto"/>
              <w:left w:val="single" w:sz="4" w:space="0" w:color="auto"/>
              <w:right w:val="single" w:sz="4" w:space="0" w:color="000000"/>
            </w:tcBorders>
            <w:shd w:val="clear" w:color="auto" w:fill="auto"/>
            <w:noWrap/>
          </w:tcPr>
          <w:p w:rsidR="00D922BF" w:rsidRPr="00AA5023" w:rsidRDefault="00D922BF" w:rsidP="00D922BF">
            <w:pPr>
              <w:rPr>
                <w:b/>
                <w:bCs/>
                <w:color w:val="000000"/>
                <w:sz w:val="20"/>
                <w:szCs w:val="20"/>
              </w:rPr>
            </w:pPr>
            <w:r w:rsidRPr="00AA5023">
              <w:rPr>
                <w:color w:val="000000"/>
                <w:sz w:val="20"/>
                <w:szCs w:val="20"/>
              </w:rPr>
              <w:t>32</w:t>
            </w:r>
          </w:p>
        </w:tc>
        <w:tc>
          <w:tcPr>
            <w:tcW w:w="2098" w:type="dxa"/>
            <w:vMerge w:val="restart"/>
            <w:tcBorders>
              <w:top w:val="single" w:sz="4" w:space="0" w:color="auto"/>
              <w:left w:val="single" w:sz="4" w:space="0" w:color="auto"/>
              <w:right w:val="single" w:sz="4" w:space="0" w:color="000000"/>
            </w:tcBorders>
            <w:shd w:val="clear" w:color="auto" w:fill="auto"/>
          </w:tcPr>
          <w:p w:rsidR="00D922BF" w:rsidRPr="00AA5023" w:rsidRDefault="00D922BF" w:rsidP="00D922BF">
            <w:pPr>
              <w:rPr>
                <w:color w:val="000000"/>
                <w:sz w:val="20"/>
                <w:szCs w:val="20"/>
              </w:rPr>
            </w:pPr>
            <w:r w:rsidRPr="00AA5023">
              <w:rPr>
                <w:color w:val="000000"/>
                <w:sz w:val="20"/>
                <w:szCs w:val="20"/>
              </w:rPr>
              <w:t>Развитие и укрепление материально-технической базы муниципальных домов культуры, расположенных в населенных пунктах с числом жителей до 50 тысяч человек</w:t>
            </w:r>
          </w:p>
          <w:p w:rsidR="00D922BF" w:rsidRPr="00AA5023" w:rsidRDefault="00D922BF" w:rsidP="00D922BF">
            <w:pPr>
              <w:rPr>
                <w:color w:val="000000"/>
                <w:sz w:val="20"/>
                <w:szCs w:val="20"/>
              </w:rPr>
            </w:pPr>
            <w:r w:rsidRPr="00AA5023">
              <w:rPr>
                <w:color w:val="000000"/>
                <w:sz w:val="20"/>
                <w:szCs w:val="20"/>
              </w:rPr>
              <w:t xml:space="preserve">(текущие ремонтные работы в </w:t>
            </w:r>
            <w:proofErr w:type="spellStart"/>
            <w:r w:rsidRPr="00AA5023">
              <w:rPr>
                <w:color w:val="000000"/>
                <w:sz w:val="20"/>
                <w:szCs w:val="20"/>
              </w:rPr>
              <w:t>Рудинском</w:t>
            </w:r>
            <w:proofErr w:type="spellEnd"/>
            <w:r w:rsidRPr="00AA5023">
              <w:rPr>
                <w:color w:val="000000"/>
                <w:sz w:val="20"/>
                <w:szCs w:val="20"/>
              </w:rPr>
              <w:t xml:space="preserve"> Доме культуры администрации Волжского сельского поселения)</w:t>
            </w:r>
          </w:p>
          <w:p w:rsidR="00D922BF" w:rsidRPr="00AA5023" w:rsidRDefault="00D922BF" w:rsidP="00D922BF">
            <w:pPr>
              <w:rPr>
                <w:b/>
                <w:bCs/>
                <w:color w:val="000000"/>
                <w:sz w:val="20"/>
                <w:szCs w:val="20"/>
              </w:rPr>
            </w:pPr>
          </w:p>
        </w:tc>
        <w:tc>
          <w:tcPr>
            <w:tcW w:w="1744" w:type="dxa"/>
            <w:vMerge w:val="restart"/>
            <w:tcBorders>
              <w:top w:val="single" w:sz="4" w:space="0" w:color="auto"/>
              <w:left w:val="single" w:sz="4" w:space="0" w:color="auto"/>
              <w:right w:val="single" w:sz="4" w:space="0" w:color="000000"/>
            </w:tcBorders>
            <w:shd w:val="clear" w:color="auto" w:fill="auto"/>
          </w:tcPr>
          <w:p w:rsidR="00D922BF" w:rsidRPr="00AA5023" w:rsidRDefault="00D922BF" w:rsidP="00D922BF">
            <w:pPr>
              <w:rPr>
                <w:b/>
                <w:bCs/>
                <w:color w:val="000000"/>
                <w:sz w:val="20"/>
                <w:szCs w:val="20"/>
              </w:rPr>
            </w:pPr>
            <w:r w:rsidRPr="00AA5023">
              <w:rPr>
                <w:color w:val="000000"/>
                <w:sz w:val="20"/>
                <w:szCs w:val="20"/>
              </w:rPr>
              <w:t>Задача: обеспечение эффективной системы обслуживания деятельности учреждений культуры</w:t>
            </w:r>
          </w:p>
        </w:tc>
        <w:tc>
          <w:tcPr>
            <w:tcW w:w="1509" w:type="dxa"/>
            <w:vMerge w:val="restart"/>
            <w:tcBorders>
              <w:top w:val="single" w:sz="4" w:space="0" w:color="auto"/>
              <w:left w:val="single" w:sz="4" w:space="0" w:color="auto"/>
              <w:right w:val="single" w:sz="4" w:space="0" w:color="000000"/>
            </w:tcBorders>
            <w:shd w:val="clear" w:color="auto" w:fill="auto"/>
          </w:tcPr>
          <w:p w:rsidR="00D922BF" w:rsidRPr="00AA5023" w:rsidRDefault="00D922BF" w:rsidP="00D922BF">
            <w:pPr>
              <w:rPr>
                <w:color w:val="000000"/>
                <w:sz w:val="20"/>
                <w:szCs w:val="20"/>
              </w:rPr>
            </w:pPr>
            <w:r w:rsidRPr="00AA5023">
              <w:rPr>
                <w:color w:val="000000"/>
                <w:sz w:val="20"/>
                <w:szCs w:val="20"/>
              </w:rPr>
              <w:t>ОКМП</w:t>
            </w:r>
          </w:p>
        </w:tc>
        <w:tc>
          <w:tcPr>
            <w:tcW w:w="1509" w:type="dxa"/>
            <w:vMerge w:val="restart"/>
            <w:tcBorders>
              <w:top w:val="single" w:sz="4" w:space="0" w:color="auto"/>
              <w:left w:val="single" w:sz="4" w:space="0" w:color="auto"/>
              <w:right w:val="single" w:sz="4" w:space="0" w:color="000000"/>
            </w:tcBorders>
            <w:shd w:val="clear" w:color="auto" w:fill="auto"/>
          </w:tcPr>
          <w:p w:rsidR="00D922BF" w:rsidRPr="00AA5023" w:rsidRDefault="00D922BF" w:rsidP="00D922BF">
            <w:pPr>
              <w:rPr>
                <w:color w:val="000000"/>
                <w:sz w:val="20"/>
                <w:szCs w:val="20"/>
              </w:rPr>
            </w:pPr>
            <w:r w:rsidRPr="00AA5023">
              <w:rPr>
                <w:color w:val="000000"/>
                <w:sz w:val="20"/>
                <w:szCs w:val="20"/>
              </w:rPr>
              <w:t>ОКМП</w:t>
            </w:r>
          </w:p>
        </w:tc>
        <w:tc>
          <w:tcPr>
            <w:tcW w:w="1798" w:type="dxa"/>
            <w:vMerge w:val="restart"/>
            <w:tcBorders>
              <w:top w:val="single" w:sz="4" w:space="0" w:color="auto"/>
              <w:left w:val="single" w:sz="4" w:space="0" w:color="auto"/>
              <w:right w:val="single" w:sz="4" w:space="0" w:color="000000"/>
            </w:tcBorders>
            <w:shd w:val="clear" w:color="auto" w:fill="auto"/>
          </w:tcPr>
          <w:p w:rsidR="00D922BF" w:rsidRPr="00AA5023" w:rsidRDefault="00D922BF" w:rsidP="00D922BF">
            <w:pPr>
              <w:rPr>
                <w:b/>
                <w:bCs/>
                <w:color w:val="000000"/>
                <w:sz w:val="20"/>
                <w:szCs w:val="20"/>
              </w:rPr>
            </w:pPr>
            <w:r w:rsidRPr="00AA5023">
              <w:rPr>
                <w:sz w:val="20"/>
                <w:szCs w:val="20"/>
              </w:rPr>
              <w:t>Муниципальное учреждение «Центр культуры и молодежной политики «Диалог»»</w:t>
            </w:r>
          </w:p>
        </w:tc>
        <w:tc>
          <w:tcPr>
            <w:tcW w:w="1503" w:type="dxa"/>
            <w:tcBorders>
              <w:top w:val="single" w:sz="4" w:space="0" w:color="auto"/>
              <w:left w:val="single" w:sz="4" w:space="0" w:color="auto"/>
              <w:bottom w:val="single" w:sz="4" w:space="0" w:color="auto"/>
              <w:right w:val="single" w:sz="4" w:space="0" w:color="000000"/>
            </w:tcBorders>
            <w:shd w:val="clear" w:color="auto" w:fill="auto"/>
          </w:tcPr>
          <w:p w:rsidR="00D922BF" w:rsidRPr="00AA5023" w:rsidRDefault="00D922BF" w:rsidP="00D922BF">
            <w:pPr>
              <w:rPr>
                <w:color w:val="000000"/>
                <w:sz w:val="20"/>
                <w:szCs w:val="20"/>
              </w:rPr>
            </w:pPr>
            <w:r w:rsidRPr="00AA5023">
              <w:rPr>
                <w:color w:val="000000"/>
                <w:sz w:val="20"/>
                <w:szCs w:val="20"/>
              </w:rPr>
              <w:t>Итого по МП</w:t>
            </w:r>
          </w:p>
        </w:tc>
        <w:tc>
          <w:tcPr>
            <w:tcW w:w="1051" w:type="dxa"/>
            <w:tcBorders>
              <w:top w:val="single" w:sz="4" w:space="0" w:color="auto"/>
              <w:left w:val="single" w:sz="4" w:space="0" w:color="auto"/>
              <w:bottom w:val="single" w:sz="4" w:space="0" w:color="auto"/>
              <w:right w:val="single" w:sz="4" w:space="0" w:color="000000"/>
            </w:tcBorders>
            <w:shd w:val="clear" w:color="auto" w:fill="auto"/>
          </w:tcPr>
          <w:p w:rsidR="00D922BF" w:rsidRPr="00AA5023" w:rsidRDefault="00D922BF" w:rsidP="00D922BF">
            <w:pPr>
              <w:rPr>
                <w:b/>
                <w:bCs/>
                <w:color w:val="000000"/>
                <w:sz w:val="20"/>
                <w:szCs w:val="20"/>
              </w:rPr>
            </w:pPr>
            <w:r w:rsidRPr="00AA5023">
              <w:rPr>
                <w:b/>
                <w:bCs/>
                <w:color w:val="000000"/>
                <w:sz w:val="20"/>
                <w:szCs w:val="20"/>
              </w:rPr>
              <w:t>4230,5</w:t>
            </w:r>
          </w:p>
        </w:tc>
        <w:tc>
          <w:tcPr>
            <w:tcW w:w="1047" w:type="dxa"/>
            <w:tcBorders>
              <w:top w:val="single" w:sz="4" w:space="0" w:color="auto"/>
              <w:left w:val="single" w:sz="4" w:space="0" w:color="auto"/>
              <w:bottom w:val="single" w:sz="4" w:space="0" w:color="auto"/>
              <w:right w:val="single" w:sz="4" w:space="0" w:color="000000"/>
            </w:tcBorders>
            <w:shd w:val="clear" w:color="auto" w:fill="auto"/>
          </w:tcPr>
          <w:p w:rsidR="00D922BF" w:rsidRPr="00AA5023" w:rsidRDefault="00D922BF" w:rsidP="00D922BF">
            <w:pPr>
              <w:rPr>
                <w:b/>
                <w:bCs/>
                <w:color w:val="000000"/>
                <w:sz w:val="20"/>
                <w:szCs w:val="20"/>
              </w:rPr>
            </w:pPr>
            <w:r w:rsidRPr="00AA5023">
              <w:rPr>
                <w:b/>
                <w:bCs/>
                <w:color w:val="000000"/>
                <w:sz w:val="20"/>
                <w:szCs w:val="20"/>
              </w:rPr>
              <w:t>0</w:t>
            </w:r>
          </w:p>
        </w:tc>
        <w:tc>
          <w:tcPr>
            <w:tcW w:w="1047" w:type="dxa"/>
            <w:tcBorders>
              <w:top w:val="single" w:sz="4" w:space="0" w:color="auto"/>
              <w:left w:val="single" w:sz="4" w:space="0" w:color="auto"/>
              <w:bottom w:val="single" w:sz="4" w:space="0" w:color="auto"/>
              <w:right w:val="single" w:sz="4" w:space="0" w:color="000000"/>
            </w:tcBorders>
            <w:shd w:val="clear" w:color="auto" w:fill="auto"/>
          </w:tcPr>
          <w:p w:rsidR="00D922BF" w:rsidRPr="00AA5023" w:rsidRDefault="00D922BF" w:rsidP="00D922BF">
            <w:pPr>
              <w:rPr>
                <w:b/>
                <w:bCs/>
                <w:color w:val="000000"/>
                <w:sz w:val="20"/>
                <w:szCs w:val="20"/>
              </w:rPr>
            </w:pPr>
            <w:r w:rsidRPr="00AA5023">
              <w:rPr>
                <w:b/>
                <w:bCs/>
                <w:color w:val="000000"/>
                <w:sz w:val="20"/>
                <w:szCs w:val="20"/>
              </w:rPr>
              <w:t>0</w:t>
            </w:r>
          </w:p>
        </w:tc>
        <w:tc>
          <w:tcPr>
            <w:tcW w:w="1162" w:type="dxa"/>
            <w:tcBorders>
              <w:top w:val="single" w:sz="4" w:space="0" w:color="auto"/>
              <w:left w:val="single" w:sz="4" w:space="0" w:color="auto"/>
              <w:bottom w:val="single" w:sz="4" w:space="0" w:color="auto"/>
              <w:right w:val="single" w:sz="4" w:space="0" w:color="000000"/>
            </w:tcBorders>
            <w:shd w:val="clear" w:color="auto" w:fill="auto"/>
          </w:tcPr>
          <w:p w:rsidR="00D922BF" w:rsidRPr="00AA5023" w:rsidRDefault="00D922BF" w:rsidP="00D922BF">
            <w:pPr>
              <w:rPr>
                <w:b/>
                <w:bCs/>
                <w:color w:val="000000"/>
                <w:sz w:val="20"/>
                <w:szCs w:val="20"/>
              </w:rPr>
            </w:pPr>
            <w:r w:rsidRPr="00AA5023">
              <w:rPr>
                <w:b/>
                <w:bCs/>
                <w:color w:val="000000"/>
                <w:sz w:val="20"/>
                <w:szCs w:val="20"/>
              </w:rPr>
              <w:t>4230,5</w:t>
            </w:r>
          </w:p>
        </w:tc>
        <w:tc>
          <w:tcPr>
            <w:tcW w:w="1336" w:type="dxa"/>
            <w:vMerge w:val="restart"/>
            <w:tcBorders>
              <w:top w:val="single" w:sz="4" w:space="0" w:color="auto"/>
              <w:left w:val="single" w:sz="4" w:space="0" w:color="auto"/>
              <w:right w:val="single" w:sz="4" w:space="0" w:color="000000"/>
            </w:tcBorders>
            <w:shd w:val="clear" w:color="auto" w:fill="auto"/>
          </w:tcPr>
          <w:p w:rsidR="00D922BF" w:rsidRPr="00AA5023" w:rsidRDefault="00D922BF" w:rsidP="00D922BF">
            <w:pPr>
              <w:rPr>
                <w:b/>
                <w:bCs/>
                <w:color w:val="000000"/>
                <w:sz w:val="20"/>
                <w:szCs w:val="20"/>
              </w:rPr>
            </w:pPr>
            <w:r w:rsidRPr="00AA5023">
              <w:rPr>
                <w:sz w:val="20"/>
                <w:szCs w:val="20"/>
              </w:rPr>
              <w:t>Укрепление материально-технической базы и приведение в нормативное состояние зданий учреждений и доведение до 100% соответствия требованиям</w:t>
            </w:r>
          </w:p>
        </w:tc>
      </w:tr>
      <w:tr w:rsidR="00D922BF" w:rsidRPr="00AA5023" w:rsidTr="00E21990">
        <w:trPr>
          <w:trHeight w:val="1059"/>
        </w:trPr>
        <w:tc>
          <w:tcPr>
            <w:tcW w:w="532" w:type="dxa"/>
            <w:vMerge/>
            <w:tcBorders>
              <w:left w:val="single" w:sz="4" w:space="0" w:color="auto"/>
              <w:right w:val="single" w:sz="4" w:space="0" w:color="000000"/>
            </w:tcBorders>
            <w:shd w:val="clear" w:color="auto" w:fill="auto"/>
            <w:noWrap/>
            <w:vAlign w:val="center"/>
          </w:tcPr>
          <w:p w:rsidR="00D922BF" w:rsidRPr="00AA5023" w:rsidRDefault="00D922BF" w:rsidP="00D922BF">
            <w:pPr>
              <w:jc w:val="center"/>
              <w:rPr>
                <w:b/>
                <w:bCs/>
                <w:color w:val="000000"/>
                <w:sz w:val="20"/>
                <w:szCs w:val="20"/>
              </w:rPr>
            </w:pPr>
          </w:p>
        </w:tc>
        <w:tc>
          <w:tcPr>
            <w:tcW w:w="2098" w:type="dxa"/>
            <w:vMerge/>
            <w:tcBorders>
              <w:left w:val="single" w:sz="4" w:space="0" w:color="auto"/>
              <w:right w:val="single" w:sz="4" w:space="0" w:color="000000"/>
            </w:tcBorders>
            <w:shd w:val="clear" w:color="auto" w:fill="auto"/>
            <w:vAlign w:val="center"/>
          </w:tcPr>
          <w:p w:rsidR="00D922BF" w:rsidRPr="00AA5023" w:rsidRDefault="00D922BF" w:rsidP="00D922BF">
            <w:pPr>
              <w:jc w:val="center"/>
              <w:rPr>
                <w:b/>
                <w:bCs/>
                <w:color w:val="000000"/>
                <w:sz w:val="20"/>
                <w:szCs w:val="20"/>
              </w:rPr>
            </w:pPr>
          </w:p>
        </w:tc>
        <w:tc>
          <w:tcPr>
            <w:tcW w:w="1744" w:type="dxa"/>
            <w:vMerge/>
            <w:tcBorders>
              <w:left w:val="single" w:sz="4" w:space="0" w:color="auto"/>
              <w:right w:val="single" w:sz="4" w:space="0" w:color="000000"/>
            </w:tcBorders>
            <w:shd w:val="clear" w:color="auto" w:fill="auto"/>
            <w:vAlign w:val="center"/>
          </w:tcPr>
          <w:p w:rsidR="00D922BF" w:rsidRPr="00AA5023" w:rsidRDefault="00D922BF" w:rsidP="00D922BF">
            <w:pPr>
              <w:jc w:val="center"/>
              <w:rPr>
                <w:b/>
                <w:bCs/>
                <w:color w:val="000000"/>
                <w:sz w:val="20"/>
                <w:szCs w:val="20"/>
              </w:rPr>
            </w:pPr>
          </w:p>
        </w:tc>
        <w:tc>
          <w:tcPr>
            <w:tcW w:w="1509" w:type="dxa"/>
            <w:vMerge/>
            <w:tcBorders>
              <w:left w:val="single" w:sz="4" w:space="0" w:color="auto"/>
              <w:right w:val="single" w:sz="4" w:space="0" w:color="000000"/>
            </w:tcBorders>
            <w:shd w:val="clear" w:color="auto" w:fill="auto"/>
            <w:vAlign w:val="center"/>
          </w:tcPr>
          <w:p w:rsidR="00D922BF" w:rsidRPr="00AA5023" w:rsidRDefault="00D922BF" w:rsidP="00D922BF">
            <w:pPr>
              <w:jc w:val="center"/>
              <w:rPr>
                <w:b/>
                <w:bCs/>
                <w:color w:val="000000"/>
                <w:sz w:val="20"/>
                <w:szCs w:val="20"/>
              </w:rPr>
            </w:pPr>
          </w:p>
        </w:tc>
        <w:tc>
          <w:tcPr>
            <w:tcW w:w="1509" w:type="dxa"/>
            <w:vMerge/>
            <w:tcBorders>
              <w:left w:val="single" w:sz="4" w:space="0" w:color="auto"/>
              <w:right w:val="single" w:sz="4" w:space="0" w:color="000000"/>
            </w:tcBorders>
            <w:shd w:val="clear" w:color="auto" w:fill="auto"/>
            <w:vAlign w:val="center"/>
          </w:tcPr>
          <w:p w:rsidR="00D922BF" w:rsidRPr="00AA5023" w:rsidRDefault="00D922BF" w:rsidP="00D922BF">
            <w:pPr>
              <w:jc w:val="center"/>
              <w:rPr>
                <w:b/>
                <w:bCs/>
                <w:color w:val="000000"/>
                <w:sz w:val="20"/>
                <w:szCs w:val="20"/>
              </w:rPr>
            </w:pPr>
          </w:p>
        </w:tc>
        <w:tc>
          <w:tcPr>
            <w:tcW w:w="1798" w:type="dxa"/>
            <w:vMerge/>
            <w:tcBorders>
              <w:left w:val="single" w:sz="4" w:space="0" w:color="auto"/>
              <w:right w:val="single" w:sz="4" w:space="0" w:color="000000"/>
            </w:tcBorders>
            <w:shd w:val="clear" w:color="auto" w:fill="auto"/>
            <w:vAlign w:val="center"/>
          </w:tcPr>
          <w:p w:rsidR="00D922BF" w:rsidRPr="00AA5023" w:rsidRDefault="00D922BF" w:rsidP="00D922BF">
            <w:pPr>
              <w:jc w:val="center"/>
              <w:rPr>
                <w:b/>
                <w:bCs/>
                <w:color w:val="000000"/>
                <w:sz w:val="20"/>
                <w:szCs w:val="20"/>
              </w:rPr>
            </w:pPr>
          </w:p>
        </w:tc>
        <w:tc>
          <w:tcPr>
            <w:tcW w:w="1503" w:type="dxa"/>
            <w:tcBorders>
              <w:top w:val="single" w:sz="4" w:space="0" w:color="auto"/>
              <w:left w:val="single" w:sz="4" w:space="0" w:color="auto"/>
              <w:bottom w:val="single" w:sz="4" w:space="0" w:color="auto"/>
              <w:right w:val="single" w:sz="4" w:space="0" w:color="000000"/>
            </w:tcBorders>
            <w:shd w:val="clear" w:color="auto" w:fill="auto"/>
          </w:tcPr>
          <w:p w:rsidR="00D922BF" w:rsidRPr="00AA5023" w:rsidRDefault="00D922BF" w:rsidP="00D922BF">
            <w:pPr>
              <w:rPr>
                <w:color w:val="000000"/>
                <w:sz w:val="20"/>
                <w:szCs w:val="20"/>
              </w:rPr>
            </w:pPr>
            <w:r w:rsidRPr="00AA5023">
              <w:rPr>
                <w:color w:val="000000"/>
                <w:sz w:val="20"/>
                <w:szCs w:val="20"/>
              </w:rPr>
              <w:t>федеральный бюджет</w:t>
            </w:r>
          </w:p>
        </w:tc>
        <w:tc>
          <w:tcPr>
            <w:tcW w:w="1051" w:type="dxa"/>
            <w:tcBorders>
              <w:top w:val="single" w:sz="4" w:space="0" w:color="auto"/>
              <w:left w:val="single" w:sz="4" w:space="0" w:color="auto"/>
              <w:bottom w:val="single" w:sz="4" w:space="0" w:color="auto"/>
              <w:right w:val="single" w:sz="4" w:space="0" w:color="000000"/>
            </w:tcBorders>
            <w:shd w:val="clear" w:color="auto" w:fill="auto"/>
          </w:tcPr>
          <w:p w:rsidR="00D922BF" w:rsidRPr="00AA5023" w:rsidRDefault="00D922BF" w:rsidP="00D922BF">
            <w:pPr>
              <w:rPr>
                <w:color w:val="000000"/>
                <w:sz w:val="20"/>
                <w:szCs w:val="20"/>
              </w:rPr>
            </w:pPr>
            <w:r w:rsidRPr="00AA5023">
              <w:rPr>
                <w:color w:val="000000"/>
                <w:sz w:val="20"/>
                <w:szCs w:val="20"/>
              </w:rPr>
              <w:t>1380,0</w:t>
            </w:r>
          </w:p>
        </w:tc>
        <w:tc>
          <w:tcPr>
            <w:tcW w:w="1047" w:type="dxa"/>
            <w:tcBorders>
              <w:top w:val="single" w:sz="4" w:space="0" w:color="auto"/>
              <w:left w:val="single" w:sz="4" w:space="0" w:color="auto"/>
              <w:bottom w:val="single" w:sz="4" w:space="0" w:color="auto"/>
              <w:right w:val="single" w:sz="4" w:space="0" w:color="000000"/>
            </w:tcBorders>
            <w:shd w:val="clear" w:color="auto" w:fill="auto"/>
          </w:tcPr>
          <w:p w:rsidR="00D922BF" w:rsidRPr="00AA5023" w:rsidRDefault="00D922BF" w:rsidP="00D922BF">
            <w:pPr>
              <w:rPr>
                <w:color w:val="000000"/>
                <w:sz w:val="20"/>
                <w:szCs w:val="20"/>
              </w:rPr>
            </w:pPr>
            <w:r w:rsidRPr="00AA5023">
              <w:rPr>
                <w:color w:val="000000"/>
                <w:sz w:val="20"/>
                <w:szCs w:val="20"/>
              </w:rPr>
              <w:t>0</w:t>
            </w:r>
          </w:p>
        </w:tc>
        <w:tc>
          <w:tcPr>
            <w:tcW w:w="1047" w:type="dxa"/>
            <w:tcBorders>
              <w:top w:val="single" w:sz="4" w:space="0" w:color="auto"/>
              <w:left w:val="single" w:sz="4" w:space="0" w:color="auto"/>
              <w:bottom w:val="single" w:sz="4" w:space="0" w:color="auto"/>
              <w:right w:val="single" w:sz="4" w:space="0" w:color="000000"/>
            </w:tcBorders>
            <w:shd w:val="clear" w:color="auto" w:fill="auto"/>
          </w:tcPr>
          <w:p w:rsidR="00D922BF" w:rsidRPr="00AA5023" w:rsidRDefault="00D922BF" w:rsidP="00D922BF">
            <w:pPr>
              <w:rPr>
                <w:color w:val="000000"/>
                <w:sz w:val="20"/>
                <w:szCs w:val="20"/>
              </w:rPr>
            </w:pPr>
            <w:r w:rsidRPr="00AA5023">
              <w:rPr>
                <w:color w:val="000000"/>
                <w:sz w:val="20"/>
                <w:szCs w:val="20"/>
              </w:rPr>
              <w:t>0</w:t>
            </w:r>
          </w:p>
        </w:tc>
        <w:tc>
          <w:tcPr>
            <w:tcW w:w="1162" w:type="dxa"/>
            <w:tcBorders>
              <w:top w:val="single" w:sz="4" w:space="0" w:color="auto"/>
              <w:left w:val="single" w:sz="4" w:space="0" w:color="auto"/>
              <w:bottom w:val="single" w:sz="4" w:space="0" w:color="auto"/>
              <w:right w:val="single" w:sz="4" w:space="0" w:color="000000"/>
            </w:tcBorders>
            <w:shd w:val="clear" w:color="auto" w:fill="auto"/>
          </w:tcPr>
          <w:p w:rsidR="00D922BF" w:rsidRPr="00AA5023" w:rsidRDefault="00D922BF" w:rsidP="00D922BF">
            <w:pPr>
              <w:rPr>
                <w:color w:val="000000"/>
                <w:sz w:val="20"/>
                <w:szCs w:val="20"/>
              </w:rPr>
            </w:pPr>
            <w:r w:rsidRPr="00AA5023">
              <w:rPr>
                <w:color w:val="000000"/>
                <w:sz w:val="20"/>
                <w:szCs w:val="20"/>
              </w:rPr>
              <w:t>1380,0</w:t>
            </w:r>
          </w:p>
        </w:tc>
        <w:tc>
          <w:tcPr>
            <w:tcW w:w="1336" w:type="dxa"/>
            <w:vMerge/>
            <w:tcBorders>
              <w:left w:val="single" w:sz="4" w:space="0" w:color="auto"/>
              <w:right w:val="single" w:sz="4" w:space="0" w:color="000000"/>
            </w:tcBorders>
            <w:shd w:val="clear" w:color="auto" w:fill="auto"/>
            <w:vAlign w:val="center"/>
          </w:tcPr>
          <w:p w:rsidR="00D922BF" w:rsidRPr="00AA5023" w:rsidRDefault="00D922BF" w:rsidP="00D922BF">
            <w:pPr>
              <w:jc w:val="center"/>
              <w:rPr>
                <w:b/>
                <w:bCs/>
                <w:color w:val="000000"/>
                <w:sz w:val="20"/>
                <w:szCs w:val="20"/>
              </w:rPr>
            </w:pPr>
          </w:p>
        </w:tc>
      </w:tr>
      <w:tr w:rsidR="00D922BF" w:rsidRPr="00AA5023" w:rsidTr="00E21990">
        <w:trPr>
          <w:trHeight w:val="1059"/>
        </w:trPr>
        <w:tc>
          <w:tcPr>
            <w:tcW w:w="532" w:type="dxa"/>
            <w:vMerge/>
            <w:tcBorders>
              <w:left w:val="single" w:sz="4" w:space="0" w:color="auto"/>
              <w:right w:val="single" w:sz="4" w:space="0" w:color="000000"/>
            </w:tcBorders>
            <w:shd w:val="clear" w:color="auto" w:fill="auto"/>
            <w:noWrap/>
            <w:vAlign w:val="center"/>
          </w:tcPr>
          <w:p w:rsidR="00D922BF" w:rsidRPr="00AA5023" w:rsidRDefault="00D922BF" w:rsidP="00D922BF">
            <w:pPr>
              <w:jc w:val="center"/>
              <w:rPr>
                <w:b/>
                <w:bCs/>
                <w:color w:val="000000"/>
                <w:sz w:val="20"/>
                <w:szCs w:val="20"/>
              </w:rPr>
            </w:pPr>
          </w:p>
        </w:tc>
        <w:tc>
          <w:tcPr>
            <w:tcW w:w="2098" w:type="dxa"/>
            <w:vMerge/>
            <w:tcBorders>
              <w:left w:val="single" w:sz="4" w:space="0" w:color="auto"/>
              <w:right w:val="single" w:sz="4" w:space="0" w:color="000000"/>
            </w:tcBorders>
            <w:shd w:val="clear" w:color="auto" w:fill="auto"/>
            <w:vAlign w:val="center"/>
          </w:tcPr>
          <w:p w:rsidR="00D922BF" w:rsidRPr="00AA5023" w:rsidRDefault="00D922BF" w:rsidP="00D922BF">
            <w:pPr>
              <w:jc w:val="center"/>
              <w:rPr>
                <w:b/>
                <w:bCs/>
                <w:color w:val="000000"/>
                <w:sz w:val="20"/>
                <w:szCs w:val="20"/>
              </w:rPr>
            </w:pPr>
          </w:p>
        </w:tc>
        <w:tc>
          <w:tcPr>
            <w:tcW w:w="1744" w:type="dxa"/>
            <w:vMerge/>
            <w:tcBorders>
              <w:left w:val="single" w:sz="4" w:space="0" w:color="auto"/>
              <w:right w:val="single" w:sz="4" w:space="0" w:color="000000"/>
            </w:tcBorders>
            <w:shd w:val="clear" w:color="auto" w:fill="auto"/>
            <w:vAlign w:val="center"/>
          </w:tcPr>
          <w:p w:rsidR="00D922BF" w:rsidRPr="00AA5023" w:rsidRDefault="00D922BF" w:rsidP="00D922BF">
            <w:pPr>
              <w:jc w:val="center"/>
              <w:rPr>
                <w:b/>
                <w:bCs/>
                <w:color w:val="000000"/>
                <w:sz w:val="20"/>
                <w:szCs w:val="20"/>
              </w:rPr>
            </w:pPr>
          </w:p>
        </w:tc>
        <w:tc>
          <w:tcPr>
            <w:tcW w:w="1509" w:type="dxa"/>
            <w:vMerge/>
            <w:tcBorders>
              <w:left w:val="single" w:sz="4" w:space="0" w:color="auto"/>
              <w:right w:val="single" w:sz="4" w:space="0" w:color="000000"/>
            </w:tcBorders>
            <w:shd w:val="clear" w:color="auto" w:fill="auto"/>
            <w:vAlign w:val="center"/>
          </w:tcPr>
          <w:p w:rsidR="00D922BF" w:rsidRPr="00AA5023" w:rsidRDefault="00D922BF" w:rsidP="00D922BF">
            <w:pPr>
              <w:jc w:val="center"/>
              <w:rPr>
                <w:b/>
                <w:bCs/>
                <w:color w:val="000000"/>
                <w:sz w:val="20"/>
                <w:szCs w:val="20"/>
              </w:rPr>
            </w:pPr>
          </w:p>
        </w:tc>
        <w:tc>
          <w:tcPr>
            <w:tcW w:w="1509" w:type="dxa"/>
            <w:vMerge/>
            <w:tcBorders>
              <w:left w:val="single" w:sz="4" w:space="0" w:color="auto"/>
              <w:right w:val="single" w:sz="4" w:space="0" w:color="000000"/>
            </w:tcBorders>
            <w:shd w:val="clear" w:color="auto" w:fill="auto"/>
            <w:vAlign w:val="center"/>
          </w:tcPr>
          <w:p w:rsidR="00D922BF" w:rsidRPr="00AA5023" w:rsidRDefault="00D922BF" w:rsidP="00D922BF">
            <w:pPr>
              <w:jc w:val="center"/>
              <w:rPr>
                <w:b/>
                <w:bCs/>
                <w:color w:val="000000"/>
                <w:sz w:val="20"/>
                <w:szCs w:val="20"/>
              </w:rPr>
            </w:pPr>
          </w:p>
        </w:tc>
        <w:tc>
          <w:tcPr>
            <w:tcW w:w="1798" w:type="dxa"/>
            <w:vMerge/>
            <w:tcBorders>
              <w:left w:val="single" w:sz="4" w:space="0" w:color="auto"/>
              <w:right w:val="single" w:sz="4" w:space="0" w:color="000000"/>
            </w:tcBorders>
            <w:shd w:val="clear" w:color="auto" w:fill="auto"/>
            <w:vAlign w:val="center"/>
          </w:tcPr>
          <w:p w:rsidR="00D922BF" w:rsidRPr="00AA5023" w:rsidRDefault="00D922BF" w:rsidP="00D922BF">
            <w:pPr>
              <w:jc w:val="center"/>
              <w:rPr>
                <w:b/>
                <w:bCs/>
                <w:color w:val="000000"/>
                <w:sz w:val="20"/>
                <w:szCs w:val="20"/>
              </w:rPr>
            </w:pPr>
          </w:p>
        </w:tc>
        <w:tc>
          <w:tcPr>
            <w:tcW w:w="1503" w:type="dxa"/>
            <w:tcBorders>
              <w:top w:val="single" w:sz="4" w:space="0" w:color="auto"/>
              <w:left w:val="single" w:sz="4" w:space="0" w:color="auto"/>
              <w:bottom w:val="single" w:sz="4" w:space="0" w:color="auto"/>
              <w:right w:val="single" w:sz="4" w:space="0" w:color="000000"/>
            </w:tcBorders>
            <w:shd w:val="clear" w:color="auto" w:fill="auto"/>
          </w:tcPr>
          <w:p w:rsidR="00D922BF" w:rsidRPr="00AA5023" w:rsidRDefault="00D922BF" w:rsidP="00D922BF">
            <w:pPr>
              <w:rPr>
                <w:color w:val="000000"/>
                <w:sz w:val="20"/>
                <w:szCs w:val="20"/>
              </w:rPr>
            </w:pPr>
            <w:r w:rsidRPr="00AA5023">
              <w:rPr>
                <w:color w:val="000000"/>
                <w:sz w:val="20"/>
                <w:szCs w:val="20"/>
              </w:rPr>
              <w:t>областной бюджет</w:t>
            </w:r>
          </w:p>
        </w:tc>
        <w:tc>
          <w:tcPr>
            <w:tcW w:w="1051" w:type="dxa"/>
            <w:tcBorders>
              <w:top w:val="single" w:sz="4" w:space="0" w:color="auto"/>
              <w:left w:val="single" w:sz="4" w:space="0" w:color="auto"/>
              <w:bottom w:val="single" w:sz="4" w:space="0" w:color="auto"/>
              <w:right w:val="single" w:sz="4" w:space="0" w:color="000000"/>
            </w:tcBorders>
            <w:shd w:val="clear" w:color="auto" w:fill="auto"/>
          </w:tcPr>
          <w:p w:rsidR="00D922BF" w:rsidRPr="00AA5023" w:rsidRDefault="00D922BF" w:rsidP="00D922BF">
            <w:pPr>
              <w:rPr>
                <w:color w:val="000000"/>
                <w:sz w:val="20"/>
                <w:szCs w:val="20"/>
              </w:rPr>
            </w:pPr>
            <w:r w:rsidRPr="00AA5023">
              <w:rPr>
                <w:color w:val="000000"/>
                <w:sz w:val="20"/>
                <w:szCs w:val="20"/>
              </w:rPr>
              <w:t>120,0</w:t>
            </w:r>
          </w:p>
        </w:tc>
        <w:tc>
          <w:tcPr>
            <w:tcW w:w="1047" w:type="dxa"/>
            <w:tcBorders>
              <w:top w:val="single" w:sz="4" w:space="0" w:color="auto"/>
              <w:left w:val="single" w:sz="4" w:space="0" w:color="auto"/>
              <w:bottom w:val="single" w:sz="4" w:space="0" w:color="auto"/>
              <w:right w:val="single" w:sz="4" w:space="0" w:color="000000"/>
            </w:tcBorders>
            <w:shd w:val="clear" w:color="auto" w:fill="auto"/>
          </w:tcPr>
          <w:p w:rsidR="00D922BF" w:rsidRPr="00AA5023" w:rsidRDefault="00D922BF" w:rsidP="00D922BF">
            <w:pPr>
              <w:rPr>
                <w:color w:val="000000"/>
                <w:sz w:val="20"/>
                <w:szCs w:val="20"/>
              </w:rPr>
            </w:pPr>
            <w:r w:rsidRPr="00AA5023">
              <w:rPr>
                <w:color w:val="000000"/>
                <w:sz w:val="20"/>
                <w:szCs w:val="20"/>
              </w:rPr>
              <w:t>0</w:t>
            </w:r>
          </w:p>
        </w:tc>
        <w:tc>
          <w:tcPr>
            <w:tcW w:w="1047" w:type="dxa"/>
            <w:tcBorders>
              <w:top w:val="single" w:sz="4" w:space="0" w:color="auto"/>
              <w:left w:val="single" w:sz="4" w:space="0" w:color="auto"/>
              <w:bottom w:val="single" w:sz="4" w:space="0" w:color="auto"/>
              <w:right w:val="single" w:sz="4" w:space="0" w:color="000000"/>
            </w:tcBorders>
            <w:shd w:val="clear" w:color="auto" w:fill="auto"/>
          </w:tcPr>
          <w:p w:rsidR="00D922BF" w:rsidRPr="00AA5023" w:rsidRDefault="00D922BF" w:rsidP="00D922BF">
            <w:pPr>
              <w:rPr>
                <w:color w:val="000000"/>
                <w:sz w:val="20"/>
                <w:szCs w:val="20"/>
              </w:rPr>
            </w:pPr>
            <w:r w:rsidRPr="00AA5023">
              <w:rPr>
                <w:color w:val="000000"/>
                <w:sz w:val="20"/>
                <w:szCs w:val="20"/>
              </w:rPr>
              <w:t>0</w:t>
            </w:r>
          </w:p>
        </w:tc>
        <w:tc>
          <w:tcPr>
            <w:tcW w:w="1162" w:type="dxa"/>
            <w:tcBorders>
              <w:top w:val="single" w:sz="4" w:space="0" w:color="auto"/>
              <w:left w:val="single" w:sz="4" w:space="0" w:color="auto"/>
              <w:bottom w:val="single" w:sz="4" w:space="0" w:color="auto"/>
              <w:right w:val="single" w:sz="4" w:space="0" w:color="000000"/>
            </w:tcBorders>
            <w:shd w:val="clear" w:color="auto" w:fill="auto"/>
          </w:tcPr>
          <w:p w:rsidR="00D922BF" w:rsidRPr="00AA5023" w:rsidRDefault="00D922BF" w:rsidP="00D922BF">
            <w:pPr>
              <w:rPr>
                <w:color w:val="000000"/>
                <w:sz w:val="20"/>
                <w:szCs w:val="20"/>
              </w:rPr>
            </w:pPr>
            <w:r w:rsidRPr="00AA5023">
              <w:rPr>
                <w:color w:val="000000"/>
                <w:sz w:val="20"/>
                <w:szCs w:val="20"/>
              </w:rPr>
              <w:t>120,0</w:t>
            </w:r>
          </w:p>
        </w:tc>
        <w:tc>
          <w:tcPr>
            <w:tcW w:w="1336" w:type="dxa"/>
            <w:vMerge/>
            <w:tcBorders>
              <w:left w:val="single" w:sz="4" w:space="0" w:color="auto"/>
              <w:right w:val="single" w:sz="4" w:space="0" w:color="000000"/>
            </w:tcBorders>
            <w:shd w:val="clear" w:color="auto" w:fill="auto"/>
            <w:vAlign w:val="center"/>
          </w:tcPr>
          <w:p w:rsidR="00D922BF" w:rsidRPr="00AA5023" w:rsidRDefault="00D922BF" w:rsidP="00D922BF">
            <w:pPr>
              <w:jc w:val="center"/>
              <w:rPr>
                <w:b/>
                <w:bCs/>
                <w:color w:val="000000"/>
                <w:sz w:val="20"/>
                <w:szCs w:val="20"/>
              </w:rPr>
            </w:pPr>
          </w:p>
        </w:tc>
      </w:tr>
      <w:tr w:rsidR="00D922BF" w:rsidRPr="00AA5023" w:rsidTr="00E21990">
        <w:trPr>
          <w:trHeight w:val="1059"/>
        </w:trPr>
        <w:tc>
          <w:tcPr>
            <w:tcW w:w="532" w:type="dxa"/>
            <w:vMerge/>
            <w:tcBorders>
              <w:left w:val="single" w:sz="4" w:space="0" w:color="auto"/>
              <w:right w:val="single" w:sz="4" w:space="0" w:color="000000"/>
            </w:tcBorders>
            <w:shd w:val="clear" w:color="auto" w:fill="auto"/>
            <w:noWrap/>
            <w:vAlign w:val="center"/>
          </w:tcPr>
          <w:p w:rsidR="00D922BF" w:rsidRPr="00AA5023" w:rsidRDefault="00D922BF" w:rsidP="00D922BF">
            <w:pPr>
              <w:jc w:val="center"/>
              <w:rPr>
                <w:b/>
                <w:bCs/>
                <w:color w:val="000000"/>
                <w:sz w:val="20"/>
                <w:szCs w:val="20"/>
              </w:rPr>
            </w:pPr>
          </w:p>
        </w:tc>
        <w:tc>
          <w:tcPr>
            <w:tcW w:w="2098" w:type="dxa"/>
            <w:vMerge/>
            <w:tcBorders>
              <w:left w:val="single" w:sz="4" w:space="0" w:color="auto"/>
              <w:right w:val="single" w:sz="4" w:space="0" w:color="000000"/>
            </w:tcBorders>
            <w:shd w:val="clear" w:color="auto" w:fill="auto"/>
            <w:vAlign w:val="center"/>
          </w:tcPr>
          <w:p w:rsidR="00D922BF" w:rsidRPr="00AA5023" w:rsidRDefault="00D922BF" w:rsidP="00D922BF">
            <w:pPr>
              <w:jc w:val="center"/>
              <w:rPr>
                <w:b/>
                <w:bCs/>
                <w:color w:val="000000"/>
                <w:sz w:val="20"/>
                <w:szCs w:val="20"/>
              </w:rPr>
            </w:pPr>
          </w:p>
        </w:tc>
        <w:tc>
          <w:tcPr>
            <w:tcW w:w="1744" w:type="dxa"/>
            <w:vMerge/>
            <w:tcBorders>
              <w:left w:val="single" w:sz="4" w:space="0" w:color="auto"/>
              <w:right w:val="single" w:sz="4" w:space="0" w:color="000000"/>
            </w:tcBorders>
            <w:shd w:val="clear" w:color="auto" w:fill="auto"/>
            <w:vAlign w:val="center"/>
          </w:tcPr>
          <w:p w:rsidR="00D922BF" w:rsidRPr="00AA5023" w:rsidRDefault="00D922BF" w:rsidP="00D922BF">
            <w:pPr>
              <w:jc w:val="center"/>
              <w:rPr>
                <w:b/>
                <w:bCs/>
                <w:color w:val="000000"/>
                <w:sz w:val="20"/>
                <w:szCs w:val="20"/>
              </w:rPr>
            </w:pPr>
          </w:p>
        </w:tc>
        <w:tc>
          <w:tcPr>
            <w:tcW w:w="1509" w:type="dxa"/>
            <w:vMerge/>
            <w:tcBorders>
              <w:left w:val="single" w:sz="4" w:space="0" w:color="auto"/>
              <w:right w:val="single" w:sz="4" w:space="0" w:color="000000"/>
            </w:tcBorders>
            <w:shd w:val="clear" w:color="auto" w:fill="auto"/>
            <w:vAlign w:val="center"/>
          </w:tcPr>
          <w:p w:rsidR="00D922BF" w:rsidRPr="00AA5023" w:rsidRDefault="00D922BF" w:rsidP="00D922BF">
            <w:pPr>
              <w:jc w:val="center"/>
              <w:rPr>
                <w:b/>
                <w:bCs/>
                <w:color w:val="000000"/>
                <w:sz w:val="20"/>
                <w:szCs w:val="20"/>
              </w:rPr>
            </w:pPr>
          </w:p>
        </w:tc>
        <w:tc>
          <w:tcPr>
            <w:tcW w:w="1509" w:type="dxa"/>
            <w:vMerge/>
            <w:tcBorders>
              <w:left w:val="single" w:sz="4" w:space="0" w:color="auto"/>
              <w:right w:val="single" w:sz="4" w:space="0" w:color="000000"/>
            </w:tcBorders>
            <w:shd w:val="clear" w:color="auto" w:fill="auto"/>
            <w:vAlign w:val="center"/>
          </w:tcPr>
          <w:p w:rsidR="00D922BF" w:rsidRPr="00AA5023" w:rsidRDefault="00D922BF" w:rsidP="00D922BF">
            <w:pPr>
              <w:jc w:val="center"/>
              <w:rPr>
                <w:b/>
                <w:bCs/>
                <w:color w:val="000000"/>
                <w:sz w:val="20"/>
                <w:szCs w:val="20"/>
              </w:rPr>
            </w:pPr>
          </w:p>
        </w:tc>
        <w:tc>
          <w:tcPr>
            <w:tcW w:w="1798" w:type="dxa"/>
            <w:vMerge/>
            <w:tcBorders>
              <w:left w:val="single" w:sz="4" w:space="0" w:color="auto"/>
              <w:right w:val="single" w:sz="4" w:space="0" w:color="000000"/>
            </w:tcBorders>
            <w:shd w:val="clear" w:color="auto" w:fill="auto"/>
            <w:vAlign w:val="center"/>
          </w:tcPr>
          <w:p w:rsidR="00D922BF" w:rsidRPr="00AA5023" w:rsidRDefault="00D922BF" w:rsidP="00D922BF">
            <w:pPr>
              <w:jc w:val="center"/>
              <w:rPr>
                <w:b/>
                <w:bCs/>
                <w:color w:val="000000"/>
                <w:sz w:val="20"/>
                <w:szCs w:val="20"/>
              </w:rPr>
            </w:pPr>
          </w:p>
        </w:tc>
        <w:tc>
          <w:tcPr>
            <w:tcW w:w="1503" w:type="dxa"/>
            <w:tcBorders>
              <w:top w:val="single" w:sz="4" w:space="0" w:color="auto"/>
              <w:left w:val="single" w:sz="4" w:space="0" w:color="auto"/>
              <w:bottom w:val="single" w:sz="4" w:space="0" w:color="auto"/>
              <w:right w:val="single" w:sz="4" w:space="0" w:color="000000"/>
            </w:tcBorders>
            <w:shd w:val="clear" w:color="auto" w:fill="auto"/>
          </w:tcPr>
          <w:p w:rsidR="00D922BF" w:rsidRPr="00AA5023" w:rsidRDefault="00D922BF" w:rsidP="00D922BF">
            <w:pPr>
              <w:rPr>
                <w:color w:val="000000"/>
                <w:sz w:val="20"/>
                <w:szCs w:val="20"/>
              </w:rPr>
            </w:pPr>
            <w:r w:rsidRPr="00AA5023">
              <w:rPr>
                <w:color w:val="000000"/>
                <w:sz w:val="20"/>
                <w:szCs w:val="20"/>
              </w:rPr>
              <w:t>местный бюджет</w:t>
            </w:r>
          </w:p>
        </w:tc>
        <w:tc>
          <w:tcPr>
            <w:tcW w:w="1051" w:type="dxa"/>
            <w:tcBorders>
              <w:top w:val="single" w:sz="4" w:space="0" w:color="auto"/>
              <w:left w:val="single" w:sz="4" w:space="0" w:color="auto"/>
              <w:bottom w:val="single" w:sz="4" w:space="0" w:color="auto"/>
              <w:right w:val="single" w:sz="4" w:space="0" w:color="000000"/>
            </w:tcBorders>
            <w:shd w:val="clear" w:color="auto" w:fill="auto"/>
          </w:tcPr>
          <w:p w:rsidR="00D922BF" w:rsidRPr="00AA5023" w:rsidRDefault="00D922BF" w:rsidP="00D922BF">
            <w:pPr>
              <w:rPr>
                <w:color w:val="000000"/>
                <w:sz w:val="20"/>
                <w:szCs w:val="20"/>
              </w:rPr>
            </w:pPr>
            <w:r w:rsidRPr="00AA5023">
              <w:rPr>
                <w:color w:val="000000"/>
                <w:sz w:val="20"/>
                <w:szCs w:val="20"/>
              </w:rPr>
              <w:t>2730,5</w:t>
            </w:r>
          </w:p>
        </w:tc>
        <w:tc>
          <w:tcPr>
            <w:tcW w:w="1047" w:type="dxa"/>
            <w:tcBorders>
              <w:top w:val="single" w:sz="4" w:space="0" w:color="auto"/>
              <w:left w:val="single" w:sz="4" w:space="0" w:color="auto"/>
              <w:bottom w:val="single" w:sz="4" w:space="0" w:color="auto"/>
              <w:right w:val="single" w:sz="4" w:space="0" w:color="000000"/>
            </w:tcBorders>
            <w:shd w:val="clear" w:color="auto" w:fill="auto"/>
          </w:tcPr>
          <w:p w:rsidR="00D922BF" w:rsidRPr="00AA5023" w:rsidRDefault="00D922BF" w:rsidP="00D922BF">
            <w:pPr>
              <w:rPr>
                <w:color w:val="000000"/>
                <w:sz w:val="20"/>
                <w:szCs w:val="20"/>
              </w:rPr>
            </w:pPr>
            <w:r w:rsidRPr="00AA5023">
              <w:rPr>
                <w:color w:val="000000"/>
                <w:sz w:val="20"/>
                <w:szCs w:val="20"/>
              </w:rPr>
              <w:t>0</w:t>
            </w:r>
          </w:p>
        </w:tc>
        <w:tc>
          <w:tcPr>
            <w:tcW w:w="1047" w:type="dxa"/>
            <w:tcBorders>
              <w:top w:val="single" w:sz="4" w:space="0" w:color="auto"/>
              <w:left w:val="single" w:sz="4" w:space="0" w:color="auto"/>
              <w:bottom w:val="single" w:sz="4" w:space="0" w:color="auto"/>
              <w:right w:val="single" w:sz="4" w:space="0" w:color="000000"/>
            </w:tcBorders>
            <w:shd w:val="clear" w:color="auto" w:fill="auto"/>
          </w:tcPr>
          <w:p w:rsidR="00D922BF" w:rsidRPr="00AA5023" w:rsidRDefault="00D922BF" w:rsidP="00D922BF">
            <w:pPr>
              <w:rPr>
                <w:color w:val="000000"/>
                <w:sz w:val="20"/>
                <w:szCs w:val="20"/>
              </w:rPr>
            </w:pPr>
            <w:r w:rsidRPr="00AA5023">
              <w:rPr>
                <w:color w:val="000000"/>
                <w:sz w:val="20"/>
                <w:szCs w:val="20"/>
              </w:rPr>
              <w:t>0</w:t>
            </w:r>
          </w:p>
        </w:tc>
        <w:tc>
          <w:tcPr>
            <w:tcW w:w="1162" w:type="dxa"/>
            <w:tcBorders>
              <w:top w:val="single" w:sz="4" w:space="0" w:color="auto"/>
              <w:left w:val="single" w:sz="4" w:space="0" w:color="auto"/>
              <w:bottom w:val="single" w:sz="4" w:space="0" w:color="auto"/>
              <w:right w:val="single" w:sz="4" w:space="0" w:color="000000"/>
            </w:tcBorders>
            <w:shd w:val="clear" w:color="auto" w:fill="auto"/>
          </w:tcPr>
          <w:p w:rsidR="00D922BF" w:rsidRPr="00AA5023" w:rsidRDefault="00D922BF" w:rsidP="00D922BF">
            <w:pPr>
              <w:rPr>
                <w:color w:val="000000"/>
                <w:sz w:val="20"/>
                <w:szCs w:val="20"/>
              </w:rPr>
            </w:pPr>
            <w:r w:rsidRPr="00AA5023">
              <w:rPr>
                <w:color w:val="000000"/>
                <w:sz w:val="20"/>
                <w:szCs w:val="20"/>
              </w:rPr>
              <w:t>2730,5</w:t>
            </w:r>
          </w:p>
        </w:tc>
        <w:tc>
          <w:tcPr>
            <w:tcW w:w="1336" w:type="dxa"/>
            <w:vMerge/>
            <w:tcBorders>
              <w:left w:val="single" w:sz="4" w:space="0" w:color="auto"/>
              <w:right w:val="single" w:sz="4" w:space="0" w:color="000000"/>
            </w:tcBorders>
            <w:shd w:val="clear" w:color="auto" w:fill="auto"/>
            <w:vAlign w:val="center"/>
          </w:tcPr>
          <w:p w:rsidR="00D922BF" w:rsidRPr="00AA5023" w:rsidRDefault="00D922BF" w:rsidP="00D922BF">
            <w:pPr>
              <w:jc w:val="center"/>
              <w:rPr>
                <w:b/>
                <w:bCs/>
                <w:color w:val="000000"/>
                <w:sz w:val="20"/>
                <w:szCs w:val="20"/>
              </w:rPr>
            </w:pPr>
          </w:p>
        </w:tc>
      </w:tr>
      <w:tr w:rsidR="00D922BF" w:rsidRPr="00AA5023" w:rsidTr="00E21990">
        <w:trPr>
          <w:trHeight w:val="1059"/>
        </w:trPr>
        <w:tc>
          <w:tcPr>
            <w:tcW w:w="532" w:type="dxa"/>
            <w:vMerge/>
            <w:tcBorders>
              <w:left w:val="single" w:sz="4" w:space="0" w:color="auto"/>
              <w:bottom w:val="single" w:sz="4" w:space="0" w:color="auto"/>
              <w:right w:val="single" w:sz="4" w:space="0" w:color="000000"/>
            </w:tcBorders>
            <w:shd w:val="clear" w:color="auto" w:fill="auto"/>
            <w:noWrap/>
            <w:vAlign w:val="center"/>
          </w:tcPr>
          <w:p w:rsidR="00D922BF" w:rsidRPr="00AA5023" w:rsidRDefault="00D922BF" w:rsidP="00D922BF">
            <w:pPr>
              <w:jc w:val="center"/>
              <w:rPr>
                <w:b/>
                <w:bCs/>
                <w:color w:val="000000"/>
                <w:sz w:val="20"/>
                <w:szCs w:val="20"/>
              </w:rPr>
            </w:pPr>
          </w:p>
        </w:tc>
        <w:tc>
          <w:tcPr>
            <w:tcW w:w="2098" w:type="dxa"/>
            <w:vMerge/>
            <w:tcBorders>
              <w:left w:val="single" w:sz="4" w:space="0" w:color="auto"/>
              <w:bottom w:val="single" w:sz="4" w:space="0" w:color="auto"/>
              <w:right w:val="single" w:sz="4" w:space="0" w:color="000000"/>
            </w:tcBorders>
            <w:shd w:val="clear" w:color="auto" w:fill="auto"/>
            <w:vAlign w:val="center"/>
          </w:tcPr>
          <w:p w:rsidR="00D922BF" w:rsidRPr="00AA5023" w:rsidRDefault="00D922BF" w:rsidP="00D922BF">
            <w:pPr>
              <w:jc w:val="center"/>
              <w:rPr>
                <w:b/>
                <w:bCs/>
                <w:color w:val="000000"/>
                <w:sz w:val="20"/>
                <w:szCs w:val="20"/>
              </w:rPr>
            </w:pPr>
          </w:p>
        </w:tc>
        <w:tc>
          <w:tcPr>
            <w:tcW w:w="1744" w:type="dxa"/>
            <w:vMerge/>
            <w:tcBorders>
              <w:left w:val="single" w:sz="4" w:space="0" w:color="auto"/>
              <w:bottom w:val="single" w:sz="4" w:space="0" w:color="auto"/>
              <w:right w:val="single" w:sz="4" w:space="0" w:color="000000"/>
            </w:tcBorders>
            <w:shd w:val="clear" w:color="auto" w:fill="auto"/>
            <w:vAlign w:val="center"/>
          </w:tcPr>
          <w:p w:rsidR="00D922BF" w:rsidRPr="00AA5023" w:rsidRDefault="00D922BF" w:rsidP="00D922BF">
            <w:pPr>
              <w:jc w:val="center"/>
              <w:rPr>
                <w:b/>
                <w:bCs/>
                <w:color w:val="000000"/>
                <w:sz w:val="20"/>
                <w:szCs w:val="20"/>
              </w:rPr>
            </w:pPr>
          </w:p>
        </w:tc>
        <w:tc>
          <w:tcPr>
            <w:tcW w:w="1509" w:type="dxa"/>
            <w:vMerge/>
            <w:tcBorders>
              <w:left w:val="single" w:sz="4" w:space="0" w:color="auto"/>
              <w:bottom w:val="single" w:sz="4" w:space="0" w:color="auto"/>
              <w:right w:val="single" w:sz="4" w:space="0" w:color="000000"/>
            </w:tcBorders>
            <w:shd w:val="clear" w:color="auto" w:fill="auto"/>
            <w:vAlign w:val="center"/>
          </w:tcPr>
          <w:p w:rsidR="00D922BF" w:rsidRPr="00AA5023" w:rsidRDefault="00D922BF" w:rsidP="00D922BF">
            <w:pPr>
              <w:jc w:val="center"/>
              <w:rPr>
                <w:b/>
                <w:bCs/>
                <w:color w:val="000000"/>
                <w:sz w:val="20"/>
                <w:szCs w:val="20"/>
              </w:rPr>
            </w:pPr>
          </w:p>
        </w:tc>
        <w:tc>
          <w:tcPr>
            <w:tcW w:w="1509" w:type="dxa"/>
            <w:vMerge/>
            <w:tcBorders>
              <w:left w:val="single" w:sz="4" w:space="0" w:color="auto"/>
              <w:bottom w:val="single" w:sz="4" w:space="0" w:color="auto"/>
              <w:right w:val="single" w:sz="4" w:space="0" w:color="000000"/>
            </w:tcBorders>
            <w:shd w:val="clear" w:color="auto" w:fill="auto"/>
            <w:vAlign w:val="center"/>
          </w:tcPr>
          <w:p w:rsidR="00D922BF" w:rsidRPr="00AA5023" w:rsidRDefault="00D922BF" w:rsidP="00D922BF">
            <w:pPr>
              <w:jc w:val="center"/>
              <w:rPr>
                <w:b/>
                <w:bCs/>
                <w:color w:val="000000"/>
                <w:sz w:val="20"/>
                <w:szCs w:val="20"/>
              </w:rPr>
            </w:pPr>
          </w:p>
        </w:tc>
        <w:tc>
          <w:tcPr>
            <w:tcW w:w="1798" w:type="dxa"/>
            <w:vMerge/>
            <w:tcBorders>
              <w:left w:val="single" w:sz="4" w:space="0" w:color="auto"/>
              <w:bottom w:val="single" w:sz="4" w:space="0" w:color="auto"/>
              <w:right w:val="single" w:sz="4" w:space="0" w:color="000000"/>
            </w:tcBorders>
            <w:shd w:val="clear" w:color="auto" w:fill="auto"/>
            <w:vAlign w:val="center"/>
          </w:tcPr>
          <w:p w:rsidR="00D922BF" w:rsidRPr="00AA5023" w:rsidRDefault="00D922BF" w:rsidP="00D922BF">
            <w:pPr>
              <w:jc w:val="center"/>
              <w:rPr>
                <w:b/>
                <w:bCs/>
                <w:color w:val="000000"/>
                <w:sz w:val="20"/>
                <w:szCs w:val="20"/>
              </w:rPr>
            </w:pPr>
          </w:p>
        </w:tc>
        <w:tc>
          <w:tcPr>
            <w:tcW w:w="1503" w:type="dxa"/>
            <w:tcBorders>
              <w:top w:val="single" w:sz="4" w:space="0" w:color="auto"/>
              <w:left w:val="single" w:sz="4" w:space="0" w:color="auto"/>
              <w:bottom w:val="single" w:sz="4" w:space="0" w:color="auto"/>
              <w:right w:val="single" w:sz="4" w:space="0" w:color="000000"/>
            </w:tcBorders>
            <w:shd w:val="clear" w:color="auto" w:fill="auto"/>
          </w:tcPr>
          <w:p w:rsidR="00D922BF" w:rsidRPr="00AA5023" w:rsidRDefault="00D922BF" w:rsidP="00D922BF">
            <w:pPr>
              <w:rPr>
                <w:color w:val="000000"/>
                <w:sz w:val="20"/>
                <w:szCs w:val="20"/>
              </w:rPr>
            </w:pPr>
            <w:r w:rsidRPr="00AA5023">
              <w:rPr>
                <w:color w:val="000000"/>
                <w:sz w:val="20"/>
                <w:szCs w:val="20"/>
              </w:rPr>
              <w:t>внебюджетные источники</w:t>
            </w:r>
          </w:p>
        </w:tc>
        <w:tc>
          <w:tcPr>
            <w:tcW w:w="1051" w:type="dxa"/>
            <w:tcBorders>
              <w:top w:val="single" w:sz="4" w:space="0" w:color="auto"/>
              <w:left w:val="single" w:sz="4" w:space="0" w:color="auto"/>
              <w:bottom w:val="single" w:sz="4" w:space="0" w:color="auto"/>
              <w:right w:val="single" w:sz="4" w:space="0" w:color="000000"/>
            </w:tcBorders>
            <w:shd w:val="clear" w:color="auto" w:fill="auto"/>
          </w:tcPr>
          <w:p w:rsidR="00D922BF" w:rsidRPr="00AA5023" w:rsidRDefault="00D922BF" w:rsidP="00D922BF">
            <w:pPr>
              <w:rPr>
                <w:color w:val="000000"/>
                <w:sz w:val="20"/>
                <w:szCs w:val="20"/>
              </w:rPr>
            </w:pPr>
            <w:r w:rsidRPr="00AA5023">
              <w:rPr>
                <w:color w:val="000000"/>
                <w:sz w:val="20"/>
                <w:szCs w:val="20"/>
              </w:rPr>
              <w:t>0</w:t>
            </w:r>
          </w:p>
        </w:tc>
        <w:tc>
          <w:tcPr>
            <w:tcW w:w="1047" w:type="dxa"/>
            <w:tcBorders>
              <w:top w:val="single" w:sz="4" w:space="0" w:color="auto"/>
              <w:left w:val="single" w:sz="4" w:space="0" w:color="auto"/>
              <w:bottom w:val="single" w:sz="4" w:space="0" w:color="auto"/>
              <w:right w:val="single" w:sz="4" w:space="0" w:color="000000"/>
            </w:tcBorders>
            <w:shd w:val="clear" w:color="auto" w:fill="auto"/>
          </w:tcPr>
          <w:p w:rsidR="00D922BF" w:rsidRPr="00AA5023" w:rsidRDefault="00D922BF" w:rsidP="00D922BF">
            <w:pPr>
              <w:rPr>
                <w:color w:val="000000"/>
                <w:sz w:val="20"/>
                <w:szCs w:val="20"/>
              </w:rPr>
            </w:pPr>
            <w:r w:rsidRPr="00AA5023">
              <w:rPr>
                <w:color w:val="000000"/>
                <w:sz w:val="20"/>
                <w:szCs w:val="20"/>
              </w:rPr>
              <w:t>0</w:t>
            </w:r>
          </w:p>
        </w:tc>
        <w:tc>
          <w:tcPr>
            <w:tcW w:w="1047" w:type="dxa"/>
            <w:tcBorders>
              <w:top w:val="single" w:sz="4" w:space="0" w:color="auto"/>
              <w:left w:val="single" w:sz="4" w:space="0" w:color="auto"/>
              <w:bottom w:val="single" w:sz="4" w:space="0" w:color="auto"/>
              <w:right w:val="single" w:sz="4" w:space="0" w:color="000000"/>
            </w:tcBorders>
            <w:shd w:val="clear" w:color="auto" w:fill="auto"/>
          </w:tcPr>
          <w:p w:rsidR="00D922BF" w:rsidRPr="00AA5023" w:rsidRDefault="00D922BF" w:rsidP="00D922BF">
            <w:pPr>
              <w:rPr>
                <w:color w:val="000000"/>
                <w:sz w:val="20"/>
                <w:szCs w:val="20"/>
              </w:rPr>
            </w:pPr>
            <w:r w:rsidRPr="00AA5023">
              <w:rPr>
                <w:color w:val="000000"/>
                <w:sz w:val="20"/>
                <w:szCs w:val="20"/>
              </w:rPr>
              <w:t>0</w:t>
            </w:r>
          </w:p>
        </w:tc>
        <w:tc>
          <w:tcPr>
            <w:tcW w:w="1162" w:type="dxa"/>
            <w:tcBorders>
              <w:top w:val="single" w:sz="4" w:space="0" w:color="auto"/>
              <w:left w:val="single" w:sz="4" w:space="0" w:color="auto"/>
              <w:bottom w:val="single" w:sz="4" w:space="0" w:color="auto"/>
              <w:right w:val="single" w:sz="4" w:space="0" w:color="000000"/>
            </w:tcBorders>
            <w:shd w:val="clear" w:color="auto" w:fill="auto"/>
          </w:tcPr>
          <w:p w:rsidR="00D922BF" w:rsidRPr="00AA5023" w:rsidRDefault="00D922BF" w:rsidP="00D922BF">
            <w:pPr>
              <w:rPr>
                <w:color w:val="000000"/>
                <w:sz w:val="20"/>
                <w:szCs w:val="20"/>
              </w:rPr>
            </w:pPr>
            <w:r w:rsidRPr="00AA5023">
              <w:rPr>
                <w:color w:val="000000"/>
                <w:sz w:val="20"/>
                <w:szCs w:val="20"/>
              </w:rPr>
              <w:t>0</w:t>
            </w:r>
          </w:p>
        </w:tc>
        <w:tc>
          <w:tcPr>
            <w:tcW w:w="1336" w:type="dxa"/>
            <w:vMerge/>
            <w:tcBorders>
              <w:left w:val="single" w:sz="4" w:space="0" w:color="auto"/>
              <w:bottom w:val="single" w:sz="4" w:space="0" w:color="auto"/>
              <w:right w:val="single" w:sz="4" w:space="0" w:color="000000"/>
            </w:tcBorders>
            <w:shd w:val="clear" w:color="auto" w:fill="auto"/>
            <w:vAlign w:val="center"/>
          </w:tcPr>
          <w:p w:rsidR="00D922BF" w:rsidRPr="00AA5023" w:rsidRDefault="00D922BF" w:rsidP="00D922BF">
            <w:pPr>
              <w:jc w:val="center"/>
              <w:rPr>
                <w:b/>
                <w:bCs/>
                <w:color w:val="000000"/>
                <w:sz w:val="20"/>
                <w:szCs w:val="20"/>
              </w:rPr>
            </w:pPr>
          </w:p>
        </w:tc>
      </w:tr>
      <w:tr w:rsidR="00D922BF" w:rsidRPr="00AA5023" w:rsidTr="00E21990">
        <w:trPr>
          <w:trHeight w:val="412"/>
        </w:trPr>
        <w:tc>
          <w:tcPr>
            <w:tcW w:w="532" w:type="dxa"/>
            <w:vMerge w:val="restart"/>
            <w:tcBorders>
              <w:left w:val="single" w:sz="4" w:space="0" w:color="auto"/>
              <w:right w:val="single" w:sz="4" w:space="0" w:color="000000"/>
            </w:tcBorders>
            <w:shd w:val="clear" w:color="auto" w:fill="auto"/>
            <w:noWrap/>
            <w:vAlign w:val="center"/>
          </w:tcPr>
          <w:p w:rsidR="00D922BF" w:rsidRPr="00AA5023" w:rsidRDefault="00D922BF" w:rsidP="00D922BF">
            <w:pPr>
              <w:jc w:val="center"/>
              <w:rPr>
                <w:color w:val="000000"/>
                <w:sz w:val="20"/>
                <w:szCs w:val="20"/>
              </w:rPr>
            </w:pPr>
            <w:r w:rsidRPr="00AA5023">
              <w:rPr>
                <w:color w:val="000000"/>
                <w:sz w:val="20"/>
                <w:szCs w:val="20"/>
              </w:rPr>
              <w:t>33</w:t>
            </w:r>
          </w:p>
        </w:tc>
        <w:tc>
          <w:tcPr>
            <w:tcW w:w="2098" w:type="dxa"/>
            <w:vMerge w:val="restart"/>
            <w:tcBorders>
              <w:left w:val="single" w:sz="4" w:space="0" w:color="auto"/>
              <w:right w:val="single" w:sz="4" w:space="0" w:color="000000"/>
            </w:tcBorders>
            <w:shd w:val="clear" w:color="auto" w:fill="auto"/>
          </w:tcPr>
          <w:p w:rsidR="00D922BF" w:rsidRPr="00AA5023" w:rsidRDefault="00D922BF" w:rsidP="00D922BF">
            <w:pPr>
              <w:keepLines/>
              <w:rPr>
                <w:color w:val="000000"/>
                <w:sz w:val="20"/>
                <w:szCs w:val="20"/>
              </w:rPr>
            </w:pPr>
            <w:r w:rsidRPr="00AA5023">
              <w:rPr>
                <w:sz w:val="20"/>
                <w:szCs w:val="20"/>
              </w:rPr>
              <w:t>Государственная поддержка отрасли культура (государственная поддержка лучших сельских учреждений культуры и лучших работников сельских учреждений культуры)</w:t>
            </w:r>
          </w:p>
        </w:tc>
        <w:tc>
          <w:tcPr>
            <w:tcW w:w="1744" w:type="dxa"/>
            <w:vMerge w:val="restart"/>
            <w:tcBorders>
              <w:left w:val="single" w:sz="4" w:space="0" w:color="auto"/>
              <w:right w:val="single" w:sz="4" w:space="0" w:color="000000"/>
            </w:tcBorders>
            <w:shd w:val="clear" w:color="auto" w:fill="auto"/>
          </w:tcPr>
          <w:p w:rsidR="00D922BF" w:rsidRPr="00AA5023" w:rsidRDefault="00D922BF" w:rsidP="00D922BF">
            <w:pPr>
              <w:keepLines/>
              <w:rPr>
                <w:color w:val="000000"/>
                <w:sz w:val="20"/>
                <w:szCs w:val="20"/>
              </w:rPr>
            </w:pPr>
            <w:r w:rsidRPr="00AA5023">
              <w:rPr>
                <w:color w:val="000000"/>
                <w:sz w:val="20"/>
                <w:szCs w:val="20"/>
              </w:rPr>
              <w:t>Задача: обеспечение эффективной системы обслуживания деятельности учреждений культуры.</w:t>
            </w:r>
          </w:p>
        </w:tc>
        <w:tc>
          <w:tcPr>
            <w:tcW w:w="1509" w:type="dxa"/>
            <w:vMerge w:val="restart"/>
            <w:tcBorders>
              <w:left w:val="single" w:sz="4" w:space="0" w:color="auto"/>
              <w:right w:val="single" w:sz="4" w:space="0" w:color="000000"/>
            </w:tcBorders>
            <w:shd w:val="clear" w:color="auto" w:fill="auto"/>
          </w:tcPr>
          <w:p w:rsidR="00D922BF" w:rsidRPr="00AA5023" w:rsidRDefault="00D922BF" w:rsidP="00D922BF">
            <w:pPr>
              <w:keepLines/>
              <w:rPr>
                <w:color w:val="000000"/>
                <w:sz w:val="20"/>
                <w:szCs w:val="20"/>
              </w:rPr>
            </w:pPr>
            <w:r w:rsidRPr="00AA5023">
              <w:rPr>
                <w:color w:val="000000"/>
                <w:sz w:val="20"/>
                <w:szCs w:val="20"/>
              </w:rPr>
              <w:t>ОКМП</w:t>
            </w:r>
          </w:p>
        </w:tc>
        <w:tc>
          <w:tcPr>
            <w:tcW w:w="1509" w:type="dxa"/>
            <w:vMerge w:val="restart"/>
            <w:tcBorders>
              <w:left w:val="single" w:sz="4" w:space="0" w:color="auto"/>
              <w:right w:val="single" w:sz="4" w:space="0" w:color="000000"/>
            </w:tcBorders>
            <w:shd w:val="clear" w:color="auto" w:fill="auto"/>
          </w:tcPr>
          <w:p w:rsidR="00D922BF" w:rsidRPr="00AA5023" w:rsidRDefault="00D922BF" w:rsidP="00D922BF">
            <w:pPr>
              <w:keepLines/>
              <w:rPr>
                <w:color w:val="000000"/>
                <w:sz w:val="20"/>
                <w:szCs w:val="20"/>
              </w:rPr>
            </w:pPr>
            <w:r w:rsidRPr="00AA5023">
              <w:rPr>
                <w:color w:val="000000"/>
                <w:sz w:val="20"/>
                <w:szCs w:val="20"/>
              </w:rPr>
              <w:t>ОКМП</w:t>
            </w:r>
          </w:p>
        </w:tc>
        <w:tc>
          <w:tcPr>
            <w:tcW w:w="1798" w:type="dxa"/>
            <w:vMerge w:val="restart"/>
            <w:tcBorders>
              <w:left w:val="single" w:sz="4" w:space="0" w:color="auto"/>
              <w:right w:val="single" w:sz="4" w:space="0" w:color="000000"/>
            </w:tcBorders>
            <w:shd w:val="clear" w:color="auto" w:fill="auto"/>
          </w:tcPr>
          <w:p w:rsidR="00D922BF" w:rsidRPr="00AA5023" w:rsidRDefault="00D922BF" w:rsidP="00D922BF">
            <w:pPr>
              <w:keepNext/>
              <w:keepLines/>
              <w:rPr>
                <w:b/>
                <w:bCs/>
                <w:color w:val="000000"/>
                <w:sz w:val="20"/>
                <w:szCs w:val="20"/>
              </w:rPr>
            </w:pPr>
            <w:r w:rsidRPr="00AA5023">
              <w:rPr>
                <w:sz w:val="20"/>
                <w:szCs w:val="20"/>
              </w:rPr>
              <w:t>Муниципальное учреждение «Центр культуры и молодежной политики «Диалог»»</w:t>
            </w:r>
          </w:p>
        </w:tc>
        <w:tc>
          <w:tcPr>
            <w:tcW w:w="1503" w:type="dxa"/>
            <w:tcBorders>
              <w:top w:val="single" w:sz="4" w:space="0" w:color="auto"/>
              <w:left w:val="single" w:sz="4" w:space="0" w:color="auto"/>
              <w:bottom w:val="single" w:sz="4" w:space="0" w:color="auto"/>
              <w:right w:val="single" w:sz="4" w:space="0" w:color="auto"/>
            </w:tcBorders>
            <w:shd w:val="clear" w:color="auto" w:fill="auto"/>
          </w:tcPr>
          <w:p w:rsidR="00D922BF" w:rsidRPr="00AA5023" w:rsidRDefault="00D922BF" w:rsidP="00D922BF">
            <w:pPr>
              <w:rPr>
                <w:color w:val="000000"/>
                <w:sz w:val="20"/>
                <w:szCs w:val="20"/>
              </w:rPr>
            </w:pPr>
            <w:r w:rsidRPr="00AA5023">
              <w:rPr>
                <w:color w:val="000000"/>
                <w:sz w:val="20"/>
                <w:szCs w:val="20"/>
              </w:rPr>
              <w:t>Итого по МП</w:t>
            </w: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D922BF" w:rsidRPr="00AA5023" w:rsidRDefault="00D922BF" w:rsidP="00D922BF">
            <w:pPr>
              <w:rPr>
                <w:b/>
                <w:bCs/>
                <w:color w:val="000000"/>
                <w:sz w:val="20"/>
                <w:szCs w:val="20"/>
              </w:rPr>
            </w:pPr>
            <w:r w:rsidRPr="00AA5023">
              <w:rPr>
                <w:b/>
                <w:bCs/>
                <w:color w:val="000000"/>
                <w:sz w:val="20"/>
                <w:szCs w:val="20"/>
              </w:rPr>
              <w:t>118,2</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D922BF" w:rsidRPr="00AA5023" w:rsidRDefault="00D922BF" w:rsidP="00D922BF">
            <w:pPr>
              <w:rPr>
                <w:b/>
                <w:bCs/>
                <w:color w:val="000000"/>
                <w:sz w:val="20"/>
                <w:szCs w:val="20"/>
              </w:rPr>
            </w:pPr>
            <w:r w:rsidRPr="00AA5023">
              <w:rPr>
                <w:b/>
                <w:bCs/>
                <w:color w:val="000000"/>
                <w:sz w:val="20"/>
                <w:szCs w:val="20"/>
              </w:rPr>
              <w:t>0</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D922BF" w:rsidRPr="00AA5023" w:rsidRDefault="00D922BF" w:rsidP="00D922BF">
            <w:pPr>
              <w:rPr>
                <w:b/>
                <w:bCs/>
                <w:color w:val="000000"/>
                <w:sz w:val="20"/>
                <w:szCs w:val="20"/>
              </w:rPr>
            </w:pPr>
            <w:r w:rsidRPr="00AA5023">
              <w:rPr>
                <w:b/>
                <w:bCs/>
                <w:color w:val="000000"/>
                <w:sz w:val="20"/>
                <w:szCs w:val="20"/>
              </w:rPr>
              <w:t>0</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D922BF" w:rsidRPr="00AA5023" w:rsidRDefault="00D922BF" w:rsidP="00D922BF">
            <w:pPr>
              <w:rPr>
                <w:b/>
                <w:bCs/>
                <w:color w:val="000000"/>
                <w:sz w:val="20"/>
                <w:szCs w:val="20"/>
              </w:rPr>
            </w:pPr>
            <w:r w:rsidRPr="00AA5023">
              <w:rPr>
                <w:b/>
                <w:bCs/>
                <w:color w:val="000000"/>
                <w:sz w:val="20"/>
                <w:szCs w:val="20"/>
              </w:rPr>
              <w:t>118,2</w:t>
            </w:r>
          </w:p>
        </w:tc>
        <w:tc>
          <w:tcPr>
            <w:tcW w:w="1336" w:type="dxa"/>
            <w:vMerge w:val="restart"/>
            <w:tcBorders>
              <w:left w:val="single" w:sz="4" w:space="0" w:color="auto"/>
              <w:right w:val="single" w:sz="4" w:space="0" w:color="000000"/>
            </w:tcBorders>
            <w:shd w:val="clear" w:color="auto" w:fill="auto"/>
            <w:vAlign w:val="center"/>
          </w:tcPr>
          <w:p w:rsidR="00D922BF" w:rsidRPr="00AA5023" w:rsidRDefault="00D922BF" w:rsidP="00D922BF">
            <w:pPr>
              <w:rPr>
                <w:b/>
                <w:bCs/>
                <w:color w:val="000000"/>
                <w:sz w:val="20"/>
                <w:szCs w:val="20"/>
              </w:rPr>
            </w:pPr>
            <w:r w:rsidRPr="00AA5023">
              <w:rPr>
                <w:sz w:val="20"/>
                <w:szCs w:val="20"/>
              </w:rPr>
              <w:t>Укрепление материально-технической базы и приведение в нормативное состояние зданий учреждений и доведение до 100% соответствия требованиям</w:t>
            </w:r>
          </w:p>
        </w:tc>
      </w:tr>
      <w:tr w:rsidR="00D922BF" w:rsidRPr="00AA5023" w:rsidTr="00E21990">
        <w:trPr>
          <w:trHeight w:val="412"/>
        </w:trPr>
        <w:tc>
          <w:tcPr>
            <w:tcW w:w="532" w:type="dxa"/>
            <w:vMerge/>
            <w:tcBorders>
              <w:left w:val="single" w:sz="4" w:space="0" w:color="auto"/>
              <w:right w:val="single" w:sz="4" w:space="0" w:color="000000"/>
            </w:tcBorders>
            <w:shd w:val="clear" w:color="auto" w:fill="auto"/>
            <w:noWrap/>
            <w:vAlign w:val="center"/>
          </w:tcPr>
          <w:p w:rsidR="00D922BF" w:rsidRPr="00AA5023" w:rsidRDefault="00D922BF" w:rsidP="00D922BF">
            <w:pPr>
              <w:jc w:val="center"/>
              <w:rPr>
                <w:b/>
                <w:bCs/>
                <w:color w:val="000000"/>
                <w:sz w:val="20"/>
                <w:szCs w:val="20"/>
              </w:rPr>
            </w:pPr>
          </w:p>
        </w:tc>
        <w:tc>
          <w:tcPr>
            <w:tcW w:w="2098" w:type="dxa"/>
            <w:vMerge/>
            <w:tcBorders>
              <w:left w:val="single" w:sz="4" w:space="0" w:color="auto"/>
              <w:right w:val="single" w:sz="4" w:space="0" w:color="000000"/>
            </w:tcBorders>
            <w:shd w:val="clear" w:color="auto" w:fill="auto"/>
            <w:vAlign w:val="center"/>
          </w:tcPr>
          <w:p w:rsidR="00D922BF" w:rsidRPr="00AA5023" w:rsidRDefault="00D922BF" w:rsidP="00D922BF">
            <w:pPr>
              <w:rPr>
                <w:color w:val="000000"/>
                <w:sz w:val="20"/>
                <w:szCs w:val="20"/>
              </w:rPr>
            </w:pPr>
          </w:p>
        </w:tc>
        <w:tc>
          <w:tcPr>
            <w:tcW w:w="1744" w:type="dxa"/>
            <w:vMerge/>
            <w:tcBorders>
              <w:left w:val="single" w:sz="4" w:space="0" w:color="auto"/>
              <w:right w:val="single" w:sz="4" w:space="0" w:color="000000"/>
            </w:tcBorders>
            <w:shd w:val="clear" w:color="auto" w:fill="auto"/>
            <w:vAlign w:val="center"/>
          </w:tcPr>
          <w:p w:rsidR="00D922BF" w:rsidRPr="00AA5023" w:rsidRDefault="00D922BF" w:rsidP="00D922BF">
            <w:pPr>
              <w:rPr>
                <w:color w:val="000000"/>
                <w:sz w:val="20"/>
                <w:szCs w:val="20"/>
              </w:rPr>
            </w:pPr>
          </w:p>
        </w:tc>
        <w:tc>
          <w:tcPr>
            <w:tcW w:w="1509" w:type="dxa"/>
            <w:vMerge/>
            <w:tcBorders>
              <w:left w:val="single" w:sz="4" w:space="0" w:color="auto"/>
              <w:right w:val="single" w:sz="4" w:space="0" w:color="000000"/>
            </w:tcBorders>
            <w:shd w:val="clear" w:color="auto" w:fill="auto"/>
          </w:tcPr>
          <w:p w:rsidR="00D922BF" w:rsidRPr="00AA5023" w:rsidRDefault="00D922BF" w:rsidP="00D922BF">
            <w:pPr>
              <w:rPr>
                <w:color w:val="000000"/>
                <w:sz w:val="20"/>
                <w:szCs w:val="20"/>
              </w:rPr>
            </w:pPr>
          </w:p>
        </w:tc>
        <w:tc>
          <w:tcPr>
            <w:tcW w:w="1509" w:type="dxa"/>
            <w:vMerge/>
            <w:tcBorders>
              <w:left w:val="single" w:sz="4" w:space="0" w:color="auto"/>
              <w:right w:val="single" w:sz="4" w:space="0" w:color="000000"/>
            </w:tcBorders>
            <w:shd w:val="clear" w:color="auto" w:fill="auto"/>
          </w:tcPr>
          <w:p w:rsidR="00D922BF" w:rsidRPr="00AA5023" w:rsidRDefault="00D922BF" w:rsidP="00D922BF">
            <w:pPr>
              <w:rPr>
                <w:color w:val="000000"/>
                <w:sz w:val="20"/>
                <w:szCs w:val="20"/>
              </w:rPr>
            </w:pPr>
          </w:p>
        </w:tc>
        <w:tc>
          <w:tcPr>
            <w:tcW w:w="1798" w:type="dxa"/>
            <w:vMerge/>
            <w:tcBorders>
              <w:left w:val="single" w:sz="4" w:space="0" w:color="auto"/>
              <w:right w:val="single" w:sz="4" w:space="0" w:color="000000"/>
            </w:tcBorders>
            <w:shd w:val="clear" w:color="auto" w:fill="auto"/>
            <w:vAlign w:val="center"/>
          </w:tcPr>
          <w:p w:rsidR="00D922BF" w:rsidRPr="00AA5023" w:rsidRDefault="00D922BF" w:rsidP="00D922BF">
            <w:pPr>
              <w:rPr>
                <w:sz w:val="20"/>
                <w:szCs w:val="20"/>
              </w:rPr>
            </w:pPr>
          </w:p>
        </w:tc>
        <w:tc>
          <w:tcPr>
            <w:tcW w:w="1503" w:type="dxa"/>
            <w:tcBorders>
              <w:top w:val="single" w:sz="4" w:space="0" w:color="auto"/>
              <w:left w:val="single" w:sz="4" w:space="0" w:color="auto"/>
              <w:bottom w:val="single" w:sz="4" w:space="0" w:color="auto"/>
              <w:right w:val="single" w:sz="4" w:space="0" w:color="auto"/>
            </w:tcBorders>
            <w:shd w:val="clear" w:color="auto" w:fill="auto"/>
          </w:tcPr>
          <w:p w:rsidR="00D922BF" w:rsidRPr="00AA5023" w:rsidRDefault="00D922BF" w:rsidP="00D922BF">
            <w:pPr>
              <w:rPr>
                <w:color w:val="000000"/>
                <w:sz w:val="20"/>
                <w:szCs w:val="20"/>
              </w:rPr>
            </w:pPr>
            <w:r w:rsidRPr="00AA5023">
              <w:rPr>
                <w:color w:val="000000"/>
                <w:sz w:val="20"/>
                <w:szCs w:val="20"/>
              </w:rPr>
              <w:t>федеральный бюджет</w:t>
            </w: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D922BF" w:rsidRPr="00AA5023" w:rsidRDefault="00D922BF" w:rsidP="00D922BF">
            <w:pPr>
              <w:rPr>
                <w:color w:val="000000"/>
                <w:sz w:val="20"/>
                <w:szCs w:val="20"/>
              </w:rPr>
            </w:pPr>
            <w:r w:rsidRPr="00AA5023">
              <w:rPr>
                <w:color w:val="000000"/>
                <w:sz w:val="20"/>
                <w:szCs w:val="20"/>
              </w:rPr>
              <w:t>100,0</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D922BF" w:rsidRPr="00AA5023" w:rsidRDefault="00D922BF" w:rsidP="00D922BF">
            <w:pPr>
              <w:rPr>
                <w:color w:val="000000"/>
                <w:sz w:val="20"/>
                <w:szCs w:val="20"/>
              </w:rPr>
            </w:pPr>
            <w:r w:rsidRPr="00AA5023">
              <w:rPr>
                <w:color w:val="000000"/>
                <w:sz w:val="20"/>
                <w:szCs w:val="20"/>
              </w:rPr>
              <w:t>0</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D922BF" w:rsidRPr="00AA5023" w:rsidRDefault="00D922BF" w:rsidP="00D922BF">
            <w:pPr>
              <w:rPr>
                <w:color w:val="000000"/>
                <w:sz w:val="20"/>
                <w:szCs w:val="20"/>
              </w:rPr>
            </w:pPr>
            <w:r w:rsidRPr="00AA5023">
              <w:rPr>
                <w:color w:val="000000"/>
                <w:sz w:val="20"/>
                <w:szCs w:val="20"/>
              </w:rPr>
              <w:t>0</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D922BF" w:rsidRPr="00AA5023" w:rsidRDefault="00D922BF" w:rsidP="00D922BF">
            <w:pPr>
              <w:rPr>
                <w:color w:val="000000"/>
                <w:sz w:val="20"/>
                <w:szCs w:val="20"/>
              </w:rPr>
            </w:pPr>
            <w:r w:rsidRPr="00AA5023">
              <w:rPr>
                <w:color w:val="000000"/>
                <w:sz w:val="20"/>
                <w:szCs w:val="20"/>
              </w:rPr>
              <w:t>100,0</w:t>
            </w:r>
          </w:p>
        </w:tc>
        <w:tc>
          <w:tcPr>
            <w:tcW w:w="1336" w:type="dxa"/>
            <w:vMerge/>
            <w:tcBorders>
              <w:left w:val="single" w:sz="4" w:space="0" w:color="auto"/>
              <w:right w:val="single" w:sz="4" w:space="0" w:color="000000"/>
            </w:tcBorders>
            <w:shd w:val="clear" w:color="auto" w:fill="auto"/>
            <w:vAlign w:val="center"/>
          </w:tcPr>
          <w:p w:rsidR="00D922BF" w:rsidRPr="00AA5023" w:rsidRDefault="00D922BF" w:rsidP="00D922BF">
            <w:pPr>
              <w:jc w:val="center"/>
              <w:rPr>
                <w:b/>
                <w:bCs/>
                <w:color w:val="000000"/>
                <w:sz w:val="20"/>
                <w:szCs w:val="20"/>
              </w:rPr>
            </w:pPr>
          </w:p>
        </w:tc>
      </w:tr>
      <w:tr w:rsidR="00D922BF" w:rsidRPr="00AA5023" w:rsidTr="00E21990">
        <w:trPr>
          <w:trHeight w:val="412"/>
        </w:trPr>
        <w:tc>
          <w:tcPr>
            <w:tcW w:w="532" w:type="dxa"/>
            <w:vMerge/>
            <w:tcBorders>
              <w:left w:val="single" w:sz="4" w:space="0" w:color="auto"/>
              <w:right w:val="single" w:sz="4" w:space="0" w:color="000000"/>
            </w:tcBorders>
            <w:shd w:val="clear" w:color="auto" w:fill="auto"/>
            <w:noWrap/>
            <w:vAlign w:val="center"/>
          </w:tcPr>
          <w:p w:rsidR="00D922BF" w:rsidRPr="00AA5023" w:rsidRDefault="00D922BF" w:rsidP="00D922BF">
            <w:pPr>
              <w:jc w:val="center"/>
              <w:rPr>
                <w:b/>
                <w:bCs/>
                <w:color w:val="000000"/>
                <w:sz w:val="20"/>
                <w:szCs w:val="20"/>
              </w:rPr>
            </w:pPr>
          </w:p>
        </w:tc>
        <w:tc>
          <w:tcPr>
            <w:tcW w:w="2098" w:type="dxa"/>
            <w:vMerge/>
            <w:tcBorders>
              <w:left w:val="single" w:sz="4" w:space="0" w:color="auto"/>
              <w:right w:val="single" w:sz="4" w:space="0" w:color="000000"/>
            </w:tcBorders>
            <w:shd w:val="clear" w:color="auto" w:fill="auto"/>
            <w:vAlign w:val="center"/>
          </w:tcPr>
          <w:p w:rsidR="00D922BF" w:rsidRPr="00AA5023" w:rsidRDefault="00D922BF" w:rsidP="00D922BF">
            <w:pPr>
              <w:rPr>
                <w:color w:val="000000"/>
                <w:sz w:val="20"/>
                <w:szCs w:val="20"/>
              </w:rPr>
            </w:pPr>
          </w:p>
        </w:tc>
        <w:tc>
          <w:tcPr>
            <w:tcW w:w="1744" w:type="dxa"/>
            <w:vMerge/>
            <w:tcBorders>
              <w:left w:val="single" w:sz="4" w:space="0" w:color="auto"/>
              <w:right w:val="single" w:sz="4" w:space="0" w:color="000000"/>
            </w:tcBorders>
            <w:shd w:val="clear" w:color="auto" w:fill="auto"/>
            <w:vAlign w:val="center"/>
          </w:tcPr>
          <w:p w:rsidR="00D922BF" w:rsidRPr="00AA5023" w:rsidRDefault="00D922BF" w:rsidP="00D922BF">
            <w:pPr>
              <w:rPr>
                <w:color w:val="000000"/>
                <w:sz w:val="20"/>
                <w:szCs w:val="20"/>
              </w:rPr>
            </w:pPr>
          </w:p>
        </w:tc>
        <w:tc>
          <w:tcPr>
            <w:tcW w:w="1509" w:type="dxa"/>
            <w:vMerge/>
            <w:tcBorders>
              <w:left w:val="single" w:sz="4" w:space="0" w:color="auto"/>
              <w:right w:val="single" w:sz="4" w:space="0" w:color="000000"/>
            </w:tcBorders>
            <w:shd w:val="clear" w:color="auto" w:fill="auto"/>
          </w:tcPr>
          <w:p w:rsidR="00D922BF" w:rsidRPr="00AA5023" w:rsidRDefault="00D922BF" w:rsidP="00D922BF">
            <w:pPr>
              <w:rPr>
                <w:color w:val="000000"/>
                <w:sz w:val="20"/>
                <w:szCs w:val="20"/>
              </w:rPr>
            </w:pPr>
          </w:p>
        </w:tc>
        <w:tc>
          <w:tcPr>
            <w:tcW w:w="1509" w:type="dxa"/>
            <w:vMerge/>
            <w:tcBorders>
              <w:left w:val="single" w:sz="4" w:space="0" w:color="auto"/>
              <w:right w:val="single" w:sz="4" w:space="0" w:color="000000"/>
            </w:tcBorders>
            <w:shd w:val="clear" w:color="auto" w:fill="auto"/>
          </w:tcPr>
          <w:p w:rsidR="00D922BF" w:rsidRPr="00AA5023" w:rsidRDefault="00D922BF" w:rsidP="00D922BF">
            <w:pPr>
              <w:rPr>
                <w:color w:val="000000"/>
                <w:sz w:val="20"/>
                <w:szCs w:val="20"/>
              </w:rPr>
            </w:pPr>
          </w:p>
        </w:tc>
        <w:tc>
          <w:tcPr>
            <w:tcW w:w="1798" w:type="dxa"/>
            <w:vMerge/>
            <w:tcBorders>
              <w:left w:val="single" w:sz="4" w:space="0" w:color="auto"/>
              <w:right w:val="single" w:sz="4" w:space="0" w:color="000000"/>
            </w:tcBorders>
            <w:shd w:val="clear" w:color="auto" w:fill="auto"/>
            <w:vAlign w:val="center"/>
          </w:tcPr>
          <w:p w:rsidR="00D922BF" w:rsidRPr="00AA5023" w:rsidRDefault="00D922BF" w:rsidP="00D922BF">
            <w:pPr>
              <w:rPr>
                <w:sz w:val="20"/>
                <w:szCs w:val="20"/>
              </w:rPr>
            </w:pPr>
          </w:p>
        </w:tc>
        <w:tc>
          <w:tcPr>
            <w:tcW w:w="1503" w:type="dxa"/>
            <w:tcBorders>
              <w:top w:val="single" w:sz="4" w:space="0" w:color="auto"/>
              <w:left w:val="single" w:sz="4" w:space="0" w:color="auto"/>
              <w:bottom w:val="single" w:sz="4" w:space="0" w:color="auto"/>
              <w:right w:val="single" w:sz="4" w:space="0" w:color="auto"/>
            </w:tcBorders>
            <w:shd w:val="clear" w:color="auto" w:fill="auto"/>
          </w:tcPr>
          <w:p w:rsidR="00D922BF" w:rsidRPr="00AA5023" w:rsidRDefault="00D922BF" w:rsidP="00D922BF">
            <w:pPr>
              <w:rPr>
                <w:color w:val="000000"/>
                <w:sz w:val="20"/>
                <w:szCs w:val="20"/>
              </w:rPr>
            </w:pPr>
            <w:r w:rsidRPr="00AA5023">
              <w:rPr>
                <w:color w:val="000000"/>
                <w:sz w:val="20"/>
                <w:szCs w:val="20"/>
              </w:rPr>
              <w:t>областной бюджет</w:t>
            </w: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D922BF" w:rsidRPr="00AA5023" w:rsidRDefault="00D922BF" w:rsidP="00D922BF">
            <w:pPr>
              <w:rPr>
                <w:color w:val="000000"/>
                <w:sz w:val="20"/>
                <w:szCs w:val="20"/>
              </w:rPr>
            </w:pPr>
            <w:r w:rsidRPr="00AA5023">
              <w:rPr>
                <w:color w:val="000000"/>
                <w:sz w:val="20"/>
                <w:szCs w:val="20"/>
              </w:rPr>
              <w:t>8,7</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D922BF" w:rsidRPr="00AA5023" w:rsidRDefault="00D922BF" w:rsidP="00D922BF">
            <w:pPr>
              <w:rPr>
                <w:color w:val="000000"/>
                <w:sz w:val="20"/>
                <w:szCs w:val="20"/>
              </w:rPr>
            </w:pPr>
            <w:r w:rsidRPr="00AA5023">
              <w:rPr>
                <w:color w:val="000000"/>
                <w:sz w:val="20"/>
                <w:szCs w:val="20"/>
              </w:rPr>
              <w:t>0</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D922BF" w:rsidRPr="00AA5023" w:rsidRDefault="00D922BF" w:rsidP="00D922BF">
            <w:pPr>
              <w:rPr>
                <w:color w:val="000000"/>
                <w:sz w:val="20"/>
                <w:szCs w:val="20"/>
              </w:rPr>
            </w:pPr>
            <w:r w:rsidRPr="00AA5023">
              <w:rPr>
                <w:color w:val="000000"/>
                <w:sz w:val="20"/>
                <w:szCs w:val="20"/>
              </w:rPr>
              <w:t>0</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D922BF" w:rsidRPr="00AA5023" w:rsidRDefault="00D922BF" w:rsidP="00D922BF">
            <w:pPr>
              <w:rPr>
                <w:color w:val="000000"/>
                <w:sz w:val="20"/>
                <w:szCs w:val="20"/>
              </w:rPr>
            </w:pPr>
            <w:r w:rsidRPr="00AA5023">
              <w:rPr>
                <w:color w:val="000000"/>
                <w:sz w:val="20"/>
                <w:szCs w:val="20"/>
              </w:rPr>
              <w:t>8,7</w:t>
            </w:r>
          </w:p>
        </w:tc>
        <w:tc>
          <w:tcPr>
            <w:tcW w:w="1336" w:type="dxa"/>
            <w:vMerge/>
            <w:tcBorders>
              <w:left w:val="single" w:sz="4" w:space="0" w:color="auto"/>
              <w:right w:val="single" w:sz="4" w:space="0" w:color="000000"/>
            </w:tcBorders>
            <w:shd w:val="clear" w:color="auto" w:fill="auto"/>
            <w:vAlign w:val="center"/>
          </w:tcPr>
          <w:p w:rsidR="00D922BF" w:rsidRPr="00AA5023" w:rsidRDefault="00D922BF" w:rsidP="00D922BF">
            <w:pPr>
              <w:jc w:val="center"/>
              <w:rPr>
                <w:b/>
                <w:bCs/>
                <w:color w:val="000000"/>
                <w:sz w:val="20"/>
                <w:szCs w:val="20"/>
              </w:rPr>
            </w:pPr>
          </w:p>
        </w:tc>
      </w:tr>
      <w:tr w:rsidR="00D922BF" w:rsidRPr="00AA5023" w:rsidTr="00E21990">
        <w:trPr>
          <w:trHeight w:val="412"/>
        </w:trPr>
        <w:tc>
          <w:tcPr>
            <w:tcW w:w="532" w:type="dxa"/>
            <w:vMerge/>
            <w:tcBorders>
              <w:left w:val="single" w:sz="4" w:space="0" w:color="auto"/>
              <w:right w:val="single" w:sz="4" w:space="0" w:color="000000"/>
            </w:tcBorders>
            <w:shd w:val="clear" w:color="auto" w:fill="auto"/>
            <w:noWrap/>
            <w:vAlign w:val="center"/>
          </w:tcPr>
          <w:p w:rsidR="00D922BF" w:rsidRPr="00AA5023" w:rsidRDefault="00D922BF" w:rsidP="00D922BF">
            <w:pPr>
              <w:jc w:val="center"/>
              <w:rPr>
                <w:b/>
                <w:bCs/>
                <w:color w:val="000000"/>
                <w:sz w:val="20"/>
                <w:szCs w:val="20"/>
              </w:rPr>
            </w:pPr>
          </w:p>
        </w:tc>
        <w:tc>
          <w:tcPr>
            <w:tcW w:w="2098" w:type="dxa"/>
            <w:vMerge/>
            <w:tcBorders>
              <w:left w:val="single" w:sz="4" w:space="0" w:color="auto"/>
              <w:right w:val="single" w:sz="4" w:space="0" w:color="000000"/>
            </w:tcBorders>
            <w:shd w:val="clear" w:color="auto" w:fill="auto"/>
            <w:vAlign w:val="center"/>
          </w:tcPr>
          <w:p w:rsidR="00D922BF" w:rsidRPr="00AA5023" w:rsidRDefault="00D922BF" w:rsidP="00D922BF">
            <w:pPr>
              <w:rPr>
                <w:color w:val="000000"/>
                <w:sz w:val="20"/>
                <w:szCs w:val="20"/>
              </w:rPr>
            </w:pPr>
          </w:p>
        </w:tc>
        <w:tc>
          <w:tcPr>
            <w:tcW w:w="1744" w:type="dxa"/>
            <w:vMerge/>
            <w:tcBorders>
              <w:left w:val="single" w:sz="4" w:space="0" w:color="auto"/>
              <w:right w:val="single" w:sz="4" w:space="0" w:color="000000"/>
            </w:tcBorders>
            <w:shd w:val="clear" w:color="auto" w:fill="auto"/>
            <w:vAlign w:val="center"/>
          </w:tcPr>
          <w:p w:rsidR="00D922BF" w:rsidRPr="00AA5023" w:rsidRDefault="00D922BF" w:rsidP="00D922BF">
            <w:pPr>
              <w:rPr>
                <w:color w:val="000000"/>
                <w:sz w:val="20"/>
                <w:szCs w:val="20"/>
              </w:rPr>
            </w:pPr>
          </w:p>
        </w:tc>
        <w:tc>
          <w:tcPr>
            <w:tcW w:w="1509" w:type="dxa"/>
            <w:vMerge/>
            <w:tcBorders>
              <w:left w:val="single" w:sz="4" w:space="0" w:color="auto"/>
              <w:right w:val="single" w:sz="4" w:space="0" w:color="000000"/>
            </w:tcBorders>
            <w:shd w:val="clear" w:color="auto" w:fill="auto"/>
          </w:tcPr>
          <w:p w:rsidR="00D922BF" w:rsidRPr="00AA5023" w:rsidRDefault="00D922BF" w:rsidP="00D922BF">
            <w:pPr>
              <w:rPr>
                <w:color w:val="000000"/>
                <w:sz w:val="20"/>
                <w:szCs w:val="20"/>
              </w:rPr>
            </w:pPr>
          </w:p>
        </w:tc>
        <w:tc>
          <w:tcPr>
            <w:tcW w:w="1509" w:type="dxa"/>
            <w:vMerge/>
            <w:tcBorders>
              <w:left w:val="single" w:sz="4" w:space="0" w:color="auto"/>
              <w:right w:val="single" w:sz="4" w:space="0" w:color="000000"/>
            </w:tcBorders>
            <w:shd w:val="clear" w:color="auto" w:fill="auto"/>
          </w:tcPr>
          <w:p w:rsidR="00D922BF" w:rsidRPr="00AA5023" w:rsidRDefault="00D922BF" w:rsidP="00D922BF">
            <w:pPr>
              <w:rPr>
                <w:color w:val="000000"/>
                <w:sz w:val="20"/>
                <w:szCs w:val="20"/>
              </w:rPr>
            </w:pPr>
          </w:p>
        </w:tc>
        <w:tc>
          <w:tcPr>
            <w:tcW w:w="1798" w:type="dxa"/>
            <w:vMerge/>
            <w:tcBorders>
              <w:left w:val="single" w:sz="4" w:space="0" w:color="auto"/>
              <w:right w:val="single" w:sz="4" w:space="0" w:color="000000"/>
            </w:tcBorders>
            <w:shd w:val="clear" w:color="auto" w:fill="auto"/>
            <w:vAlign w:val="center"/>
          </w:tcPr>
          <w:p w:rsidR="00D922BF" w:rsidRPr="00AA5023" w:rsidRDefault="00D922BF" w:rsidP="00D922BF">
            <w:pPr>
              <w:rPr>
                <w:sz w:val="20"/>
                <w:szCs w:val="20"/>
              </w:rPr>
            </w:pPr>
          </w:p>
        </w:tc>
        <w:tc>
          <w:tcPr>
            <w:tcW w:w="1503" w:type="dxa"/>
            <w:tcBorders>
              <w:top w:val="single" w:sz="4" w:space="0" w:color="auto"/>
              <w:left w:val="single" w:sz="4" w:space="0" w:color="auto"/>
              <w:bottom w:val="single" w:sz="4" w:space="0" w:color="auto"/>
              <w:right w:val="single" w:sz="4" w:space="0" w:color="auto"/>
            </w:tcBorders>
            <w:shd w:val="clear" w:color="auto" w:fill="auto"/>
          </w:tcPr>
          <w:p w:rsidR="00D922BF" w:rsidRPr="00AA5023" w:rsidRDefault="00D922BF" w:rsidP="00D922BF">
            <w:pPr>
              <w:rPr>
                <w:color w:val="000000"/>
                <w:sz w:val="20"/>
                <w:szCs w:val="20"/>
              </w:rPr>
            </w:pPr>
            <w:r w:rsidRPr="00AA5023">
              <w:rPr>
                <w:color w:val="000000"/>
                <w:sz w:val="20"/>
                <w:szCs w:val="20"/>
              </w:rPr>
              <w:t>местный бюджет</w:t>
            </w: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D922BF" w:rsidRPr="00AA5023" w:rsidRDefault="00D922BF" w:rsidP="00D922BF">
            <w:pPr>
              <w:rPr>
                <w:color w:val="000000"/>
                <w:sz w:val="20"/>
                <w:szCs w:val="20"/>
              </w:rPr>
            </w:pPr>
            <w:r w:rsidRPr="00AA5023">
              <w:rPr>
                <w:color w:val="000000"/>
                <w:sz w:val="20"/>
                <w:szCs w:val="20"/>
              </w:rPr>
              <w:t>9,5</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D922BF" w:rsidRPr="00AA5023" w:rsidRDefault="00D922BF" w:rsidP="00D922BF">
            <w:pPr>
              <w:rPr>
                <w:color w:val="000000"/>
                <w:sz w:val="20"/>
                <w:szCs w:val="20"/>
              </w:rPr>
            </w:pPr>
            <w:r w:rsidRPr="00AA5023">
              <w:rPr>
                <w:color w:val="000000"/>
                <w:sz w:val="20"/>
                <w:szCs w:val="20"/>
              </w:rPr>
              <w:t>0</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D922BF" w:rsidRPr="00AA5023" w:rsidRDefault="00D922BF" w:rsidP="00D922BF">
            <w:pPr>
              <w:rPr>
                <w:color w:val="000000"/>
                <w:sz w:val="20"/>
                <w:szCs w:val="20"/>
              </w:rPr>
            </w:pPr>
            <w:r w:rsidRPr="00AA5023">
              <w:rPr>
                <w:color w:val="000000"/>
                <w:sz w:val="20"/>
                <w:szCs w:val="20"/>
              </w:rPr>
              <w:t>0</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D922BF" w:rsidRPr="00AA5023" w:rsidRDefault="00D922BF" w:rsidP="00D922BF">
            <w:pPr>
              <w:rPr>
                <w:color w:val="000000"/>
                <w:sz w:val="20"/>
                <w:szCs w:val="20"/>
              </w:rPr>
            </w:pPr>
            <w:r w:rsidRPr="00AA5023">
              <w:rPr>
                <w:color w:val="000000"/>
                <w:sz w:val="20"/>
                <w:szCs w:val="20"/>
              </w:rPr>
              <w:t>9,5</w:t>
            </w:r>
          </w:p>
        </w:tc>
        <w:tc>
          <w:tcPr>
            <w:tcW w:w="1336" w:type="dxa"/>
            <w:vMerge/>
            <w:tcBorders>
              <w:left w:val="single" w:sz="4" w:space="0" w:color="auto"/>
              <w:right w:val="single" w:sz="4" w:space="0" w:color="000000"/>
            </w:tcBorders>
            <w:shd w:val="clear" w:color="auto" w:fill="auto"/>
            <w:vAlign w:val="center"/>
          </w:tcPr>
          <w:p w:rsidR="00D922BF" w:rsidRPr="00AA5023" w:rsidRDefault="00D922BF" w:rsidP="00D922BF">
            <w:pPr>
              <w:jc w:val="center"/>
              <w:rPr>
                <w:b/>
                <w:bCs/>
                <w:color w:val="000000"/>
                <w:sz w:val="20"/>
                <w:szCs w:val="20"/>
              </w:rPr>
            </w:pPr>
          </w:p>
        </w:tc>
      </w:tr>
      <w:tr w:rsidR="00D922BF" w:rsidRPr="00AA5023" w:rsidTr="00E21990">
        <w:trPr>
          <w:trHeight w:val="412"/>
        </w:trPr>
        <w:tc>
          <w:tcPr>
            <w:tcW w:w="532" w:type="dxa"/>
            <w:vMerge/>
            <w:tcBorders>
              <w:left w:val="single" w:sz="4" w:space="0" w:color="auto"/>
              <w:bottom w:val="single" w:sz="4" w:space="0" w:color="auto"/>
              <w:right w:val="single" w:sz="4" w:space="0" w:color="000000"/>
            </w:tcBorders>
            <w:shd w:val="clear" w:color="auto" w:fill="auto"/>
            <w:noWrap/>
            <w:vAlign w:val="center"/>
          </w:tcPr>
          <w:p w:rsidR="00D922BF" w:rsidRPr="00AA5023" w:rsidRDefault="00D922BF" w:rsidP="00D922BF">
            <w:pPr>
              <w:jc w:val="center"/>
              <w:rPr>
                <w:b/>
                <w:bCs/>
                <w:color w:val="000000"/>
                <w:sz w:val="20"/>
                <w:szCs w:val="20"/>
              </w:rPr>
            </w:pPr>
          </w:p>
        </w:tc>
        <w:tc>
          <w:tcPr>
            <w:tcW w:w="2098" w:type="dxa"/>
            <w:vMerge/>
            <w:tcBorders>
              <w:left w:val="single" w:sz="4" w:space="0" w:color="auto"/>
              <w:bottom w:val="single" w:sz="4" w:space="0" w:color="auto"/>
              <w:right w:val="single" w:sz="4" w:space="0" w:color="000000"/>
            </w:tcBorders>
            <w:shd w:val="clear" w:color="auto" w:fill="auto"/>
            <w:vAlign w:val="center"/>
          </w:tcPr>
          <w:p w:rsidR="00D922BF" w:rsidRPr="00AA5023" w:rsidRDefault="00D922BF" w:rsidP="00D922BF">
            <w:pPr>
              <w:rPr>
                <w:color w:val="000000"/>
                <w:sz w:val="20"/>
                <w:szCs w:val="20"/>
              </w:rPr>
            </w:pPr>
          </w:p>
        </w:tc>
        <w:tc>
          <w:tcPr>
            <w:tcW w:w="1744" w:type="dxa"/>
            <w:vMerge/>
            <w:tcBorders>
              <w:left w:val="single" w:sz="4" w:space="0" w:color="auto"/>
              <w:bottom w:val="single" w:sz="4" w:space="0" w:color="auto"/>
              <w:right w:val="single" w:sz="4" w:space="0" w:color="000000"/>
            </w:tcBorders>
            <w:shd w:val="clear" w:color="auto" w:fill="auto"/>
            <w:vAlign w:val="center"/>
          </w:tcPr>
          <w:p w:rsidR="00D922BF" w:rsidRPr="00AA5023" w:rsidRDefault="00D922BF" w:rsidP="00D922BF">
            <w:pPr>
              <w:rPr>
                <w:color w:val="000000"/>
                <w:sz w:val="20"/>
                <w:szCs w:val="20"/>
              </w:rPr>
            </w:pPr>
          </w:p>
        </w:tc>
        <w:tc>
          <w:tcPr>
            <w:tcW w:w="1509" w:type="dxa"/>
            <w:vMerge/>
            <w:tcBorders>
              <w:left w:val="single" w:sz="4" w:space="0" w:color="auto"/>
              <w:bottom w:val="single" w:sz="4" w:space="0" w:color="auto"/>
              <w:right w:val="single" w:sz="4" w:space="0" w:color="000000"/>
            </w:tcBorders>
            <w:shd w:val="clear" w:color="auto" w:fill="auto"/>
          </w:tcPr>
          <w:p w:rsidR="00D922BF" w:rsidRPr="00AA5023" w:rsidRDefault="00D922BF" w:rsidP="00D922BF">
            <w:pPr>
              <w:rPr>
                <w:color w:val="000000"/>
                <w:sz w:val="20"/>
                <w:szCs w:val="20"/>
              </w:rPr>
            </w:pPr>
          </w:p>
        </w:tc>
        <w:tc>
          <w:tcPr>
            <w:tcW w:w="1509" w:type="dxa"/>
            <w:vMerge/>
            <w:tcBorders>
              <w:left w:val="single" w:sz="4" w:space="0" w:color="auto"/>
              <w:bottom w:val="single" w:sz="4" w:space="0" w:color="auto"/>
              <w:right w:val="single" w:sz="4" w:space="0" w:color="000000"/>
            </w:tcBorders>
            <w:shd w:val="clear" w:color="auto" w:fill="auto"/>
          </w:tcPr>
          <w:p w:rsidR="00D922BF" w:rsidRPr="00AA5023" w:rsidRDefault="00D922BF" w:rsidP="00D922BF">
            <w:pPr>
              <w:rPr>
                <w:color w:val="000000"/>
                <w:sz w:val="20"/>
                <w:szCs w:val="20"/>
              </w:rPr>
            </w:pPr>
          </w:p>
        </w:tc>
        <w:tc>
          <w:tcPr>
            <w:tcW w:w="1798" w:type="dxa"/>
            <w:vMerge/>
            <w:tcBorders>
              <w:left w:val="single" w:sz="4" w:space="0" w:color="auto"/>
              <w:bottom w:val="single" w:sz="4" w:space="0" w:color="auto"/>
              <w:right w:val="single" w:sz="4" w:space="0" w:color="000000"/>
            </w:tcBorders>
            <w:shd w:val="clear" w:color="auto" w:fill="auto"/>
            <w:vAlign w:val="center"/>
          </w:tcPr>
          <w:p w:rsidR="00D922BF" w:rsidRPr="00AA5023" w:rsidRDefault="00D922BF" w:rsidP="00D922BF">
            <w:pPr>
              <w:rPr>
                <w:sz w:val="20"/>
                <w:szCs w:val="20"/>
              </w:rPr>
            </w:pPr>
          </w:p>
        </w:tc>
        <w:tc>
          <w:tcPr>
            <w:tcW w:w="1503" w:type="dxa"/>
            <w:tcBorders>
              <w:top w:val="single" w:sz="4" w:space="0" w:color="auto"/>
              <w:left w:val="single" w:sz="4" w:space="0" w:color="auto"/>
              <w:bottom w:val="single" w:sz="4" w:space="0" w:color="auto"/>
              <w:right w:val="single" w:sz="4" w:space="0" w:color="000000"/>
            </w:tcBorders>
            <w:shd w:val="clear" w:color="auto" w:fill="auto"/>
          </w:tcPr>
          <w:p w:rsidR="00D922BF" w:rsidRPr="00AA5023" w:rsidRDefault="00D922BF" w:rsidP="00D922BF">
            <w:pPr>
              <w:rPr>
                <w:color w:val="000000"/>
                <w:sz w:val="20"/>
                <w:szCs w:val="20"/>
              </w:rPr>
            </w:pPr>
            <w:r w:rsidRPr="00AA5023">
              <w:rPr>
                <w:color w:val="000000"/>
                <w:sz w:val="20"/>
                <w:szCs w:val="20"/>
              </w:rPr>
              <w:t>внебюджетные источники</w:t>
            </w:r>
          </w:p>
        </w:tc>
        <w:tc>
          <w:tcPr>
            <w:tcW w:w="1051" w:type="dxa"/>
            <w:tcBorders>
              <w:top w:val="single" w:sz="4" w:space="0" w:color="auto"/>
              <w:left w:val="single" w:sz="4" w:space="0" w:color="auto"/>
              <w:bottom w:val="single" w:sz="4" w:space="0" w:color="auto"/>
              <w:right w:val="single" w:sz="4" w:space="0" w:color="000000"/>
            </w:tcBorders>
            <w:shd w:val="clear" w:color="auto" w:fill="auto"/>
          </w:tcPr>
          <w:p w:rsidR="00D922BF" w:rsidRPr="00AA5023" w:rsidRDefault="00D922BF" w:rsidP="00D922BF">
            <w:pPr>
              <w:rPr>
                <w:color w:val="000000"/>
                <w:sz w:val="20"/>
                <w:szCs w:val="20"/>
              </w:rPr>
            </w:pPr>
            <w:r w:rsidRPr="00AA5023">
              <w:rPr>
                <w:color w:val="000000"/>
                <w:sz w:val="20"/>
                <w:szCs w:val="20"/>
              </w:rPr>
              <w:t>0</w:t>
            </w:r>
          </w:p>
        </w:tc>
        <w:tc>
          <w:tcPr>
            <w:tcW w:w="1047" w:type="dxa"/>
            <w:tcBorders>
              <w:top w:val="single" w:sz="4" w:space="0" w:color="auto"/>
              <w:left w:val="single" w:sz="4" w:space="0" w:color="auto"/>
              <w:bottom w:val="single" w:sz="4" w:space="0" w:color="auto"/>
              <w:right w:val="single" w:sz="4" w:space="0" w:color="000000"/>
            </w:tcBorders>
            <w:shd w:val="clear" w:color="auto" w:fill="auto"/>
          </w:tcPr>
          <w:p w:rsidR="00D922BF" w:rsidRPr="00AA5023" w:rsidRDefault="00D922BF" w:rsidP="00D922BF">
            <w:pPr>
              <w:rPr>
                <w:color w:val="000000"/>
                <w:sz w:val="20"/>
                <w:szCs w:val="20"/>
              </w:rPr>
            </w:pPr>
            <w:r w:rsidRPr="00AA5023">
              <w:rPr>
                <w:color w:val="000000"/>
                <w:sz w:val="20"/>
                <w:szCs w:val="20"/>
              </w:rPr>
              <w:t>0</w:t>
            </w:r>
          </w:p>
        </w:tc>
        <w:tc>
          <w:tcPr>
            <w:tcW w:w="1047" w:type="dxa"/>
            <w:tcBorders>
              <w:top w:val="single" w:sz="4" w:space="0" w:color="auto"/>
              <w:left w:val="single" w:sz="4" w:space="0" w:color="auto"/>
              <w:bottom w:val="single" w:sz="4" w:space="0" w:color="auto"/>
              <w:right w:val="single" w:sz="4" w:space="0" w:color="000000"/>
            </w:tcBorders>
            <w:shd w:val="clear" w:color="auto" w:fill="auto"/>
          </w:tcPr>
          <w:p w:rsidR="00D922BF" w:rsidRPr="00AA5023" w:rsidRDefault="00D922BF" w:rsidP="00D922BF">
            <w:pPr>
              <w:rPr>
                <w:color w:val="000000"/>
                <w:sz w:val="20"/>
                <w:szCs w:val="20"/>
              </w:rPr>
            </w:pPr>
            <w:r w:rsidRPr="00AA5023">
              <w:rPr>
                <w:color w:val="000000"/>
                <w:sz w:val="20"/>
                <w:szCs w:val="20"/>
              </w:rPr>
              <w:t>0</w:t>
            </w:r>
          </w:p>
        </w:tc>
        <w:tc>
          <w:tcPr>
            <w:tcW w:w="1162" w:type="dxa"/>
            <w:tcBorders>
              <w:top w:val="single" w:sz="4" w:space="0" w:color="auto"/>
              <w:left w:val="single" w:sz="4" w:space="0" w:color="auto"/>
              <w:bottom w:val="single" w:sz="4" w:space="0" w:color="auto"/>
              <w:right w:val="single" w:sz="4" w:space="0" w:color="000000"/>
            </w:tcBorders>
            <w:shd w:val="clear" w:color="auto" w:fill="auto"/>
          </w:tcPr>
          <w:p w:rsidR="00D922BF" w:rsidRPr="00AA5023" w:rsidRDefault="00D922BF" w:rsidP="00D922BF">
            <w:pPr>
              <w:rPr>
                <w:color w:val="000000"/>
                <w:sz w:val="20"/>
                <w:szCs w:val="20"/>
              </w:rPr>
            </w:pPr>
            <w:r w:rsidRPr="00AA5023">
              <w:rPr>
                <w:color w:val="000000"/>
                <w:sz w:val="20"/>
                <w:szCs w:val="20"/>
              </w:rPr>
              <w:t>0</w:t>
            </w:r>
          </w:p>
        </w:tc>
        <w:tc>
          <w:tcPr>
            <w:tcW w:w="1336" w:type="dxa"/>
            <w:vMerge/>
            <w:tcBorders>
              <w:left w:val="single" w:sz="4" w:space="0" w:color="auto"/>
              <w:bottom w:val="single" w:sz="4" w:space="0" w:color="auto"/>
              <w:right w:val="single" w:sz="4" w:space="0" w:color="000000"/>
            </w:tcBorders>
            <w:shd w:val="clear" w:color="auto" w:fill="auto"/>
            <w:vAlign w:val="center"/>
          </w:tcPr>
          <w:p w:rsidR="00D922BF" w:rsidRPr="00AA5023" w:rsidRDefault="00D922BF" w:rsidP="00D922BF">
            <w:pPr>
              <w:jc w:val="center"/>
              <w:rPr>
                <w:b/>
                <w:bCs/>
                <w:color w:val="000000"/>
                <w:sz w:val="20"/>
                <w:szCs w:val="20"/>
              </w:rPr>
            </w:pPr>
          </w:p>
        </w:tc>
      </w:tr>
      <w:tr w:rsidR="00D922BF" w:rsidRPr="00AA5023" w:rsidTr="00E21990">
        <w:trPr>
          <w:trHeight w:val="405"/>
        </w:trPr>
        <w:tc>
          <w:tcPr>
            <w:tcW w:w="16336" w:type="dxa"/>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922BF" w:rsidRPr="00AA5023" w:rsidRDefault="00D922BF" w:rsidP="00D922BF">
            <w:pPr>
              <w:jc w:val="center"/>
              <w:rPr>
                <w:b/>
                <w:bCs/>
                <w:color w:val="000000"/>
                <w:sz w:val="20"/>
                <w:szCs w:val="20"/>
              </w:rPr>
            </w:pPr>
            <w:r w:rsidRPr="00AA5023">
              <w:rPr>
                <w:b/>
                <w:bCs/>
                <w:color w:val="000000"/>
                <w:sz w:val="20"/>
                <w:szCs w:val="20"/>
              </w:rPr>
              <w:t>Подпрограмма «Развитие туризма на территории муниципального района город Нерехта и Нерехтский район Костромской области»</w:t>
            </w:r>
          </w:p>
        </w:tc>
      </w:tr>
      <w:tr w:rsidR="00D922BF" w:rsidRPr="00AA5023" w:rsidTr="00E21990">
        <w:trPr>
          <w:trHeight w:val="945"/>
        </w:trPr>
        <w:tc>
          <w:tcPr>
            <w:tcW w:w="532" w:type="dxa"/>
            <w:vMerge w:val="restart"/>
            <w:tcBorders>
              <w:top w:val="nil"/>
              <w:left w:val="single" w:sz="4" w:space="0" w:color="auto"/>
              <w:bottom w:val="single" w:sz="4" w:space="0" w:color="auto"/>
              <w:right w:val="single" w:sz="4" w:space="0" w:color="auto"/>
            </w:tcBorders>
            <w:shd w:val="clear" w:color="auto" w:fill="auto"/>
            <w:noWrap/>
            <w:hideMark/>
          </w:tcPr>
          <w:p w:rsidR="00D922BF" w:rsidRPr="00AA5023" w:rsidRDefault="00D922BF" w:rsidP="00D922BF">
            <w:pPr>
              <w:jc w:val="center"/>
              <w:rPr>
                <w:color w:val="000000"/>
                <w:sz w:val="20"/>
                <w:szCs w:val="20"/>
              </w:rPr>
            </w:pPr>
            <w:r w:rsidRPr="00AA5023">
              <w:rPr>
                <w:color w:val="000000"/>
                <w:sz w:val="20"/>
                <w:szCs w:val="20"/>
              </w:rPr>
              <w:t>34</w:t>
            </w:r>
          </w:p>
        </w:tc>
        <w:tc>
          <w:tcPr>
            <w:tcW w:w="2098"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Реализация мероприятий подпрограммы «Развитие туризма на территории муниципального района город Нерехта и Нерехтский район»</w:t>
            </w:r>
            <w:r w:rsidRPr="00AA5023">
              <w:rPr>
                <w:color w:val="000000"/>
                <w:sz w:val="20"/>
                <w:szCs w:val="20"/>
              </w:rPr>
              <w:br/>
              <w:t>Подготовка и издание буклетов, путеводителей и событийных календарей для туристов</w:t>
            </w:r>
          </w:p>
        </w:tc>
        <w:tc>
          <w:tcPr>
            <w:tcW w:w="1744" w:type="dxa"/>
            <w:vMerge w:val="restart"/>
            <w:tcBorders>
              <w:top w:val="nil"/>
              <w:left w:val="single" w:sz="4" w:space="0" w:color="auto"/>
              <w:bottom w:val="single" w:sz="4" w:space="0" w:color="000000"/>
              <w:right w:val="nil"/>
            </w:tcBorders>
            <w:shd w:val="clear" w:color="auto" w:fill="auto"/>
            <w:hideMark/>
          </w:tcPr>
          <w:p w:rsidR="00D922BF" w:rsidRPr="00AA5023" w:rsidRDefault="00D922BF" w:rsidP="00D922BF">
            <w:pPr>
              <w:rPr>
                <w:color w:val="000000"/>
                <w:sz w:val="20"/>
                <w:szCs w:val="20"/>
              </w:rPr>
            </w:pPr>
            <w:r w:rsidRPr="00AA5023">
              <w:rPr>
                <w:color w:val="000000"/>
                <w:sz w:val="20"/>
                <w:szCs w:val="20"/>
              </w:rPr>
              <w:t>Цель: развитие туризма на территории муниципального района город Нерехта и Нерехтский район Костромской области.</w:t>
            </w:r>
          </w:p>
        </w:tc>
        <w:tc>
          <w:tcPr>
            <w:tcW w:w="1509"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ОКМП</w:t>
            </w:r>
          </w:p>
        </w:tc>
        <w:tc>
          <w:tcPr>
            <w:tcW w:w="1509"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ОКМП</w:t>
            </w:r>
          </w:p>
        </w:tc>
        <w:tc>
          <w:tcPr>
            <w:tcW w:w="1798" w:type="dxa"/>
            <w:vMerge w:val="restart"/>
            <w:tcBorders>
              <w:top w:val="nil"/>
              <w:left w:val="single" w:sz="4" w:space="0" w:color="auto"/>
              <w:bottom w:val="single" w:sz="4" w:space="0" w:color="000000"/>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Муниципальное учреждение «Центр культуры и молодежной политики «Диалог»</w:t>
            </w: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Итого по МП</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2535,0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2790,0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3045,0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8370,0</w:t>
            </w:r>
          </w:p>
        </w:tc>
        <w:tc>
          <w:tcPr>
            <w:tcW w:w="1336" w:type="dxa"/>
            <w:vMerge w:val="restart"/>
            <w:tcBorders>
              <w:top w:val="nil"/>
              <w:left w:val="single" w:sz="4" w:space="0" w:color="auto"/>
              <w:bottom w:val="single" w:sz="4" w:space="0" w:color="000000"/>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Сохранение туристических проектов – 7 ед.</w:t>
            </w:r>
          </w:p>
        </w:tc>
      </w:tr>
      <w:tr w:rsidR="00D922BF" w:rsidRPr="00AA5023" w:rsidTr="00E21990">
        <w:trPr>
          <w:trHeight w:val="945"/>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000000"/>
              <w:right w:val="nil"/>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федеральный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945"/>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000000"/>
              <w:right w:val="nil"/>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областной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945"/>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000000"/>
              <w:right w:val="nil"/>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местный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2525,0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2775,0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3025,0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8325,0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945"/>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000000"/>
              <w:right w:val="nil"/>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внебюджетные источники</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10,0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15,0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20,0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45,0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465"/>
        </w:trPr>
        <w:tc>
          <w:tcPr>
            <w:tcW w:w="532" w:type="dxa"/>
            <w:vMerge w:val="restart"/>
            <w:tcBorders>
              <w:top w:val="nil"/>
              <w:left w:val="single" w:sz="4" w:space="0" w:color="auto"/>
              <w:bottom w:val="single" w:sz="4" w:space="0" w:color="auto"/>
              <w:right w:val="single" w:sz="4" w:space="0" w:color="auto"/>
            </w:tcBorders>
            <w:shd w:val="clear" w:color="auto" w:fill="auto"/>
            <w:noWrap/>
            <w:hideMark/>
          </w:tcPr>
          <w:p w:rsidR="00D922BF" w:rsidRPr="00AA5023" w:rsidRDefault="00D922BF" w:rsidP="00D922BF">
            <w:pPr>
              <w:jc w:val="center"/>
              <w:rPr>
                <w:color w:val="000000"/>
                <w:sz w:val="20"/>
                <w:szCs w:val="20"/>
              </w:rPr>
            </w:pPr>
            <w:r w:rsidRPr="00AA5023">
              <w:rPr>
                <w:color w:val="000000"/>
                <w:sz w:val="20"/>
                <w:szCs w:val="20"/>
              </w:rPr>
              <w:t>35</w:t>
            </w:r>
          </w:p>
        </w:tc>
        <w:tc>
          <w:tcPr>
            <w:tcW w:w="2098"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Проведение фестиваля «Щедрый разгуляй»</w:t>
            </w:r>
          </w:p>
        </w:tc>
        <w:tc>
          <w:tcPr>
            <w:tcW w:w="1744" w:type="dxa"/>
            <w:vMerge w:val="restart"/>
            <w:tcBorders>
              <w:top w:val="nil"/>
              <w:left w:val="single" w:sz="4" w:space="0" w:color="auto"/>
              <w:bottom w:val="single" w:sz="4" w:space="0" w:color="000000"/>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Задача: развитие туристических проектов, возрождение, сохранение и изучение народных традиций.</w:t>
            </w:r>
          </w:p>
        </w:tc>
        <w:tc>
          <w:tcPr>
            <w:tcW w:w="1509"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ОКМП</w:t>
            </w:r>
          </w:p>
        </w:tc>
        <w:tc>
          <w:tcPr>
            <w:tcW w:w="1509"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ОКМП</w:t>
            </w:r>
          </w:p>
        </w:tc>
        <w:tc>
          <w:tcPr>
            <w:tcW w:w="1798" w:type="dxa"/>
            <w:vMerge w:val="restart"/>
            <w:tcBorders>
              <w:top w:val="nil"/>
              <w:left w:val="single" w:sz="4" w:space="0" w:color="auto"/>
              <w:bottom w:val="single" w:sz="4" w:space="0" w:color="000000"/>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Муниципальное учреждение «Центр культуры и молодежной политики «Диалог»</w:t>
            </w: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Итого по МП</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100,0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100,0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100,0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300,0</w:t>
            </w:r>
          </w:p>
        </w:tc>
        <w:tc>
          <w:tcPr>
            <w:tcW w:w="1336" w:type="dxa"/>
            <w:vMerge w:val="restart"/>
            <w:tcBorders>
              <w:top w:val="nil"/>
              <w:left w:val="single" w:sz="4" w:space="0" w:color="auto"/>
              <w:bottom w:val="single" w:sz="4" w:space="0" w:color="000000"/>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Сохранение туристических проектов – 7 ед.</w:t>
            </w:r>
          </w:p>
        </w:tc>
      </w:tr>
      <w:tr w:rsidR="00D922BF" w:rsidRPr="00AA5023" w:rsidTr="00E21990">
        <w:trPr>
          <w:trHeight w:val="510"/>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федеральный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510"/>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областной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510"/>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местный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100,0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100,0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100,0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3 00,0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510"/>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внебюджетные источники</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600"/>
        </w:trPr>
        <w:tc>
          <w:tcPr>
            <w:tcW w:w="532" w:type="dxa"/>
            <w:vMerge w:val="restart"/>
            <w:tcBorders>
              <w:top w:val="nil"/>
              <w:left w:val="single" w:sz="4" w:space="0" w:color="auto"/>
              <w:bottom w:val="single" w:sz="4" w:space="0" w:color="auto"/>
              <w:right w:val="single" w:sz="4" w:space="0" w:color="auto"/>
            </w:tcBorders>
            <w:shd w:val="clear" w:color="auto" w:fill="auto"/>
            <w:noWrap/>
            <w:hideMark/>
          </w:tcPr>
          <w:p w:rsidR="00D922BF" w:rsidRPr="00AA5023" w:rsidRDefault="00D922BF" w:rsidP="00D922BF">
            <w:pPr>
              <w:jc w:val="center"/>
              <w:rPr>
                <w:color w:val="000000"/>
                <w:sz w:val="20"/>
                <w:szCs w:val="20"/>
              </w:rPr>
            </w:pPr>
            <w:r w:rsidRPr="00AA5023">
              <w:rPr>
                <w:color w:val="000000"/>
                <w:sz w:val="20"/>
                <w:szCs w:val="20"/>
              </w:rPr>
              <w:t>36</w:t>
            </w:r>
          </w:p>
        </w:tc>
        <w:tc>
          <w:tcPr>
            <w:tcW w:w="2098"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 xml:space="preserve">Проведение фестиваля духовной и народной музыки, посвященного Дню Преподобного </w:t>
            </w:r>
            <w:proofErr w:type="spellStart"/>
            <w:r w:rsidRPr="00AA5023">
              <w:rPr>
                <w:color w:val="000000"/>
                <w:sz w:val="20"/>
                <w:szCs w:val="20"/>
              </w:rPr>
              <w:t>Пахомия</w:t>
            </w:r>
            <w:proofErr w:type="spellEnd"/>
            <w:r w:rsidRPr="00AA5023">
              <w:rPr>
                <w:color w:val="000000"/>
                <w:sz w:val="20"/>
                <w:szCs w:val="20"/>
              </w:rPr>
              <w:t xml:space="preserve"> Нерехтского Чудотворца</w:t>
            </w:r>
          </w:p>
        </w:tc>
        <w:tc>
          <w:tcPr>
            <w:tcW w:w="1744" w:type="dxa"/>
            <w:vMerge w:val="restart"/>
            <w:tcBorders>
              <w:top w:val="nil"/>
              <w:left w:val="single" w:sz="4" w:space="0" w:color="auto"/>
              <w:bottom w:val="single" w:sz="4" w:space="0" w:color="000000"/>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Задача: развитие туристических проектов, возрождение, сохранение и изучение народных традиций.</w:t>
            </w:r>
          </w:p>
        </w:tc>
        <w:tc>
          <w:tcPr>
            <w:tcW w:w="1509"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ОКМП</w:t>
            </w:r>
          </w:p>
        </w:tc>
        <w:tc>
          <w:tcPr>
            <w:tcW w:w="1509"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ОКМП</w:t>
            </w:r>
          </w:p>
        </w:tc>
        <w:tc>
          <w:tcPr>
            <w:tcW w:w="1798" w:type="dxa"/>
            <w:vMerge w:val="restart"/>
            <w:tcBorders>
              <w:top w:val="nil"/>
              <w:left w:val="single" w:sz="4" w:space="0" w:color="auto"/>
              <w:bottom w:val="single" w:sz="4" w:space="0" w:color="000000"/>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Муниципальное учреждение «Центр культуры и молодежной политики «Диалог»</w:t>
            </w: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Итого по МП</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200,0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250,0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300,0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750,0</w:t>
            </w:r>
          </w:p>
        </w:tc>
        <w:tc>
          <w:tcPr>
            <w:tcW w:w="1336" w:type="dxa"/>
            <w:vMerge w:val="restart"/>
            <w:tcBorders>
              <w:top w:val="nil"/>
              <w:left w:val="single" w:sz="4" w:space="0" w:color="auto"/>
              <w:bottom w:val="single" w:sz="4" w:space="0" w:color="000000"/>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Сохранение туристических проектов – 7 ед.</w:t>
            </w:r>
          </w:p>
        </w:tc>
      </w:tr>
      <w:tr w:rsidR="00D922BF" w:rsidRPr="00AA5023" w:rsidTr="00E21990">
        <w:trPr>
          <w:trHeight w:val="600"/>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федеральный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600"/>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областной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600"/>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местный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200,0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250,0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300,0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750,0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600"/>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внебюджетные источники</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499"/>
        </w:trPr>
        <w:tc>
          <w:tcPr>
            <w:tcW w:w="532" w:type="dxa"/>
            <w:vMerge w:val="restart"/>
            <w:tcBorders>
              <w:top w:val="nil"/>
              <w:left w:val="single" w:sz="4" w:space="0" w:color="auto"/>
              <w:bottom w:val="single" w:sz="4" w:space="0" w:color="auto"/>
              <w:right w:val="single" w:sz="4" w:space="0" w:color="auto"/>
            </w:tcBorders>
            <w:shd w:val="clear" w:color="auto" w:fill="auto"/>
            <w:noWrap/>
            <w:hideMark/>
          </w:tcPr>
          <w:p w:rsidR="00D922BF" w:rsidRPr="00AA5023" w:rsidRDefault="00D922BF" w:rsidP="00D922BF">
            <w:pPr>
              <w:jc w:val="center"/>
              <w:rPr>
                <w:color w:val="000000"/>
                <w:sz w:val="20"/>
                <w:szCs w:val="20"/>
              </w:rPr>
            </w:pPr>
            <w:r w:rsidRPr="00AA5023">
              <w:rPr>
                <w:color w:val="000000"/>
                <w:sz w:val="20"/>
                <w:szCs w:val="20"/>
              </w:rPr>
              <w:t>37</w:t>
            </w:r>
          </w:p>
        </w:tc>
        <w:tc>
          <w:tcPr>
            <w:tcW w:w="2098"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Реализация проекта «Праздники малых деревень»</w:t>
            </w:r>
          </w:p>
        </w:tc>
        <w:tc>
          <w:tcPr>
            <w:tcW w:w="1744" w:type="dxa"/>
            <w:vMerge w:val="restart"/>
            <w:tcBorders>
              <w:top w:val="nil"/>
              <w:left w:val="single" w:sz="4" w:space="0" w:color="auto"/>
              <w:bottom w:val="single" w:sz="4" w:space="0" w:color="000000"/>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Задача: развитие туристических проектов, возрождение, сохранение и изучение народных традиций.</w:t>
            </w:r>
          </w:p>
        </w:tc>
        <w:tc>
          <w:tcPr>
            <w:tcW w:w="1509"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ОКМП</w:t>
            </w:r>
          </w:p>
        </w:tc>
        <w:tc>
          <w:tcPr>
            <w:tcW w:w="1509"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ОКМП</w:t>
            </w:r>
          </w:p>
        </w:tc>
        <w:tc>
          <w:tcPr>
            <w:tcW w:w="1798" w:type="dxa"/>
            <w:vMerge w:val="restart"/>
            <w:tcBorders>
              <w:top w:val="nil"/>
              <w:left w:val="single" w:sz="4" w:space="0" w:color="auto"/>
              <w:bottom w:val="single" w:sz="4" w:space="0" w:color="000000"/>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Муниципальное учреждение «Центр культуры и молодежной политики «Диалог»</w:t>
            </w: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Итого по МП</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sz w:val="20"/>
                <w:szCs w:val="20"/>
              </w:rPr>
            </w:pPr>
            <w:r w:rsidRPr="00AA5023">
              <w:rPr>
                <w:b/>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sz w:val="20"/>
                <w:szCs w:val="20"/>
              </w:rPr>
            </w:pPr>
            <w:r w:rsidRPr="00AA5023">
              <w:rPr>
                <w:b/>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sz w:val="20"/>
                <w:szCs w:val="20"/>
              </w:rPr>
            </w:pPr>
            <w:r w:rsidRPr="00AA5023">
              <w:rPr>
                <w:b/>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sz w:val="20"/>
                <w:szCs w:val="20"/>
              </w:rPr>
            </w:pPr>
            <w:r w:rsidRPr="00AA5023">
              <w:rPr>
                <w:b/>
                <w:color w:val="000000"/>
                <w:sz w:val="20"/>
                <w:szCs w:val="20"/>
              </w:rPr>
              <w:t>0,0</w:t>
            </w:r>
          </w:p>
        </w:tc>
        <w:tc>
          <w:tcPr>
            <w:tcW w:w="1336" w:type="dxa"/>
            <w:vMerge w:val="restart"/>
            <w:tcBorders>
              <w:top w:val="nil"/>
              <w:left w:val="single" w:sz="4" w:space="0" w:color="auto"/>
              <w:bottom w:val="single" w:sz="4" w:space="0" w:color="000000"/>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Сохранение туристических проектов – 7 ед.</w:t>
            </w:r>
          </w:p>
        </w:tc>
      </w:tr>
      <w:tr w:rsidR="00D922BF" w:rsidRPr="00AA5023" w:rsidTr="00E21990">
        <w:trPr>
          <w:trHeight w:val="499"/>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федеральный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499"/>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областной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499"/>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местный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499"/>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внебюджетные источники</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499"/>
        </w:trPr>
        <w:tc>
          <w:tcPr>
            <w:tcW w:w="532" w:type="dxa"/>
            <w:vMerge w:val="restart"/>
            <w:tcBorders>
              <w:top w:val="nil"/>
              <w:left w:val="single" w:sz="4" w:space="0" w:color="auto"/>
              <w:bottom w:val="single" w:sz="4" w:space="0" w:color="auto"/>
              <w:right w:val="single" w:sz="4" w:space="0" w:color="auto"/>
            </w:tcBorders>
            <w:shd w:val="clear" w:color="auto" w:fill="auto"/>
            <w:noWrap/>
            <w:hideMark/>
          </w:tcPr>
          <w:p w:rsidR="00D922BF" w:rsidRPr="00AA5023" w:rsidRDefault="00D922BF" w:rsidP="00D922BF">
            <w:pPr>
              <w:jc w:val="center"/>
              <w:rPr>
                <w:color w:val="000000"/>
                <w:sz w:val="20"/>
                <w:szCs w:val="20"/>
              </w:rPr>
            </w:pPr>
            <w:r w:rsidRPr="00AA5023">
              <w:rPr>
                <w:color w:val="000000"/>
                <w:sz w:val="20"/>
                <w:szCs w:val="20"/>
              </w:rPr>
              <w:t>38</w:t>
            </w:r>
          </w:p>
        </w:tc>
        <w:tc>
          <w:tcPr>
            <w:tcW w:w="2098"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Проведение ежегодного фестиваля «Русский рожок»</w:t>
            </w:r>
          </w:p>
        </w:tc>
        <w:tc>
          <w:tcPr>
            <w:tcW w:w="1744" w:type="dxa"/>
            <w:vMerge w:val="restart"/>
            <w:tcBorders>
              <w:top w:val="nil"/>
              <w:left w:val="single" w:sz="4" w:space="0" w:color="auto"/>
              <w:bottom w:val="single" w:sz="4" w:space="0" w:color="000000"/>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Задача: развитие туристических проектов, возрождение, сохранение и изучение народных традиций.</w:t>
            </w:r>
          </w:p>
        </w:tc>
        <w:tc>
          <w:tcPr>
            <w:tcW w:w="1509"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ОКМП</w:t>
            </w:r>
          </w:p>
        </w:tc>
        <w:tc>
          <w:tcPr>
            <w:tcW w:w="1509"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ОКМП</w:t>
            </w:r>
          </w:p>
        </w:tc>
        <w:tc>
          <w:tcPr>
            <w:tcW w:w="1798" w:type="dxa"/>
            <w:vMerge w:val="restart"/>
            <w:tcBorders>
              <w:top w:val="nil"/>
              <w:left w:val="single" w:sz="4" w:space="0" w:color="auto"/>
              <w:bottom w:val="single" w:sz="4" w:space="0" w:color="000000"/>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 xml:space="preserve">Муниципальное учреждение «Центр традиционной </w:t>
            </w:r>
            <w:proofErr w:type="spellStart"/>
            <w:r w:rsidRPr="00AA5023">
              <w:rPr>
                <w:color w:val="000000"/>
                <w:sz w:val="20"/>
                <w:szCs w:val="20"/>
              </w:rPr>
              <w:t>рожечной</w:t>
            </w:r>
            <w:proofErr w:type="spellEnd"/>
            <w:r w:rsidRPr="00AA5023">
              <w:rPr>
                <w:color w:val="000000"/>
                <w:sz w:val="20"/>
                <w:szCs w:val="20"/>
              </w:rPr>
              <w:t xml:space="preserve"> культуры»</w:t>
            </w: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Итого по МП</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1610,0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1815,0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2020,0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5445,0</w:t>
            </w:r>
          </w:p>
        </w:tc>
        <w:tc>
          <w:tcPr>
            <w:tcW w:w="1336" w:type="dxa"/>
            <w:vMerge w:val="restart"/>
            <w:tcBorders>
              <w:top w:val="nil"/>
              <w:left w:val="single" w:sz="4" w:space="0" w:color="auto"/>
              <w:bottom w:val="single" w:sz="4" w:space="0" w:color="000000"/>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Сохранение туристических проектов – 7 ед.</w:t>
            </w:r>
          </w:p>
        </w:tc>
      </w:tr>
      <w:tr w:rsidR="00D922BF" w:rsidRPr="00AA5023" w:rsidTr="00E21990">
        <w:trPr>
          <w:trHeight w:val="499"/>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федеральный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499"/>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областной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499"/>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местный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1600,0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1800,0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2000,0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5400,0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499"/>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внебюджетные источники</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10,0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15,0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20,0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45,0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499"/>
        </w:trPr>
        <w:tc>
          <w:tcPr>
            <w:tcW w:w="532" w:type="dxa"/>
            <w:vMerge w:val="restart"/>
            <w:tcBorders>
              <w:top w:val="nil"/>
              <w:left w:val="single" w:sz="4" w:space="0" w:color="auto"/>
              <w:bottom w:val="single" w:sz="4" w:space="0" w:color="auto"/>
              <w:right w:val="single" w:sz="4" w:space="0" w:color="auto"/>
            </w:tcBorders>
            <w:shd w:val="clear" w:color="auto" w:fill="auto"/>
            <w:noWrap/>
            <w:hideMark/>
          </w:tcPr>
          <w:p w:rsidR="00D922BF" w:rsidRPr="00AA5023" w:rsidRDefault="00D922BF" w:rsidP="00D922BF">
            <w:pPr>
              <w:jc w:val="center"/>
              <w:rPr>
                <w:color w:val="000000"/>
                <w:sz w:val="20"/>
                <w:szCs w:val="20"/>
              </w:rPr>
            </w:pPr>
            <w:r w:rsidRPr="00AA5023">
              <w:rPr>
                <w:color w:val="000000"/>
                <w:sz w:val="20"/>
                <w:szCs w:val="20"/>
              </w:rPr>
              <w:t>39</w:t>
            </w:r>
          </w:p>
        </w:tc>
        <w:tc>
          <w:tcPr>
            <w:tcW w:w="2098"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Фестиваль национальных культур «Содружество»</w:t>
            </w:r>
          </w:p>
        </w:tc>
        <w:tc>
          <w:tcPr>
            <w:tcW w:w="1744" w:type="dxa"/>
            <w:vMerge w:val="restart"/>
            <w:tcBorders>
              <w:top w:val="nil"/>
              <w:left w:val="single" w:sz="4" w:space="0" w:color="auto"/>
              <w:bottom w:val="single" w:sz="4" w:space="0" w:color="000000"/>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Задача: развитие туристических проектов, возрождение, сохранение и изучение народных традиций.</w:t>
            </w:r>
          </w:p>
        </w:tc>
        <w:tc>
          <w:tcPr>
            <w:tcW w:w="1509"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ОКМП</w:t>
            </w:r>
          </w:p>
        </w:tc>
        <w:tc>
          <w:tcPr>
            <w:tcW w:w="1509"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ОКМП</w:t>
            </w:r>
          </w:p>
        </w:tc>
        <w:tc>
          <w:tcPr>
            <w:tcW w:w="1798" w:type="dxa"/>
            <w:vMerge w:val="restart"/>
            <w:tcBorders>
              <w:top w:val="nil"/>
              <w:left w:val="single" w:sz="4" w:space="0" w:color="auto"/>
              <w:bottom w:val="single" w:sz="4" w:space="0" w:color="000000"/>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Муниципальное учреждение «Центр культуры и молодежной политики «Диалог»</w:t>
            </w: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Итого по МП</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500,0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500,0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500,0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1500,0</w:t>
            </w:r>
          </w:p>
        </w:tc>
        <w:tc>
          <w:tcPr>
            <w:tcW w:w="1336" w:type="dxa"/>
            <w:vMerge w:val="restart"/>
            <w:tcBorders>
              <w:top w:val="nil"/>
              <w:left w:val="single" w:sz="4" w:space="0" w:color="auto"/>
              <w:bottom w:val="single" w:sz="4" w:space="0" w:color="000000"/>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Сохранение туристических проектов – 7 ед.</w:t>
            </w:r>
          </w:p>
        </w:tc>
      </w:tr>
      <w:tr w:rsidR="00D922BF" w:rsidRPr="00AA5023" w:rsidTr="00E21990">
        <w:trPr>
          <w:trHeight w:val="499"/>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федеральный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499"/>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областной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499"/>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местный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500,0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500,0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500,0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1500,0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499"/>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внебюджетные источники</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499"/>
        </w:trPr>
        <w:tc>
          <w:tcPr>
            <w:tcW w:w="532" w:type="dxa"/>
            <w:vMerge w:val="restart"/>
            <w:tcBorders>
              <w:top w:val="nil"/>
              <w:left w:val="single" w:sz="4" w:space="0" w:color="auto"/>
              <w:bottom w:val="single" w:sz="4" w:space="0" w:color="auto"/>
              <w:right w:val="single" w:sz="4" w:space="0" w:color="auto"/>
            </w:tcBorders>
            <w:shd w:val="clear" w:color="auto" w:fill="auto"/>
            <w:noWrap/>
            <w:hideMark/>
          </w:tcPr>
          <w:p w:rsidR="00D922BF" w:rsidRPr="00AA5023" w:rsidRDefault="00D922BF" w:rsidP="00D922BF">
            <w:pPr>
              <w:jc w:val="center"/>
              <w:rPr>
                <w:color w:val="000000"/>
                <w:sz w:val="20"/>
                <w:szCs w:val="20"/>
              </w:rPr>
            </w:pPr>
            <w:r w:rsidRPr="00AA5023">
              <w:rPr>
                <w:color w:val="000000"/>
                <w:sz w:val="20"/>
                <w:szCs w:val="20"/>
              </w:rPr>
              <w:t>40</w:t>
            </w:r>
          </w:p>
        </w:tc>
        <w:tc>
          <w:tcPr>
            <w:tcW w:w="2098"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Фольклорная интерактивная программа «Пастушья слобода»</w:t>
            </w:r>
          </w:p>
        </w:tc>
        <w:tc>
          <w:tcPr>
            <w:tcW w:w="1744" w:type="dxa"/>
            <w:vMerge w:val="restart"/>
            <w:tcBorders>
              <w:top w:val="nil"/>
              <w:left w:val="single" w:sz="4" w:space="0" w:color="auto"/>
              <w:bottom w:val="single" w:sz="4" w:space="0" w:color="000000"/>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Задача: развитие туристических проектов, возрождение, сохранение и изучение народных традиций.</w:t>
            </w:r>
          </w:p>
        </w:tc>
        <w:tc>
          <w:tcPr>
            <w:tcW w:w="1509"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ОКМП</w:t>
            </w:r>
          </w:p>
        </w:tc>
        <w:tc>
          <w:tcPr>
            <w:tcW w:w="1509"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ОКМП</w:t>
            </w:r>
          </w:p>
        </w:tc>
        <w:tc>
          <w:tcPr>
            <w:tcW w:w="1798" w:type="dxa"/>
            <w:vMerge w:val="restart"/>
            <w:tcBorders>
              <w:top w:val="nil"/>
              <w:left w:val="single" w:sz="4" w:space="0" w:color="auto"/>
              <w:bottom w:val="single" w:sz="4" w:space="0" w:color="000000"/>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 xml:space="preserve">Муниципальное учреждение «Центр традиционной </w:t>
            </w:r>
            <w:proofErr w:type="spellStart"/>
            <w:r w:rsidRPr="00AA5023">
              <w:rPr>
                <w:color w:val="000000"/>
                <w:sz w:val="20"/>
                <w:szCs w:val="20"/>
              </w:rPr>
              <w:t>рожечной</w:t>
            </w:r>
            <w:proofErr w:type="spellEnd"/>
            <w:r w:rsidRPr="00AA5023">
              <w:rPr>
                <w:color w:val="000000"/>
                <w:sz w:val="20"/>
                <w:szCs w:val="20"/>
              </w:rPr>
              <w:t xml:space="preserve"> культуры»</w:t>
            </w: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Итого по МП</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sz w:val="20"/>
                <w:szCs w:val="20"/>
              </w:rPr>
            </w:pPr>
            <w:r w:rsidRPr="00AA5023">
              <w:rPr>
                <w:b/>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sz w:val="20"/>
                <w:szCs w:val="20"/>
              </w:rPr>
            </w:pPr>
            <w:r w:rsidRPr="00AA5023">
              <w:rPr>
                <w:b/>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sz w:val="20"/>
                <w:szCs w:val="20"/>
              </w:rPr>
            </w:pPr>
            <w:r w:rsidRPr="00AA5023">
              <w:rPr>
                <w:b/>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sz w:val="20"/>
                <w:szCs w:val="20"/>
              </w:rPr>
            </w:pPr>
            <w:r w:rsidRPr="00AA5023">
              <w:rPr>
                <w:b/>
                <w:color w:val="000000"/>
                <w:sz w:val="20"/>
                <w:szCs w:val="20"/>
              </w:rPr>
              <w:t>0,0</w:t>
            </w:r>
          </w:p>
        </w:tc>
        <w:tc>
          <w:tcPr>
            <w:tcW w:w="1336" w:type="dxa"/>
            <w:vMerge w:val="restart"/>
            <w:tcBorders>
              <w:top w:val="nil"/>
              <w:left w:val="single" w:sz="4" w:space="0" w:color="auto"/>
              <w:bottom w:val="single" w:sz="4" w:space="0" w:color="000000"/>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Сохранение туристических проектов – 7 ед.</w:t>
            </w:r>
          </w:p>
        </w:tc>
      </w:tr>
      <w:tr w:rsidR="00D922BF" w:rsidRPr="00AA5023" w:rsidTr="00E21990">
        <w:trPr>
          <w:trHeight w:val="499"/>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федеральный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499"/>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областной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499"/>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местный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499"/>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внебюджетные источники</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499"/>
        </w:trPr>
        <w:tc>
          <w:tcPr>
            <w:tcW w:w="532" w:type="dxa"/>
            <w:vMerge w:val="restart"/>
            <w:tcBorders>
              <w:top w:val="nil"/>
              <w:left w:val="single" w:sz="4" w:space="0" w:color="auto"/>
              <w:bottom w:val="single" w:sz="4" w:space="0" w:color="auto"/>
              <w:right w:val="single" w:sz="4" w:space="0" w:color="auto"/>
            </w:tcBorders>
            <w:shd w:val="clear" w:color="auto" w:fill="auto"/>
            <w:noWrap/>
            <w:hideMark/>
          </w:tcPr>
          <w:p w:rsidR="00D922BF" w:rsidRPr="00AA5023" w:rsidRDefault="00D922BF" w:rsidP="00D922BF">
            <w:pPr>
              <w:jc w:val="center"/>
              <w:rPr>
                <w:color w:val="000000"/>
                <w:sz w:val="20"/>
                <w:szCs w:val="20"/>
              </w:rPr>
            </w:pPr>
            <w:r w:rsidRPr="00AA5023">
              <w:rPr>
                <w:color w:val="000000"/>
                <w:sz w:val="20"/>
                <w:szCs w:val="20"/>
              </w:rPr>
              <w:t>41</w:t>
            </w:r>
          </w:p>
        </w:tc>
        <w:tc>
          <w:tcPr>
            <w:tcW w:w="2098"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Этнографическая интерактивная программа «</w:t>
            </w:r>
            <w:proofErr w:type="spellStart"/>
            <w:r w:rsidRPr="00AA5023">
              <w:rPr>
                <w:color w:val="000000"/>
                <w:sz w:val="20"/>
                <w:szCs w:val="20"/>
              </w:rPr>
              <w:t>Обрать</w:t>
            </w:r>
            <w:proofErr w:type="spellEnd"/>
            <w:r w:rsidRPr="00AA5023">
              <w:rPr>
                <w:color w:val="000000"/>
                <w:sz w:val="20"/>
                <w:szCs w:val="20"/>
              </w:rPr>
              <w:br/>
              <w:t>дорога»</w:t>
            </w:r>
          </w:p>
        </w:tc>
        <w:tc>
          <w:tcPr>
            <w:tcW w:w="1744" w:type="dxa"/>
            <w:vMerge w:val="restart"/>
            <w:tcBorders>
              <w:top w:val="nil"/>
              <w:left w:val="single" w:sz="4" w:space="0" w:color="auto"/>
              <w:bottom w:val="single" w:sz="4" w:space="0" w:color="000000"/>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Задача: развитие туристических проектов, возрождение, сохранение и изучение народных традиций.</w:t>
            </w:r>
          </w:p>
        </w:tc>
        <w:tc>
          <w:tcPr>
            <w:tcW w:w="1509"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ОКМП</w:t>
            </w:r>
          </w:p>
        </w:tc>
        <w:tc>
          <w:tcPr>
            <w:tcW w:w="1509"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ОКМП</w:t>
            </w:r>
          </w:p>
        </w:tc>
        <w:tc>
          <w:tcPr>
            <w:tcW w:w="1798" w:type="dxa"/>
            <w:vMerge w:val="restart"/>
            <w:tcBorders>
              <w:top w:val="nil"/>
              <w:left w:val="single" w:sz="4" w:space="0" w:color="auto"/>
              <w:bottom w:val="single" w:sz="4" w:space="0" w:color="000000"/>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 xml:space="preserve">Муниципальное учреждение «Центр традиционной </w:t>
            </w:r>
            <w:proofErr w:type="spellStart"/>
            <w:r w:rsidRPr="00AA5023">
              <w:rPr>
                <w:color w:val="000000"/>
                <w:sz w:val="20"/>
                <w:szCs w:val="20"/>
              </w:rPr>
              <w:t>рожечной</w:t>
            </w:r>
            <w:proofErr w:type="spellEnd"/>
            <w:r w:rsidRPr="00AA5023">
              <w:rPr>
                <w:color w:val="000000"/>
                <w:sz w:val="20"/>
                <w:szCs w:val="20"/>
              </w:rPr>
              <w:t xml:space="preserve"> культуры»</w:t>
            </w: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Итого по МП</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sz w:val="20"/>
                <w:szCs w:val="20"/>
              </w:rPr>
            </w:pPr>
            <w:r w:rsidRPr="00AA5023">
              <w:rPr>
                <w:b/>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sz w:val="20"/>
                <w:szCs w:val="20"/>
              </w:rPr>
            </w:pPr>
            <w:r w:rsidRPr="00AA5023">
              <w:rPr>
                <w:b/>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sz w:val="20"/>
                <w:szCs w:val="20"/>
              </w:rPr>
            </w:pPr>
            <w:r w:rsidRPr="00AA5023">
              <w:rPr>
                <w:b/>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sz w:val="20"/>
                <w:szCs w:val="20"/>
              </w:rPr>
            </w:pPr>
            <w:r w:rsidRPr="00AA5023">
              <w:rPr>
                <w:b/>
                <w:color w:val="000000"/>
                <w:sz w:val="20"/>
                <w:szCs w:val="20"/>
              </w:rPr>
              <w:t>0,0</w:t>
            </w:r>
          </w:p>
        </w:tc>
        <w:tc>
          <w:tcPr>
            <w:tcW w:w="1336" w:type="dxa"/>
            <w:vMerge w:val="restart"/>
            <w:tcBorders>
              <w:top w:val="nil"/>
              <w:left w:val="single" w:sz="4" w:space="0" w:color="auto"/>
              <w:bottom w:val="single" w:sz="4" w:space="0" w:color="000000"/>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Сохранение туристических проектов – 7 ед.</w:t>
            </w:r>
          </w:p>
        </w:tc>
      </w:tr>
      <w:tr w:rsidR="00D922BF" w:rsidRPr="00AA5023" w:rsidTr="00E21990">
        <w:trPr>
          <w:trHeight w:val="499"/>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федеральный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499"/>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областной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499"/>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местный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499"/>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внебюджетные источники</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499"/>
        </w:trPr>
        <w:tc>
          <w:tcPr>
            <w:tcW w:w="532" w:type="dxa"/>
            <w:vMerge w:val="restart"/>
            <w:tcBorders>
              <w:top w:val="nil"/>
              <w:left w:val="single" w:sz="4" w:space="0" w:color="auto"/>
              <w:bottom w:val="single" w:sz="4" w:space="0" w:color="auto"/>
              <w:right w:val="single" w:sz="4" w:space="0" w:color="auto"/>
            </w:tcBorders>
            <w:shd w:val="clear" w:color="auto" w:fill="auto"/>
            <w:noWrap/>
            <w:hideMark/>
          </w:tcPr>
          <w:p w:rsidR="00D922BF" w:rsidRPr="00AA5023" w:rsidRDefault="00D922BF" w:rsidP="00D922BF">
            <w:pPr>
              <w:jc w:val="center"/>
              <w:rPr>
                <w:color w:val="000000"/>
                <w:sz w:val="20"/>
                <w:szCs w:val="20"/>
              </w:rPr>
            </w:pPr>
            <w:r w:rsidRPr="00AA5023">
              <w:rPr>
                <w:color w:val="000000"/>
                <w:sz w:val="20"/>
                <w:szCs w:val="20"/>
              </w:rPr>
              <w:t>42</w:t>
            </w:r>
          </w:p>
        </w:tc>
        <w:tc>
          <w:tcPr>
            <w:tcW w:w="2098"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Фестиваль молодежных инициатив</w:t>
            </w:r>
          </w:p>
        </w:tc>
        <w:tc>
          <w:tcPr>
            <w:tcW w:w="1744" w:type="dxa"/>
            <w:vMerge w:val="restart"/>
            <w:tcBorders>
              <w:top w:val="nil"/>
              <w:left w:val="single" w:sz="4" w:space="0" w:color="auto"/>
              <w:bottom w:val="single" w:sz="4" w:space="0" w:color="000000"/>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Задача: развитие туристических проектов, возрождение, сохранение и изучение народных традиций.</w:t>
            </w:r>
          </w:p>
        </w:tc>
        <w:tc>
          <w:tcPr>
            <w:tcW w:w="1509"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ОКМП</w:t>
            </w:r>
          </w:p>
        </w:tc>
        <w:tc>
          <w:tcPr>
            <w:tcW w:w="1509"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ОКМП</w:t>
            </w:r>
          </w:p>
        </w:tc>
        <w:tc>
          <w:tcPr>
            <w:tcW w:w="1798" w:type="dxa"/>
            <w:vMerge w:val="restart"/>
            <w:tcBorders>
              <w:top w:val="nil"/>
              <w:left w:val="single" w:sz="4" w:space="0" w:color="auto"/>
              <w:bottom w:val="single" w:sz="4" w:space="0" w:color="000000"/>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Муниципальное учреждение «Центр культуры и молодежной политики «Диалог»</w:t>
            </w: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Итого по МП</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100,0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100,0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100,0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300,0</w:t>
            </w:r>
          </w:p>
        </w:tc>
        <w:tc>
          <w:tcPr>
            <w:tcW w:w="1336" w:type="dxa"/>
            <w:vMerge w:val="restart"/>
            <w:tcBorders>
              <w:top w:val="nil"/>
              <w:left w:val="single" w:sz="4" w:space="0" w:color="auto"/>
              <w:bottom w:val="single" w:sz="4" w:space="0" w:color="000000"/>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Сохранение туристических проектов – 7 ед.</w:t>
            </w:r>
          </w:p>
        </w:tc>
      </w:tr>
      <w:tr w:rsidR="00D922BF" w:rsidRPr="00AA5023" w:rsidTr="00E21990">
        <w:trPr>
          <w:trHeight w:val="499"/>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федеральный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499"/>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областной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499"/>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местный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100,0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100,0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100,0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300,0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499"/>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внебюджетные источники</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499"/>
        </w:trPr>
        <w:tc>
          <w:tcPr>
            <w:tcW w:w="532" w:type="dxa"/>
            <w:vMerge w:val="restart"/>
            <w:tcBorders>
              <w:top w:val="nil"/>
              <w:left w:val="single" w:sz="4" w:space="0" w:color="auto"/>
              <w:bottom w:val="single" w:sz="4" w:space="0" w:color="auto"/>
              <w:right w:val="single" w:sz="4" w:space="0" w:color="auto"/>
            </w:tcBorders>
            <w:shd w:val="clear" w:color="auto" w:fill="auto"/>
            <w:noWrap/>
            <w:hideMark/>
          </w:tcPr>
          <w:p w:rsidR="00D922BF" w:rsidRPr="00AA5023" w:rsidRDefault="00D922BF" w:rsidP="00D922BF">
            <w:pPr>
              <w:jc w:val="center"/>
              <w:rPr>
                <w:color w:val="000000"/>
                <w:sz w:val="20"/>
                <w:szCs w:val="20"/>
              </w:rPr>
            </w:pPr>
            <w:r w:rsidRPr="00AA5023">
              <w:rPr>
                <w:color w:val="000000"/>
                <w:sz w:val="20"/>
                <w:szCs w:val="20"/>
              </w:rPr>
              <w:t>43</w:t>
            </w:r>
          </w:p>
        </w:tc>
        <w:tc>
          <w:tcPr>
            <w:tcW w:w="2098"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Участие в межрегиональных фестивалях: «России верные сыны», «От чистого истока»</w:t>
            </w:r>
          </w:p>
        </w:tc>
        <w:tc>
          <w:tcPr>
            <w:tcW w:w="1744" w:type="dxa"/>
            <w:vMerge w:val="restart"/>
            <w:tcBorders>
              <w:top w:val="nil"/>
              <w:left w:val="single" w:sz="4" w:space="0" w:color="auto"/>
              <w:bottom w:val="single" w:sz="4" w:space="0" w:color="000000"/>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Задача: развитие туристических проектов, возрождение, сохранение и изучение народных традиций.</w:t>
            </w:r>
          </w:p>
        </w:tc>
        <w:tc>
          <w:tcPr>
            <w:tcW w:w="1509"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ОКМП</w:t>
            </w:r>
          </w:p>
        </w:tc>
        <w:tc>
          <w:tcPr>
            <w:tcW w:w="1509"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ОКМП</w:t>
            </w:r>
          </w:p>
        </w:tc>
        <w:tc>
          <w:tcPr>
            <w:tcW w:w="1798" w:type="dxa"/>
            <w:vMerge w:val="restart"/>
            <w:tcBorders>
              <w:top w:val="nil"/>
              <w:left w:val="single" w:sz="4" w:space="0" w:color="auto"/>
              <w:bottom w:val="single" w:sz="4" w:space="0" w:color="000000"/>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Муниципальное учреждение «Центр культуры и молодежной политики «Диалог»</w:t>
            </w: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Итого по МП</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25,0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25,0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25,0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75,0</w:t>
            </w:r>
          </w:p>
        </w:tc>
        <w:tc>
          <w:tcPr>
            <w:tcW w:w="1336" w:type="dxa"/>
            <w:vMerge w:val="restart"/>
            <w:tcBorders>
              <w:top w:val="nil"/>
              <w:left w:val="single" w:sz="4" w:space="0" w:color="auto"/>
              <w:bottom w:val="single" w:sz="4" w:space="0" w:color="000000"/>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Сохранение туристических проектов – 7 ед.</w:t>
            </w:r>
          </w:p>
        </w:tc>
      </w:tr>
      <w:tr w:rsidR="00D922BF" w:rsidRPr="00AA5023" w:rsidTr="00E21990">
        <w:trPr>
          <w:trHeight w:val="499"/>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федеральный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499"/>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областной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499"/>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местный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25,0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25,0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25,0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75,0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499"/>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внебюджетные источники</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765"/>
        </w:trPr>
        <w:tc>
          <w:tcPr>
            <w:tcW w:w="16336"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D922BF" w:rsidRPr="00AA5023" w:rsidRDefault="00D922BF" w:rsidP="00D922BF">
            <w:pPr>
              <w:jc w:val="center"/>
              <w:rPr>
                <w:b/>
                <w:bCs/>
                <w:color w:val="000000"/>
                <w:sz w:val="20"/>
                <w:szCs w:val="20"/>
              </w:rPr>
            </w:pPr>
            <w:r w:rsidRPr="00AA5023">
              <w:rPr>
                <w:b/>
                <w:bCs/>
                <w:color w:val="000000"/>
                <w:sz w:val="20"/>
                <w:szCs w:val="20"/>
              </w:rPr>
              <w:t>Подпрограмма «Обеспечение реализации муниципальной программы «Развитие культуры на территории муниципального района город Нерехта и Нерехтский район Костромской области на 2025-2027 годы»</w:t>
            </w:r>
          </w:p>
        </w:tc>
      </w:tr>
      <w:tr w:rsidR="00D922BF" w:rsidRPr="00AA5023" w:rsidTr="00E21990">
        <w:trPr>
          <w:trHeight w:val="645"/>
        </w:trPr>
        <w:tc>
          <w:tcPr>
            <w:tcW w:w="532" w:type="dxa"/>
            <w:vMerge w:val="restart"/>
            <w:tcBorders>
              <w:top w:val="nil"/>
              <w:left w:val="single" w:sz="4" w:space="0" w:color="auto"/>
              <w:bottom w:val="single" w:sz="4" w:space="0" w:color="auto"/>
              <w:right w:val="single" w:sz="4" w:space="0" w:color="auto"/>
            </w:tcBorders>
            <w:shd w:val="clear" w:color="auto" w:fill="auto"/>
            <w:noWrap/>
            <w:hideMark/>
          </w:tcPr>
          <w:p w:rsidR="00D922BF" w:rsidRPr="00AA5023" w:rsidRDefault="00D922BF" w:rsidP="00D922BF">
            <w:pPr>
              <w:jc w:val="center"/>
              <w:rPr>
                <w:color w:val="000000"/>
                <w:sz w:val="20"/>
                <w:szCs w:val="20"/>
              </w:rPr>
            </w:pPr>
            <w:r w:rsidRPr="00AA5023">
              <w:rPr>
                <w:color w:val="000000"/>
                <w:sz w:val="20"/>
                <w:szCs w:val="20"/>
              </w:rPr>
              <w:t>44</w:t>
            </w:r>
          </w:p>
        </w:tc>
        <w:tc>
          <w:tcPr>
            <w:tcW w:w="2098"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Реализация мероприятий подпрограммы «Обеспечение реализации муниципальной программы муниципального района город Нерехта и Нерехтский район Костромской области»</w:t>
            </w:r>
          </w:p>
        </w:tc>
        <w:tc>
          <w:tcPr>
            <w:tcW w:w="1744"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Цель: эффективное управление ходом реализации муниципальной программы отделом культуры и молодежной политики.</w:t>
            </w:r>
          </w:p>
        </w:tc>
        <w:tc>
          <w:tcPr>
            <w:tcW w:w="1509" w:type="dxa"/>
            <w:vMerge w:val="restart"/>
            <w:tcBorders>
              <w:top w:val="nil"/>
              <w:left w:val="single" w:sz="4" w:space="0" w:color="auto"/>
              <w:bottom w:val="single" w:sz="4" w:space="0" w:color="auto"/>
              <w:right w:val="single" w:sz="4" w:space="0" w:color="auto"/>
            </w:tcBorders>
            <w:shd w:val="clear" w:color="auto" w:fill="auto"/>
            <w:noWrap/>
            <w:hideMark/>
          </w:tcPr>
          <w:p w:rsidR="00D922BF" w:rsidRPr="00AA5023" w:rsidRDefault="00D922BF" w:rsidP="00D922BF">
            <w:pPr>
              <w:rPr>
                <w:color w:val="000000"/>
                <w:sz w:val="20"/>
                <w:szCs w:val="20"/>
              </w:rPr>
            </w:pPr>
            <w:r w:rsidRPr="00AA5023">
              <w:rPr>
                <w:color w:val="000000"/>
                <w:sz w:val="20"/>
                <w:szCs w:val="20"/>
              </w:rPr>
              <w:t>ОКМП</w:t>
            </w:r>
          </w:p>
        </w:tc>
        <w:tc>
          <w:tcPr>
            <w:tcW w:w="1509" w:type="dxa"/>
            <w:vMerge w:val="restart"/>
            <w:tcBorders>
              <w:top w:val="nil"/>
              <w:left w:val="single" w:sz="4" w:space="0" w:color="auto"/>
              <w:bottom w:val="single" w:sz="4" w:space="0" w:color="auto"/>
              <w:right w:val="single" w:sz="4" w:space="0" w:color="auto"/>
            </w:tcBorders>
            <w:shd w:val="clear" w:color="auto" w:fill="auto"/>
            <w:noWrap/>
            <w:hideMark/>
          </w:tcPr>
          <w:p w:rsidR="00D922BF" w:rsidRPr="00AA5023" w:rsidRDefault="00D922BF" w:rsidP="00D922BF">
            <w:pPr>
              <w:rPr>
                <w:color w:val="000000"/>
                <w:sz w:val="20"/>
                <w:szCs w:val="20"/>
              </w:rPr>
            </w:pPr>
            <w:r w:rsidRPr="00AA5023">
              <w:rPr>
                <w:color w:val="000000"/>
                <w:sz w:val="20"/>
                <w:szCs w:val="20"/>
              </w:rPr>
              <w:t>ОКМП</w:t>
            </w:r>
          </w:p>
        </w:tc>
        <w:tc>
          <w:tcPr>
            <w:tcW w:w="1798" w:type="dxa"/>
            <w:vMerge w:val="restart"/>
            <w:tcBorders>
              <w:top w:val="nil"/>
              <w:left w:val="single" w:sz="4" w:space="0" w:color="auto"/>
              <w:bottom w:val="single" w:sz="4" w:space="0" w:color="auto"/>
              <w:right w:val="single" w:sz="4" w:space="0" w:color="auto"/>
            </w:tcBorders>
            <w:shd w:val="clear" w:color="auto" w:fill="auto"/>
            <w:noWrap/>
            <w:hideMark/>
          </w:tcPr>
          <w:p w:rsidR="00D922BF" w:rsidRPr="00AA5023" w:rsidRDefault="00D922BF" w:rsidP="00D922BF">
            <w:pPr>
              <w:rPr>
                <w:color w:val="000000"/>
                <w:sz w:val="20"/>
                <w:szCs w:val="20"/>
              </w:rPr>
            </w:pPr>
            <w:r w:rsidRPr="00AA5023">
              <w:rPr>
                <w:color w:val="000000"/>
                <w:sz w:val="20"/>
                <w:szCs w:val="20"/>
              </w:rPr>
              <w:t>ОКМП</w:t>
            </w: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Итого по МП</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1356,32</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1519,08</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1701,36</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4576,76</w:t>
            </w:r>
          </w:p>
        </w:tc>
        <w:tc>
          <w:tcPr>
            <w:tcW w:w="1336" w:type="dxa"/>
            <w:vMerge w:val="restart"/>
            <w:tcBorders>
              <w:top w:val="nil"/>
              <w:left w:val="single" w:sz="4" w:space="0" w:color="auto"/>
              <w:bottom w:val="single" w:sz="4" w:space="0" w:color="000000"/>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Выполнение показателей муниципальной программы отделом культуры и молодежной политики на все 100 %.</w:t>
            </w:r>
          </w:p>
        </w:tc>
      </w:tr>
      <w:tr w:rsidR="00D922BF" w:rsidRPr="00AA5023" w:rsidTr="00E21990">
        <w:trPr>
          <w:trHeight w:val="675"/>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федеральный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705"/>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областной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780"/>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местный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1356,32</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1519,08</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1701,36</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4576,76</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735"/>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внебюджетные источники</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750"/>
        </w:trPr>
        <w:tc>
          <w:tcPr>
            <w:tcW w:w="532" w:type="dxa"/>
            <w:vMerge w:val="restart"/>
            <w:tcBorders>
              <w:top w:val="nil"/>
              <w:left w:val="single" w:sz="4" w:space="0" w:color="auto"/>
              <w:bottom w:val="single" w:sz="4" w:space="0" w:color="auto"/>
              <w:right w:val="single" w:sz="4" w:space="0" w:color="auto"/>
            </w:tcBorders>
            <w:shd w:val="clear" w:color="auto" w:fill="auto"/>
            <w:noWrap/>
            <w:hideMark/>
          </w:tcPr>
          <w:p w:rsidR="00D922BF" w:rsidRPr="00AA5023" w:rsidRDefault="00D922BF" w:rsidP="00D922BF">
            <w:pPr>
              <w:jc w:val="center"/>
              <w:rPr>
                <w:color w:val="000000"/>
                <w:sz w:val="20"/>
                <w:szCs w:val="20"/>
              </w:rPr>
            </w:pPr>
            <w:r w:rsidRPr="00AA5023">
              <w:rPr>
                <w:color w:val="000000"/>
                <w:sz w:val="20"/>
                <w:szCs w:val="20"/>
              </w:rPr>
              <w:t>45</w:t>
            </w:r>
          </w:p>
        </w:tc>
        <w:tc>
          <w:tcPr>
            <w:tcW w:w="2098"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Реализация мероприятий подпрограммы «Обеспечение реализации муниципальной программы муниципального района город Нерехта и Нерехтский район Костромской области»</w:t>
            </w:r>
          </w:p>
        </w:tc>
        <w:tc>
          <w:tcPr>
            <w:tcW w:w="1744"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Задача: реализация установленных полномочий (функций).</w:t>
            </w:r>
          </w:p>
        </w:tc>
        <w:tc>
          <w:tcPr>
            <w:tcW w:w="1509" w:type="dxa"/>
            <w:vMerge w:val="restart"/>
            <w:tcBorders>
              <w:top w:val="nil"/>
              <w:left w:val="single" w:sz="4" w:space="0" w:color="auto"/>
              <w:bottom w:val="single" w:sz="4" w:space="0" w:color="auto"/>
              <w:right w:val="single" w:sz="4" w:space="0" w:color="auto"/>
            </w:tcBorders>
            <w:shd w:val="clear" w:color="auto" w:fill="auto"/>
            <w:noWrap/>
            <w:hideMark/>
          </w:tcPr>
          <w:p w:rsidR="00D922BF" w:rsidRPr="00AA5023" w:rsidRDefault="00D922BF" w:rsidP="00D922BF">
            <w:pPr>
              <w:rPr>
                <w:color w:val="000000"/>
                <w:sz w:val="20"/>
                <w:szCs w:val="20"/>
              </w:rPr>
            </w:pPr>
            <w:r w:rsidRPr="00AA5023">
              <w:rPr>
                <w:color w:val="000000"/>
                <w:sz w:val="20"/>
                <w:szCs w:val="20"/>
              </w:rPr>
              <w:t>ОКМП</w:t>
            </w:r>
          </w:p>
        </w:tc>
        <w:tc>
          <w:tcPr>
            <w:tcW w:w="1509" w:type="dxa"/>
            <w:vMerge w:val="restart"/>
            <w:tcBorders>
              <w:top w:val="nil"/>
              <w:left w:val="single" w:sz="4" w:space="0" w:color="auto"/>
              <w:bottom w:val="single" w:sz="4" w:space="0" w:color="auto"/>
              <w:right w:val="single" w:sz="4" w:space="0" w:color="auto"/>
            </w:tcBorders>
            <w:shd w:val="clear" w:color="auto" w:fill="auto"/>
            <w:noWrap/>
            <w:hideMark/>
          </w:tcPr>
          <w:p w:rsidR="00D922BF" w:rsidRPr="00AA5023" w:rsidRDefault="00D922BF" w:rsidP="00D922BF">
            <w:pPr>
              <w:rPr>
                <w:color w:val="000000"/>
                <w:sz w:val="20"/>
                <w:szCs w:val="20"/>
              </w:rPr>
            </w:pPr>
            <w:r w:rsidRPr="00AA5023">
              <w:rPr>
                <w:color w:val="000000"/>
                <w:sz w:val="20"/>
                <w:szCs w:val="20"/>
              </w:rPr>
              <w:t>ОКМП</w:t>
            </w:r>
          </w:p>
        </w:tc>
        <w:tc>
          <w:tcPr>
            <w:tcW w:w="1798" w:type="dxa"/>
            <w:vMerge w:val="restart"/>
            <w:tcBorders>
              <w:top w:val="nil"/>
              <w:left w:val="single" w:sz="4" w:space="0" w:color="auto"/>
              <w:bottom w:val="single" w:sz="4" w:space="0" w:color="auto"/>
              <w:right w:val="single" w:sz="4" w:space="0" w:color="auto"/>
            </w:tcBorders>
            <w:shd w:val="clear" w:color="auto" w:fill="auto"/>
            <w:noWrap/>
            <w:hideMark/>
          </w:tcPr>
          <w:p w:rsidR="00D922BF" w:rsidRPr="00AA5023" w:rsidRDefault="00D922BF" w:rsidP="00D922BF">
            <w:pPr>
              <w:rPr>
                <w:color w:val="000000"/>
                <w:sz w:val="20"/>
                <w:szCs w:val="20"/>
              </w:rPr>
            </w:pPr>
            <w:r w:rsidRPr="00AA5023">
              <w:rPr>
                <w:color w:val="000000"/>
                <w:sz w:val="20"/>
                <w:szCs w:val="20"/>
              </w:rPr>
              <w:t>ОКМП</w:t>
            </w: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Итого по МП</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1356,32</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1519,08</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1701,36</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4576,76</w:t>
            </w:r>
          </w:p>
        </w:tc>
        <w:tc>
          <w:tcPr>
            <w:tcW w:w="1336" w:type="dxa"/>
            <w:vMerge w:val="restart"/>
            <w:tcBorders>
              <w:top w:val="nil"/>
              <w:left w:val="single" w:sz="4" w:space="0" w:color="auto"/>
              <w:bottom w:val="single" w:sz="4" w:space="0" w:color="000000"/>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Выполнение показателей муниципальной программы отделом культуры и молодежной политики на все 100 %.</w:t>
            </w:r>
          </w:p>
        </w:tc>
      </w:tr>
      <w:tr w:rsidR="00D922BF" w:rsidRPr="00AA5023" w:rsidTr="00E21990">
        <w:trPr>
          <w:trHeight w:val="615"/>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федеральный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675"/>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областной бюджет</w:t>
            </w:r>
          </w:p>
        </w:tc>
        <w:tc>
          <w:tcPr>
            <w:tcW w:w="1051" w:type="dxa"/>
            <w:tcBorders>
              <w:top w:val="nil"/>
              <w:left w:val="nil"/>
              <w:bottom w:val="nil"/>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nil"/>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nil"/>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750"/>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nil"/>
            </w:tcBorders>
            <w:shd w:val="clear" w:color="000000" w:fill="FFFFFF"/>
            <w:hideMark/>
          </w:tcPr>
          <w:p w:rsidR="00D922BF" w:rsidRPr="00AA5023" w:rsidRDefault="00D922BF" w:rsidP="00D922BF">
            <w:pPr>
              <w:rPr>
                <w:color w:val="000000"/>
                <w:sz w:val="20"/>
                <w:szCs w:val="20"/>
              </w:rPr>
            </w:pPr>
            <w:r w:rsidRPr="00AA5023">
              <w:rPr>
                <w:color w:val="000000"/>
                <w:sz w:val="20"/>
                <w:szCs w:val="20"/>
              </w:rPr>
              <w:t>местный бюджет</w:t>
            </w:r>
          </w:p>
        </w:tc>
        <w:tc>
          <w:tcPr>
            <w:tcW w:w="1051" w:type="dxa"/>
            <w:tcBorders>
              <w:top w:val="single" w:sz="4" w:space="0" w:color="auto"/>
              <w:left w:val="single" w:sz="4" w:space="0" w:color="auto"/>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1356,32</w:t>
            </w:r>
          </w:p>
        </w:tc>
        <w:tc>
          <w:tcPr>
            <w:tcW w:w="1047" w:type="dxa"/>
            <w:tcBorders>
              <w:top w:val="single" w:sz="4" w:space="0" w:color="auto"/>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1519,08</w:t>
            </w:r>
          </w:p>
        </w:tc>
        <w:tc>
          <w:tcPr>
            <w:tcW w:w="1047" w:type="dxa"/>
            <w:tcBorders>
              <w:top w:val="single" w:sz="4" w:space="0" w:color="auto"/>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1701,36</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4576,76</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840"/>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внебюджетные источники</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630"/>
        </w:trPr>
        <w:tc>
          <w:tcPr>
            <w:tcW w:w="16336"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D922BF" w:rsidRPr="00AA5023" w:rsidRDefault="00D922BF" w:rsidP="00D922BF">
            <w:pPr>
              <w:jc w:val="center"/>
              <w:rPr>
                <w:b/>
                <w:bCs/>
                <w:color w:val="000000"/>
                <w:sz w:val="20"/>
                <w:szCs w:val="20"/>
              </w:rPr>
            </w:pPr>
            <w:r w:rsidRPr="00AA5023">
              <w:rPr>
                <w:b/>
                <w:bCs/>
                <w:color w:val="000000"/>
                <w:sz w:val="20"/>
                <w:szCs w:val="20"/>
              </w:rPr>
              <w:t>Подпрограмма «Привлечение молодых специалистов в учреждения дополнительного образования детей в сфере культуры и учреждения культуры муниципального района город Нерехта и Нерехтский район Костромской области»</w:t>
            </w:r>
          </w:p>
        </w:tc>
      </w:tr>
      <w:tr w:rsidR="00D922BF" w:rsidRPr="00AA5023" w:rsidTr="00E21990">
        <w:trPr>
          <w:trHeight w:val="702"/>
        </w:trPr>
        <w:tc>
          <w:tcPr>
            <w:tcW w:w="532"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D922BF" w:rsidRPr="00AA5023" w:rsidRDefault="00D922BF" w:rsidP="00D922BF">
            <w:pPr>
              <w:jc w:val="center"/>
              <w:rPr>
                <w:color w:val="000000"/>
                <w:sz w:val="20"/>
                <w:szCs w:val="20"/>
              </w:rPr>
            </w:pPr>
            <w:r w:rsidRPr="00AA5023">
              <w:rPr>
                <w:color w:val="000000"/>
                <w:sz w:val="20"/>
                <w:szCs w:val="20"/>
              </w:rPr>
              <w:t>46</w:t>
            </w:r>
          </w:p>
        </w:tc>
        <w:tc>
          <w:tcPr>
            <w:tcW w:w="209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Оказание мер социальной поддержки молодым специалистам</w:t>
            </w:r>
          </w:p>
        </w:tc>
        <w:tc>
          <w:tcPr>
            <w:tcW w:w="174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Закрепление и увеличение количества молодых специалистов в  учреждениях дополнительного образования и учреждениях культуры, подведомственных ОКМП.</w:t>
            </w:r>
          </w:p>
        </w:tc>
        <w:tc>
          <w:tcPr>
            <w:tcW w:w="15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ОКМП</w:t>
            </w:r>
          </w:p>
        </w:tc>
        <w:tc>
          <w:tcPr>
            <w:tcW w:w="15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ОКМП</w:t>
            </w:r>
          </w:p>
        </w:tc>
        <w:tc>
          <w:tcPr>
            <w:tcW w:w="179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922BF" w:rsidRPr="00AA5023" w:rsidRDefault="00D922BF" w:rsidP="00D922BF">
            <w:pPr>
              <w:jc w:val="center"/>
              <w:rPr>
                <w:color w:val="000000"/>
                <w:sz w:val="20"/>
                <w:szCs w:val="20"/>
              </w:rPr>
            </w:pPr>
            <w:r w:rsidRPr="00AA5023">
              <w:rPr>
                <w:color w:val="000000"/>
                <w:sz w:val="20"/>
                <w:szCs w:val="20"/>
              </w:rPr>
              <w:t xml:space="preserve">Нерехтская ДМШ, Нерехтская ДХШ, </w:t>
            </w:r>
            <w:proofErr w:type="spellStart"/>
            <w:r w:rsidRPr="00AA5023">
              <w:rPr>
                <w:color w:val="000000"/>
                <w:sz w:val="20"/>
                <w:szCs w:val="20"/>
              </w:rPr>
              <w:t>Космынинская</w:t>
            </w:r>
            <w:proofErr w:type="spellEnd"/>
            <w:r w:rsidRPr="00AA5023">
              <w:rPr>
                <w:color w:val="000000"/>
                <w:sz w:val="20"/>
                <w:szCs w:val="20"/>
              </w:rPr>
              <w:t xml:space="preserve"> ДШИ, </w:t>
            </w:r>
            <w:proofErr w:type="spellStart"/>
            <w:r w:rsidRPr="00AA5023">
              <w:rPr>
                <w:color w:val="000000"/>
                <w:sz w:val="20"/>
                <w:szCs w:val="20"/>
              </w:rPr>
              <w:t>Межпоселенческая</w:t>
            </w:r>
            <w:proofErr w:type="spellEnd"/>
            <w:r w:rsidRPr="00AA5023">
              <w:rPr>
                <w:color w:val="000000"/>
                <w:sz w:val="20"/>
                <w:szCs w:val="20"/>
              </w:rPr>
              <w:t xml:space="preserve"> библиотека им. М.Я. </w:t>
            </w:r>
            <w:proofErr w:type="spellStart"/>
            <w:r w:rsidRPr="00AA5023">
              <w:rPr>
                <w:color w:val="000000"/>
                <w:sz w:val="20"/>
                <w:szCs w:val="20"/>
              </w:rPr>
              <w:t>Диева</w:t>
            </w:r>
            <w:proofErr w:type="spellEnd"/>
            <w:r w:rsidRPr="00AA5023">
              <w:rPr>
                <w:color w:val="000000"/>
                <w:sz w:val="20"/>
                <w:szCs w:val="20"/>
              </w:rPr>
              <w:t>, МУ «ЦК МП «Диалог»</w:t>
            </w:r>
          </w:p>
        </w:tc>
        <w:tc>
          <w:tcPr>
            <w:tcW w:w="1503" w:type="dxa"/>
            <w:tcBorders>
              <w:top w:val="single" w:sz="4" w:space="0" w:color="auto"/>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Итого по МП</w:t>
            </w:r>
          </w:p>
        </w:tc>
        <w:tc>
          <w:tcPr>
            <w:tcW w:w="1051" w:type="dxa"/>
            <w:tcBorders>
              <w:top w:val="single" w:sz="4" w:space="0" w:color="auto"/>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50,4</w:t>
            </w:r>
          </w:p>
        </w:tc>
        <w:tc>
          <w:tcPr>
            <w:tcW w:w="1047" w:type="dxa"/>
            <w:tcBorders>
              <w:top w:val="single" w:sz="4" w:space="0" w:color="auto"/>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156,5</w:t>
            </w:r>
          </w:p>
        </w:tc>
        <w:tc>
          <w:tcPr>
            <w:tcW w:w="1047" w:type="dxa"/>
            <w:tcBorders>
              <w:top w:val="single" w:sz="4" w:space="0" w:color="auto"/>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163,3</w:t>
            </w:r>
          </w:p>
        </w:tc>
        <w:tc>
          <w:tcPr>
            <w:tcW w:w="1162" w:type="dxa"/>
            <w:tcBorders>
              <w:top w:val="single" w:sz="4" w:space="0" w:color="auto"/>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370,2</w:t>
            </w:r>
          </w:p>
        </w:tc>
        <w:tc>
          <w:tcPr>
            <w:tcW w:w="133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Привлечение молодых специалистов в учреждения дополнительного образования и культуры, подведомственные ОКМП за 2025 - 2027 годы – 5 человек.</w:t>
            </w:r>
          </w:p>
        </w:tc>
      </w:tr>
      <w:tr w:rsidR="00D922BF" w:rsidRPr="00AA5023" w:rsidTr="00E21990">
        <w:trPr>
          <w:trHeight w:val="702"/>
        </w:trPr>
        <w:tc>
          <w:tcPr>
            <w:tcW w:w="532" w:type="dxa"/>
            <w:vMerge/>
            <w:tcBorders>
              <w:top w:val="single" w:sz="4" w:space="0" w:color="auto"/>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single" w:sz="4" w:space="0" w:color="auto"/>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single" w:sz="4" w:space="0" w:color="auto"/>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single" w:sz="4" w:space="0" w:color="auto"/>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single" w:sz="4" w:space="0" w:color="auto"/>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single" w:sz="4" w:space="0" w:color="auto"/>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федеральный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single" w:sz="4" w:space="0" w:color="auto"/>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702"/>
        </w:trPr>
        <w:tc>
          <w:tcPr>
            <w:tcW w:w="532" w:type="dxa"/>
            <w:vMerge/>
            <w:tcBorders>
              <w:top w:val="single" w:sz="4" w:space="0" w:color="auto"/>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single" w:sz="4" w:space="0" w:color="auto"/>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single" w:sz="4" w:space="0" w:color="auto"/>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single" w:sz="4" w:space="0" w:color="auto"/>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single" w:sz="4" w:space="0" w:color="auto"/>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single" w:sz="4" w:space="0" w:color="auto"/>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областной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single" w:sz="4" w:space="0" w:color="auto"/>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702"/>
        </w:trPr>
        <w:tc>
          <w:tcPr>
            <w:tcW w:w="532" w:type="dxa"/>
            <w:vMerge/>
            <w:tcBorders>
              <w:top w:val="single" w:sz="4" w:space="0" w:color="auto"/>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single" w:sz="4" w:space="0" w:color="auto"/>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single" w:sz="4" w:space="0" w:color="auto"/>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single" w:sz="4" w:space="0" w:color="auto"/>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single" w:sz="4" w:space="0" w:color="auto"/>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single" w:sz="4" w:space="0" w:color="auto"/>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nil"/>
            </w:tcBorders>
            <w:shd w:val="clear" w:color="000000" w:fill="FFFFFF"/>
            <w:hideMark/>
          </w:tcPr>
          <w:p w:rsidR="00D922BF" w:rsidRPr="00AA5023" w:rsidRDefault="00D922BF" w:rsidP="00D922BF">
            <w:pPr>
              <w:rPr>
                <w:color w:val="000000"/>
                <w:sz w:val="20"/>
                <w:szCs w:val="20"/>
              </w:rPr>
            </w:pPr>
            <w:r w:rsidRPr="00AA5023">
              <w:rPr>
                <w:color w:val="000000"/>
                <w:sz w:val="20"/>
                <w:szCs w:val="20"/>
              </w:rPr>
              <w:t>местный бюджет</w:t>
            </w:r>
          </w:p>
        </w:tc>
        <w:tc>
          <w:tcPr>
            <w:tcW w:w="1051" w:type="dxa"/>
            <w:tcBorders>
              <w:top w:val="nil"/>
              <w:left w:val="single" w:sz="4" w:space="0" w:color="auto"/>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50,4</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156,5</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163,3</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370,2</w:t>
            </w:r>
          </w:p>
        </w:tc>
        <w:tc>
          <w:tcPr>
            <w:tcW w:w="1336" w:type="dxa"/>
            <w:vMerge/>
            <w:tcBorders>
              <w:top w:val="single" w:sz="4" w:space="0" w:color="auto"/>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702"/>
        </w:trPr>
        <w:tc>
          <w:tcPr>
            <w:tcW w:w="532" w:type="dxa"/>
            <w:vMerge/>
            <w:tcBorders>
              <w:top w:val="single" w:sz="4" w:space="0" w:color="auto"/>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single" w:sz="4" w:space="0" w:color="auto"/>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single" w:sz="4" w:space="0" w:color="auto"/>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single" w:sz="4" w:space="0" w:color="auto"/>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single" w:sz="4" w:space="0" w:color="auto"/>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single" w:sz="4" w:space="0" w:color="auto"/>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внебюджетные источники</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single" w:sz="4" w:space="0" w:color="auto"/>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702"/>
        </w:trPr>
        <w:tc>
          <w:tcPr>
            <w:tcW w:w="532" w:type="dxa"/>
            <w:vMerge w:val="restart"/>
            <w:tcBorders>
              <w:top w:val="nil"/>
              <w:left w:val="single" w:sz="4" w:space="0" w:color="auto"/>
              <w:bottom w:val="single" w:sz="4" w:space="0" w:color="auto"/>
              <w:right w:val="single" w:sz="4" w:space="0" w:color="auto"/>
            </w:tcBorders>
            <w:shd w:val="clear" w:color="auto" w:fill="auto"/>
            <w:noWrap/>
            <w:hideMark/>
          </w:tcPr>
          <w:p w:rsidR="00D922BF" w:rsidRPr="00AA5023" w:rsidRDefault="00D922BF" w:rsidP="00D922BF">
            <w:pPr>
              <w:jc w:val="center"/>
              <w:rPr>
                <w:color w:val="000000"/>
                <w:sz w:val="20"/>
                <w:szCs w:val="20"/>
              </w:rPr>
            </w:pPr>
            <w:r w:rsidRPr="00AA5023">
              <w:rPr>
                <w:color w:val="000000"/>
                <w:sz w:val="20"/>
                <w:szCs w:val="20"/>
              </w:rPr>
              <w:t>47</w:t>
            </w:r>
          </w:p>
        </w:tc>
        <w:tc>
          <w:tcPr>
            <w:tcW w:w="2098"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spacing w:after="240"/>
              <w:rPr>
                <w:color w:val="000000"/>
                <w:sz w:val="20"/>
                <w:szCs w:val="20"/>
              </w:rPr>
            </w:pPr>
            <w:r w:rsidRPr="00AA5023">
              <w:rPr>
                <w:color w:val="000000"/>
                <w:sz w:val="20"/>
                <w:szCs w:val="20"/>
              </w:rPr>
              <w:t>Единовременная социальная выплата</w:t>
            </w:r>
            <w:r w:rsidRPr="00AA5023">
              <w:rPr>
                <w:color w:val="000000"/>
                <w:sz w:val="20"/>
                <w:szCs w:val="20"/>
              </w:rPr>
              <w:br/>
              <w:t>молодым специалистам</w:t>
            </w:r>
          </w:p>
        </w:tc>
        <w:tc>
          <w:tcPr>
            <w:tcW w:w="1744" w:type="dxa"/>
            <w:vMerge w:val="restart"/>
            <w:tcBorders>
              <w:top w:val="nil"/>
              <w:left w:val="single" w:sz="4" w:space="0" w:color="auto"/>
              <w:bottom w:val="single" w:sz="4" w:space="0" w:color="000000"/>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Закрепление и увеличение количества молодых специалистов в учреждениях дополнительного образования и учреждениях культуры, подведомственных ОКМП.</w:t>
            </w:r>
          </w:p>
        </w:tc>
        <w:tc>
          <w:tcPr>
            <w:tcW w:w="1509"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ОКМП</w:t>
            </w:r>
          </w:p>
        </w:tc>
        <w:tc>
          <w:tcPr>
            <w:tcW w:w="1509"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ОКМП</w:t>
            </w:r>
          </w:p>
        </w:tc>
        <w:tc>
          <w:tcPr>
            <w:tcW w:w="1798"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jc w:val="center"/>
              <w:rPr>
                <w:color w:val="000000"/>
                <w:sz w:val="20"/>
                <w:szCs w:val="20"/>
              </w:rPr>
            </w:pPr>
            <w:r w:rsidRPr="00AA5023">
              <w:rPr>
                <w:color w:val="000000"/>
                <w:sz w:val="20"/>
                <w:szCs w:val="20"/>
              </w:rPr>
              <w:t xml:space="preserve">Нерехтская ДМШ, Нерехтская ДХШ, </w:t>
            </w:r>
            <w:proofErr w:type="spellStart"/>
            <w:r w:rsidRPr="00AA5023">
              <w:rPr>
                <w:color w:val="000000"/>
                <w:sz w:val="20"/>
                <w:szCs w:val="20"/>
              </w:rPr>
              <w:t>Космынинская</w:t>
            </w:r>
            <w:proofErr w:type="spellEnd"/>
            <w:r w:rsidRPr="00AA5023">
              <w:rPr>
                <w:color w:val="000000"/>
                <w:sz w:val="20"/>
                <w:szCs w:val="20"/>
              </w:rPr>
              <w:t xml:space="preserve"> ДШИ, </w:t>
            </w:r>
            <w:proofErr w:type="spellStart"/>
            <w:r w:rsidRPr="00AA5023">
              <w:rPr>
                <w:color w:val="000000"/>
                <w:sz w:val="20"/>
                <w:szCs w:val="20"/>
              </w:rPr>
              <w:t>Межпоселенческая</w:t>
            </w:r>
            <w:proofErr w:type="spellEnd"/>
            <w:r w:rsidRPr="00AA5023">
              <w:rPr>
                <w:color w:val="000000"/>
                <w:sz w:val="20"/>
                <w:szCs w:val="20"/>
              </w:rPr>
              <w:t xml:space="preserve"> библиотека им. М.Я. </w:t>
            </w:r>
            <w:proofErr w:type="spellStart"/>
            <w:r w:rsidRPr="00AA5023">
              <w:rPr>
                <w:color w:val="000000"/>
                <w:sz w:val="20"/>
                <w:szCs w:val="20"/>
              </w:rPr>
              <w:t>Диева</w:t>
            </w:r>
            <w:proofErr w:type="spellEnd"/>
            <w:r w:rsidRPr="00AA5023">
              <w:rPr>
                <w:color w:val="000000"/>
                <w:sz w:val="20"/>
                <w:szCs w:val="20"/>
              </w:rPr>
              <w:t>, МУ «ЦК МП «Диалог»</w:t>
            </w: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Итого по МП</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100,0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100,0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200,0</w:t>
            </w:r>
          </w:p>
        </w:tc>
        <w:tc>
          <w:tcPr>
            <w:tcW w:w="1336"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Привлечение молодых специалистов в учреждения дополнительного образования и культуры, подведомственные ОКМП за 2025 - 2027 годы – 5 человек.</w:t>
            </w:r>
          </w:p>
        </w:tc>
      </w:tr>
      <w:tr w:rsidR="00D922BF" w:rsidRPr="00AA5023" w:rsidTr="00E21990">
        <w:trPr>
          <w:trHeight w:val="702"/>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федеральный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nil"/>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702"/>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областной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nil"/>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702"/>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nil"/>
            </w:tcBorders>
            <w:shd w:val="clear" w:color="000000" w:fill="FFFFFF"/>
            <w:hideMark/>
          </w:tcPr>
          <w:p w:rsidR="00D922BF" w:rsidRPr="00AA5023" w:rsidRDefault="00D922BF" w:rsidP="00D922BF">
            <w:pPr>
              <w:rPr>
                <w:color w:val="000000"/>
                <w:sz w:val="20"/>
                <w:szCs w:val="20"/>
              </w:rPr>
            </w:pPr>
            <w:r w:rsidRPr="00AA5023">
              <w:rPr>
                <w:color w:val="000000"/>
                <w:sz w:val="20"/>
                <w:szCs w:val="20"/>
              </w:rPr>
              <w:t>местный бюджет</w:t>
            </w:r>
          </w:p>
        </w:tc>
        <w:tc>
          <w:tcPr>
            <w:tcW w:w="1051" w:type="dxa"/>
            <w:tcBorders>
              <w:top w:val="nil"/>
              <w:left w:val="single" w:sz="4" w:space="0" w:color="auto"/>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100,0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100,0</w:t>
            </w:r>
          </w:p>
        </w:tc>
        <w:tc>
          <w:tcPr>
            <w:tcW w:w="1162" w:type="dxa"/>
            <w:tcBorders>
              <w:top w:val="nil"/>
              <w:left w:val="nil"/>
              <w:bottom w:val="single" w:sz="4" w:space="0" w:color="auto"/>
              <w:right w:val="nil"/>
            </w:tcBorders>
            <w:shd w:val="clear" w:color="000000" w:fill="FFFFFF"/>
            <w:hideMark/>
          </w:tcPr>
          <w:p w:rsidR="00D922BF" w:rsidRPr="00AA5023" w:rsidRDefault="00D922BF" w:rsidP="00D922BF">
            <w:pPr>
              <w:rPr>
                <w:sz w:val="20"/>
                <w:szCs w:val="20"/>
              </w:rPr>
            </w:pPr>
            <w:r w:rsidRPr="00AA5023">
              <w:rPr>
                <w:color w:val="000000"/>
                <w:sz w:val="20"/>
                <w:szCs w:val="20"/>
              </w:rPr>
              <w:t>200,0</w:t>
            </w:r>
          </w:p>
        </w:tc>
        <w:tc>
          <w:tcPr>
            <w:tcW w:w="1336"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702"/>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внебюджетные источники</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nil"/>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702"/>
        </w:trPr>
        <w:tc>
          <w:tcPr>
            <w:tcW w:w="532" w:type="dxa"/>
            <w:vMerge w:val="restart"/>
            <w:tcBorders>
              <w:top w:val="nil"/>
              <w:left w:val="single" w:sz="4" w:space="0" w:color="auto"/>
              <w:bottom w:val="single" w:sz="4" w:space="0" w:color="auto"/>
              <w:right w:val="single" w:sz="4" w:space="0" w:color="auto"/>
            </w:tcBorders>
            <w:shd w:val="clear" w:color="auto" w:fill="auto"/>
            <w:noWrap/>
            <w:hideMark/>
          </w:tcPr>
          <w:p w:rsidR="00D922BF" w:rsidRPr="00AA5023" w:rsidRDefault="00D922BF" w:rsidP="00D922BF">
            <w:pPr>
              <w:tabs>
                <w:tab w:val="center" w:pos="174"/>
              </w:tabs>
              <w:rPr>
                <w:color w:val="000000"/>
                <w:sz w:val="20"/>
                <w:szCs w:val="20"/>
              </w:rPr>
            </w:pPr>
            <w:r w:rsidRPr="00AA5023">
              <w:rPr>
                <w:color w:val="000000"/>
                <w:sz w:val="20"/>
                <w:szCs w:val="20"/>
              </w:rPr>
              <w:t>48</w:t>
            </w:r>
          </w:p>
        </w:tc>
        <w:tc>
          <w:tcPr>
            <w:tcW w:w="2098"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Ежемесячная социальная выплата</w:t>
            </w:r>
            <w:r w:rsidRPr="00AA5023">
              <w:rPr>
                <w:color w:val="000000"/>
                <w:sz w:val="20"/>
                <w:szCs w:val="20"/>
              </w:rPr>
              <w:br/>
              <w:t>молодым специалистам</w:t>
            </w:r>
          </w:p>
        </w:tc>
        <w:tc>
          <w:tcPr>
            <w:tcW w:w="1744" w:type="dxa"/>
            <w:vMerge w:val="restart"/>
            <w:tcBorders>
              <w:top w:val="nil"/>
              <w:left w:val="single" w:sz="4" w:space="0" w:color="auto"/>
              <w:bottom w:val="single" w:sz="4" w:space="0" w:color="000000"/>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Закрепление и увеличение количества молодых специалистов в  учреждениях дополнительного образования и учреждениях культуры, подведомственных ОКМП.</w:t>
            </w:r>
          </w:p>
        </w:tc>
        <w:tc>
          <w:tcPr>
            <w:tcW w:w="1509"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ОКМП</w:t>
            </w:r>
          </w:p>
        </w:tc>
        <w:tc>
          <w:tcPr>
            <w:tcW w:w="1509"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ОКМП</w:t>
            </w:r>
          </w:p>
        </w:tc>
        <w:tc>
          <w:tcPr>
            <w:tcW w:w="1798"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spacing w:after="240"/>
              <w:jc w:val="center"/>
              <w:rPr>
                <w:color w:val="000000"/>
                <w:sz w:val="20"/>
                <w:szCs w:val="20"/>
              </w:rPr>
            </w:pPr>
            <w:r w:rsidRPr="00AA5023">
              <w:rPr>
                <w:color w:val="000000"/>
                <w:sz w:val="20"/>
                <w:szCs w:val="20"/>
              </w:rPr>
              <w:t xml:space="preserve">Нерехтская ДМШ, Нерехтская ДХШ, </w:t>
            </w:r>
            <w:proofErr w:type="spellStart"/>
            <w:r w:rsidRPr="00AA5023">
              <w:rPr>
                <w:color w:val="000000"/>
                <w:sz w:val="20"/>
                <w:szCs w:val="20"/>
              </w:rPr>
              <w:t>Космынинская</w:t>
            </w:r>
            <w:proofErr w:type="spellEnd"/>
            <w:r w:rsidRPr="00AA5023">
              <w:rPr>
                <w:color w:val="000000"/>
                <w:sz w:val="20"/>
                <w:szCs w:val="20"/>
              </w:rPr>
              <w:t xml:space="preserve"> ДШИ, </w:t>
            </w:r>
            <w:proofErr w:type="spellStart"/>
            <w:r w:rsidRPr="00AA5023">
              <w:rPr>
                <w:color w:val="000000"/>
                <w:sz w:val="20"/>
                <w:szCs w:val="20"/>
              </w:rPr>
              <w:t>Межпоселенческая</w:t>
            </w:r>
            <w:proofErr w:type="spellEnd"/>
            <w:r w:rsidRPr="00AA5023">
              <w:rPr>
                <w:color w:val="000000"/>
                <w:sz w:val="20"/>
                <w:szCs w:val="20"/>
              </w:rPr>
              <w:t xml:space="preserve"> библиотека им. М.Я. </w:t>
            </w:r>
            <w:proofErr w:type="spellStart"/>
            <w:r w:rsidRPr="00AA5023">
              <w:rPr>
                <w:color w:val="000000"/>
                <w:sz w:val="20"/>
                <w:szCs w:val="20"/>
              </w:rPr>
              <w:t>Диева</w:t>
            </w:r>
            <w:proofErr w:type="spellEnd"/>
            <w:r w:rsidRPr="00AA5023">
              <w:rPr>
                <w:color w:val="000000"/>
                <w:sz w:val="20"/>
                <w:szCs w:val="20"/>
              </w:rPr>
              <w:t>, МУ «ЦК МП «Диалог»</w:t>
            </w: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Итого по МП</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Привлечение молодых специалистов в учреждения дополнительного образования и культуры, подведомственные ОКМП за 2025 - 2027 годы – 5 человек.</w:t>
            </w:r>
          </w:p>
        </w:tc>
      </w:tr>
      <w:tr w:rsidR="00D922BF" w:rsidRPr="00AA5023" w:rsidTr="00E21990">
        <w:trPr>
          <w:trHeight w:val="702"/>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федеральный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nil"/>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702"/>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областной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nil"/>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702"/>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nil"/>
            </w:tcBorders>
            <w:shd w:val="clear" w:color="000000" w:fill="FFFFFF"/>
            <w:hideMark/>
          </w:tcPr>
          <w:p w:rsidR="00D922BF" w:rsidRPr="00AA5023" w:rsidRDefault="00D922BF" w:rsidP="00D922BF">
            <w:pPr>
              <w:rPr>
                <w:color w:val="000000"/>
                <w:sz w:val="20"/>
                <w:szCs w:val="20"/>
              </w:rPr>
            </w:pPr>
            <w:r w:rsidRPr="00AA5023">
              <w:rPr>
                <w:color w:val="000000"/>
                <w:sz w:val="20"/>
                <w:szCs w:val="20"/>
              </w:rPr>
              <w:t>местный бюджет</w:t>
            </w:r>
          </w:p>
        </w:tc>
        <w:tc>
          <w:tcPr>
            <w:tcW w:w="1051" w:type="dxa"/>
            <w:tcBorders>
              <w:top w:val="nil"/>
              <w:left w:val="single" w:sz="4" w:space="0" w:color="auto"/>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nil"/>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702"/>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внебюджетные источники</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nil"/>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900"/>
        </w:trPr>
        <w:tc>
          <w:tcPr>
            <w:tcW w:w="532" w:type="dxa"/>
            <w:vMerge w:val="restart"/>
            <w:tcBorders>
              <w:top w:val="nil"/>
              <w:left w:val="single" w:sz="4" w:space="0" w:color="auto"/>
              <w:bottom w:val="single" w:sz="4" w:space="0" w:color="auto"/>
              <w:right w:val="single" w:sz="4" w:space="0" w:color="auto"/>
            </w:tcBorders>
            <w:shd w:val="clear" w:color="auto" w:fill="auto"/>
            <w:noWrap/>
            <w:hideMark/>
          </w:tcPr>
          <w:p w:rsidR="00D922BF" w:rsidRPr="00AA5023" w:rsidRDefault="00D922BF" w:rsidP="00D922BF">
            <w:pPr>
              <w:jc w:val="center"/>
              <w:rPr>
                <w:color w:val="000000"/>
                <w:sz w:val="20"/>
                <w:szCs w:val="20"/>
              </w:rPr>
            </w:pPr>
            <w:r w:rsidRPr="00AA5023">
              <w:rPr>
                <w:color w:val="000000"/>
                <w:sz w:val="20"/>
                <w:szCs w:val="20"/>
              </w:rPr>
              <w:t>49</w:t>
            </w:r>
          </w:p>
        </w:tc>
        <w:tc>
          <w:tcPr>
            <w:tcW w:w="2098"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Ежемесячная  выплата студентам, обучающимся по педагогической специальности (профиль культура и искусство) или специальности работник культуры и искусства</w:t>
            </w:r>
          </w:p>
        </w:tc>
        <w:tc>
          <w:tcPr>
            <w:tcW w:w="1744" w:type="dxa"/>
            <w:vMerge w:val="restart"/>
            <w:tcBorders>
              <w:top w:val="nil"/>
              <w:left w:val="single" w:sz="4" w:space="0" w:color="auto"/>
              <w:bottom w:val="single" w:sz="4" w:space="0" w:color="000000"/>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Создание условий для взаимодействия отдела культуры и молодежной политики  муниципального района город Нерехта и Нерехтский район с учреждениями высшего и среднего профессионального образования профиля культура и искусство.</w:t>
            </w:r>
          </w:p>
        </w:tc>
        <w:tc>
          <w:tcPr>
            <w:tcW w:w="1509"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ОКМП</w:t>
            </w:r>
          </w:p>
        </w:tc>
        <w:tc>
          <w:tcPr>
            <w:tcW w:w="1509"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ОКМП</w:t>
            </w:r>
          </w:p>
        </w:tc>
        <w:tc>
          <w:tcPr>
            <w:tcW w:w="1798"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spacing w:after="240"/>
              <w:jc w:val="center"/>
              <w:rPr>
                <w:color w:val="000000"/>
                <w:sz w:val="20"/>
                <w:szCs w:val="20"/>
              </w:rPr>
            </w:pPr>
            <w:r w:rsidRPr="00AA5023">
              <w:rPr>
                <w:color w:val="000000"/>
                <w:sz w:val="20"/>
                <w:szCs w:val="20"/>
              </w:rPr>
              <w:t xml:space="preserve">Нерехтская ДМШ, Нерехтская ДХШ, </w:t>
            </w:r>
            <w:proofErr w:type="spellStart"/>
            <w:r w:rsidRPr="00AA5023">
              <w:rPr>
                <w:color w:val="000000"/>
                <w:sz w:val="20"/>
                <w:szCs w:val="20"/>
              </w:rPr>
              <w:t>Космынинская</w:t>
            </w:r>
            <w:proofErr w:type="spellEnd"/>
            <w:r w:rsidRPr="00AA5023">
              <w:rPr>
                <w:color w:val="000000"/>
                <w:sz w:val="20"/>
                <w:szCs w:val="20"/>
              </w:rPr>
              <w:t xml:space="preserve"> ДШИ, </w:t>
            </w:r>
            <w:proofErr w:type="spellStart"/>
            <w:r w:rsidRPr="00AA5023">
              <w:rPr>
                <w:color w:val="000000"/>
                <w:sz w:val="20"/>
                <w:szCs w:val="20"/>
              </w:rPr>
              <w:t>Межпоселенческая</w:t>
            </w:r>
            <w:proofErr w:type="spellEnd"/>
            <w:r w:rsidRPr="00AA5023">
              <w:rPr>
                <w:color w:val="000000"/>
                <w:sz w:val="20"/>
                <w:szCs w:val="20"/>
              </w:rPr>
              <w:t xml:space="preserve"> библиотека им. М.Я. </w:t>
            </w:r>
            <w:proofErr w:type="spellStart"/>
            <w:r w:rsidRPr="00AA5023">
              <w:rPr>
                <w:color w:val="000000"/>
                <w:sz w:val="20"/>
                <w:szCs w:val="20"/>
              </w:rPr>
              <w:t>Диева</w:t>
            </w:r>
            <w:proofErr w:type="spellEnd"/>
            <w:r w:rsidRPr="00AA5023">
              <w:rPr>
                <w:color w:val="000000"/>
                <w:sz w:val="20"/>
                <w:szCs w:val="20"/>
              </w:rPr>
              <w:t>, МУ «ЦК МП «Диалог»</w:t>
            </w: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Итого по МП</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50,4</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56,5</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63,3</w:t>
            </w:r>
          </w:p>
        </w:tc>
        <w:tc>
          <w:tcPr>
            <w:tcW w:w="1162"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b/>
                <w:bCs/>
                <w:color w:val="000000"/>
                <w:sz w:val="20"/>
                <w:szCs w:val="20"/>
              </w:rPr>
            </w:pPr>
            <w:r w:rsidRPr="00AA5023">
              <w:rPr>
                <w:b/>
                <w:bCs/>
                <w:color w:val="000000"/>
                <w:sz w:val="20"/>
                <w:szCs w:val="20"/>
              </w:rPr>
              <w:t>170,2</w:t>
            </w:r>
          </w:p>
        </w:tc>
        <w:tc>
          <w:tcPr>
            <w:tcW w:w="1336" w:type="dxa"/>
            <w:vMerge w:val="restart"/>
            <w:tcBorders>
              <w:top w:val="nil"/>
              <w:left w:val="single" w:sz="4" w:space="0" w:color="auto"/>
              <w:bottom w:val="single" w:sz="4" w:space="0" w:color="auto"/>
              <w:right w:val="single" w:sz="4" w:space="0" w:color="auto"/>
            </w:tcBorders>
            <w:shd w:val="clear" w:color="auto" w:fill="auto"/>
            <w:hideMark/>
          </w:tcPr>
          <w:p w:rsidR="00D922BF" w:rsidRPr="00AA5023" w:rsidRDefault="00D922BF" w:rsidP="00D922BF">
            <w:pPr>
              <w:rPr>
                <w:color w:val="000000"/>
                <w:sz w:val="20"/>
                <w:szCs w:val="20"/>
              </w:rPr>
            </w:pPr>
            <w:r w:rsidRPr="00AA5023">
              <w:rPr>
                <w:color w:val="000000"/>
                <w:sz w:val="20"/>
                <w:szCs w:val="20"/>
              </w:rPr>
              <w:t>Увеличение численности выпускников, поступивших в ВУЗы и учреждения СПО по педагогической специальности (профиль культура и искусство) или специальности работник культуры и искусства на 3 человека к 2027 году.</w:t>
            </w:r>
          </w:p>
        </w:tc>
      </w:tr>
      <w:tr w:rsidR="00D922BF" w:rsidRPr="00AA5023" w:rsidTr="00E21990">
        <w:trPr>
          <w:trHeight w:val="900"/>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федеральный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nil"/>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900"/>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областной бюджет</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nil"/>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900"/>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nil"/>
            </w:tcBorders>
            <w:shd w:val="clear" w:color="000000" w:fill="FFFFFF"/>
            <w:hideMark/>
          </w:tcPr>
          <w:p w:rsidR="00D922BF" w:rsidRPr="00AA5023" w:rsidRDefault="00D922BF" w:rsidP="00D922BF">
            <w:pPr>
              <w:rPr>
                <w:color w:val="000000"/>
                <w:sz w:val="20"/>
                <w:szCs w:val="20"/>
              </w:rPr>
            </w:pPr>
            <w:r w:rsidRPr="00AA5023">
              <w:rPr>
                <w:color w:val="000000"/>
                <w:sz w:val="20"/>
                <w:szCs w:val="20"/>
              </w:rPr>
              <w:t>местный бюджет</w:t>
            </w:r>
          </w:p>
        </w:tc>
        <w:tc>
          <w:tcPr>
            <w:tcW w:w="1051" w:type="dxa"/>
            <w:tcBorders>
              <w:top w:val="nil"/>
              <w:left w:val="single" w:sz="4" w:space="0" w:color="auto"/>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50,4</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56,5</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63,3</w:t>
            </w:r>
          </w:p>
        </w:tc>
        <w:tc>
          <w:tcPr>
            <w:tcW w:w="1162" w:type="dxa"/>
            <w:tcBorders>
              <w:top w:val="nil"/>
              <w:left w:val="nil"/>
              <w:bottom w:val="single" w:sz="4" w:space="0" w:color="auto"/>
              <w:right w:val="nil"/>
            </w:tcBorders>
            <w:shd w:val="clear" w:color="000000" w:fill="FFFFFF"/>
            <w:hideMark/>
          </w:tcPr>
          <w:p w:rsidR="00D922BF" w:rsidRPr="00AA5023" w:rsidRDefault="00D922BF" w:rsidP="00D922BF">
            <w:pPr>
              <w:rPr>
                <w:sz w:val="20"/>
                <w:szCs w:val="20"/>
              </w:rPr>
            </w:pPr>
            <w:r w:rsidRPr="00AA5023">
              <w:rPr>
                <w:color w:val="000000"/>
                <w:sz w:val="20"/>
                <w:szCs w:val="20"/>
              </w:rPr>
              <w:t>170,2</w:t>
            </w:r>
          </w:p>
        </w:tc>
        <w:tc>
          <w:tcPr>
            <w:tcW w:w="1336"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r>
      <w:tr w:rsidR="00D922BF" w:rsidRPr="00AA5023" w:rsidTr="00E21990">
        <w:trPr>
          <w:trHeight w:val="900"/>
        </w:trPr>
        <w:tc>
          <w:tcPr>
            <w:tcW w:w="532"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20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44" w:type="dxa"/>
            <w:vMerge/>
            <w:tcBorders>
              <w:top w:val="nil"/>
              <w:left w:val="single" w:sz="4" w:space="0" w:color="auto"/>
              <w:bottom w:val="single" w:sz="4" w:space="0" w:color="000000"/>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9"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798"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c>
          <w:tcPr>
            <w:tcW w:w="1503"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color w:val="000000"/>
                <w:sz w:val="20"/>
                <w:szCs w:val="20"/>
              </w:rPr>
            </w:pPr>
            <w:r w:rsidRPr="00AA5023">
              <w:rPr>
                <w:color w:val="000000"/>
                <w:sz w:val="20"/>
                <w:szCs w:val="20"/>
              </w:rPr>
              <w:t>внебюджетные источники</w:t>
            </w:r>
          </w:p>
        </w:tc>
        <w:tc>
          <w:tcPr>
            <w:tcW w:w="1051"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047" w:type="dxa"/>
            <w:tcBorders>
              <w:top w:val="nil"/>
              <w:left w:val="nil"/>
              <w:bottom w:val="single" w:sz="4" w:space="0" w:color="auto"/>
              <w:right w:val="single" w:sz="4" w:space="0" w:color="auto"/>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162" w:type="dxa"/>
            <w:tcBorders>
              <w:top w:val="nil"/>
              <w:left w:val="nil"/>
              <w:bottom w:val="single" w:sz="4" w:space="0" w:color="auto"/>
              <w:right w:val="nil"/>
            </w:tcBorders>
            <w:shd w:val="clear" w:color="000000" w:fill="FFFFFF"/>
            <w:hideMark/>
          </w:tcPr>
          <w:p w:rsidR="00D922BF" w:rsidRPr="00AA5023" w:rsidRDefault="00D922BF" w:rsidP="00D922BF">
            <w:pPr>
              <w:rPr>
                <w:sz w:val="20"/>
                <w:szCs w:val="20"/>
              </w:rPr>
            </w:pPr>
            <w:r w:rsidRPr="00AA5023">
              <w:rPr>
                <w:color w:val="000000"/>
                <w:sz w:val="20"/>
                <w:szCs w:val="20"/>
              </w:rPr>
              <w:t>0,0</w:t>
            </w:r>
          </w:p>
        </w:tc>
        <w:tc>
          <w:tcPr>
            <w:tcW w:w="1336" w:type="dxa"/>
            <w:vMerge/>
            <w:tcBorders>
              <w:top w:val="nil"/>
              <w:left w:val="single" w:sz="4" w:space="0" w:color="auto"/>
              <w:bottom w:val="single" w:sz="4" w:space="0" w:color="auto"/>
              <w:right w:val="single" w:sz="4" w:space="0" w:color="auto"/>
            </w:tcBorders>
            <w:vAlign w:val="center"/>
            <w:hideMark/>
          </w:tcPr>
          <w:p w:rsidR="00D922BF" w:rsidRPr="00AA5023" w:rsidRDefault="00D922BF" w:rsidP="00D922BF">
            <w:pPr>
              <w:rPr>
                <w:color w:val="000000"/>
                <w:sz w:val="20"/>
                <w:szCs w:val="20"/>
              </w:rPr>
            </w:pPr>
          </w:p>
        </w:tc>
      </w:tr>
    </w:tbl>
    <w:p w:rsidR="00D922BF" w:rsidRPr="00AA5023" w:rsidRDefault="00D922BF" w:rsidP="00D922BF">
      <w:pPr>
        <w:jc w:val="center"/>
        <w:rPr>
          <w:sz w:val="20"/>
          <w:szCs w:val="20"/>
        </w:rPr>
      </w:pPr>
    </w:p>
    <w:p w:rsidR="00D922BF" w:rsidRDefault="00D922BF">
      <w:pPr>
        <w:suppressAutoHyphens w:val="0"/>
        <w:spacing w:line="240" w:lineRule="auto"/>
        <w:rPr>
          <w:sz w:val="20"/>
          <w:szCs w:val="20"/>
        </w:rPr>
      </w:pPr>
      <w:r>
        <w:rPr>
          <w:sz w:val="20"/>
          <w:szCs w:val="20"/>
        </w:rPr>
        <w:br w:type="page"/>
      </w:r>
    </w:p>
    <w:p w:rsidR="00D922BF" w:rsidRPr="00A65B44" w:rsidRDefault="00D922BF" w:rsidP="00D922BF">
      <w:pPr>
        <w:jc w:val="center"/>
        <w:rPr>
          <w:b/>
          <w:bCs/>
          <w:sz w:val="20"/>
          <w:szCs w:val="20"/>
        </w:rPr>
      </w:pPr>
      <w:r w:rsidRPr="00A65B44">
        <w:rPr>
          <w:b/>
          <w:bCs/>
          <w:sz w:val="20"/>
          <w:szCs w:val="20"/>
        </w:rPr>
        <w:t>АДМИНИСТРАЦИЯ МУНИЦИПАЛЬНОГО РАЙОНА</w:t>
      </w:r>
    </w:p>
    <w:p w:rsidR="00D922BF" w:rsidRPr="00A65B44" w:rsidRDefault="00D922BF" w:rsidP="00D922BF">
      <w:pPr>
        <w:jc w:val="center"/>
        <w:rPr>
          <w:b/>
          <w:bCs/>
          <w:sz w:val="20"/>
          <w:szCs w:val="20"/>
        </w:rPr>
      </w:pPr>
      <w:r w:rsidRPr="00A65B44">
        <w:rPr>
          <w:b/>
          <w:bCs/>
          <w:sz w:val="20"/>
          <w:szCs w:val="20"/>
        </w:rPr>
        <w:t>ГОРОД НЕРЕХТА И НЕРЕХТСКИЙ РАЙОН</w:t>
      </w:r>
    </w:p>
    <w:p w:rsidR="00D922BF" w:rsidRPr="00A65B44" w:rsidRDefault="00D922BF" w:rsidP="00D922BF">
      <w:pPr>
        <w:jc w:val="center"/>
        <w:rPr>
          <w:b/>
          <w:bCs/>
          <w:sz w:val="20"/>
          <w:szCs w:val="20"/>
        </w:rPr>
      </w:pPr>
      <w:r w:rsidRPr="00A65B44">
        <w:rPr>
          <w:b/>
          <w:bCs/>
          <w:sz w:val="20"/>
          <w:szCs w:val="20"/>
        </w:rPr>
        <w:t>КОСТРОМСКОЙ ОБЛАСТИ</w:t>
      </w:r>
    </w:p>
    <w:p w:rsidR="00D922BF" w:rsidRPr="00A65B44" w:rsidRDefault="00D922BF" w:rsidP="00D922BF">
      <w:pPr>
        <w:jc w:val="center"/>
        <w:rPr>
          <w:b/>
          <w:bCs/>
          <w:sz w:val="20"/>
          <w:szCs w:val="20"/>
        </w:rPr>
      </w:pPr>
    </w:p>
    <w:p w:rsidR="00D922BF" w:rsidRPr="00A65B44" w:rsidRDefault="00D922BF" w:rsidP="00D922BF">
      <w:pPr>
        <w:ind w:left="142" w:hanging="142"/>
        <w:jc w:val="center"/>
        <w:rPr>
          <w:b/>
          <w:bCs/>
          <w:sz w:val="20"/>
          <w:szCs w:val="20"/>
        </w:rPr>
      </w:pPr>
      <w:r w:rsidRPr="00A65B44">
        <w:rPr>
          <w:b/>
          <w:bCs/>
          <w:sz w:val="20"/>
          <w:szCs w:val="20"/>
        </w:rPr>
        <w:t>ПОСТАНОВЛЕНИЕ</w:t>
      </w:r>
    </w:p>
    <w:p w:rsidR="00D922BF" w:rsidRPr="00A65B44" w:rsidRDefault="00D922BF" w:rsidP="00D922BF">
      <w:pPr>
        <w:pStyle w:val="afffe"/>
        <w:jc w:val="left"/>
        <w:rPr>
          <w:sz w:val="20"/>
        </w:rPr>
      </w:pPr>
    </w:p>
    <w:p w:rsidR="00D922BF" w:rsidRPr="00A65B44" w:rsidRDefault="00D922BF" w:rsidP="00D922BF">
      <w:pPr>
        <w:jc w:val="center"/>
        <w:rPr>
          <w:sz w:val="20"/>
          <w:szCs w:val="20"/>
        </w:rPr>
      </w:pPr>
      <w:r w:rsidRPr="00A65B44">
        <w:rPr>
          <w:sz w:val="20"/>
          <w:szCs w:val="20"/>
        </w:rPr>
        <w:t>от «</w:t>
      </w:r>
      <w:r w:rsidR="003B1E1A">
        <w:rPr>
          <w:sz w:val="20"/>
          <w:szCs w:val="20"/>
        </w:rPr>
        <w:t>5</w:t>
      </w:r>
      <w:r w:rsidRPr="00A65B44">
        <w:rPr>
          <w:sz w:val="20"/>
          <w:szCs w:val="20"/>
        </w:rPr>
        <w:t>»</w:t>
      </w:r>
      <w:r w:rsidR="003B1E1A">
        <w:rPr>
          <w:sz w:val="20"/>
          <w:szCs w:val="20"/>
        </w:rPr>
        <w:t xml:space="preserve"> мая 2025 года № 330</w:t>
      </w:r>
    </w:p>
    <w:p w:rsidR="00D922BF" w:rsidRPr="00A65B44" w:rsidRDefault="00D922BF" w:rsidP="00D922BF">
      <w:pPr>
        <w:jc w:val="both"/>
        <w:rPr>
          <w:sz w:val="20"/>
          <w:szCs w:val="20"/>
        </w:rPr>
      </w:pPr>
    </w:p>
    <w:p w:rsidR="00D922BF" w:rsidRPr="00A65B44" w:rsidRDefault="00D922BF" w:rsidP="00D922BF">
      <w:pPr>
        <w:jc w:val="center"/>
        <w:rPr>
          <w:sz w:val="20"/>
          <w:szCs w:val="20"/>
        </w:rPr>
      </w:pPr>
      <w:r w:rsidRPr="00A65B44">
        <w:rPr>
          <w:sz w:val="20"/>
          <w:szCs w:val="20"/>
        </w:rPr>
        <w:t>г. Нерехта</w:t>
      </w:r>
    </w:p>
    <w:p w:rsidR="00D922BF" w:rsidRPr="00A65B44" w:rsidRDefault="00D922BF" w:rsidP="00D922BF">
      <w:pPr>
        <w:jc w:val="center"/>
        <w:rPr>
          <w:sz w:val="20"/>
          <w:szCs w:val="20"/>
        </w:rPr>
      </w:pPr>
    </w:p>
    <w:p w:rsidR="00D922BF" w:rsidRPr="00A65B44" w:rsidRDefault="00D922BF" w:rsidP="00D922BF">
      <w:pPr>
        <w:jc w:val="center"/>
        <w:rPr>
          <w:sz w:val="20"/>
          <w:szCs w:val="20"/>
        </w:rPr>
      </w:pPr>
      <w:r w:rsidRPr="00A65B44">
        <w:rPr>
          <w:b/>
          <w:bCs/>
          <w:sz w:val="20"/>
          <w:szCs w:val="20"/>
        </w:rPr>
        <w:t>О внесении изменений в порядок формирования и ведения реестра источников доходов бюджета муниципального района город Нерехта и Нерехтский район Костромской области</w:t>
      </w:r>
    </w:p>
    <w:p w:rsidR="00D922BF" w:rsidRPr="00A65B44" w:rsidRDefault="00D922BF" w:rsidP="00D922BF">
      <w:pPr>
        <w:jc w:val="center"/>
        <w:rPr>
          <w:sz w:val="20"/>
          <w:szCs w:val="20"/>
        </w:rPr>
      </w:pPr>
    </w:p>
    <w:p w:rsidR="00D922BF" w:rsidRPr="00A65B44" w:rsidRDefault="00D922BF" w:rsidP="00D922BF">
      <w:pPr>
        <w:ind w:firstLine="720"/>
        <w:jc w:val="both"/>
        <w:rPr>
          <w:sz w:val="20"/>
          <w:szCs w:val="20"/>
        </w:rPr>
      </w:pPr>
      <w:r w:rsidRPr="00A65B44">
        <w:rPr>
          <w:sz w:val="20"/>
          <w:szCs w:val="20"/>
        </w:rPr>
        <w:t>В целях уточнения информации, включаемой в реестр источников доходов бюджета муниципального района город Нерехта и Нерехтский район Костромской области, в соответствии с постановлением Правительства Российской Федерации от 27 января 2025 года № 51 «О внесении изменений в постановление Правительства Российской Федерации от 31 августа 2016 г.      № 868» и постановлением администрации Костромской области от 26 июня 2017 года № 243-а «Об утверждении порядка формирования и ведения реестра источников доходов областного бюджета и реестра источников доходов бюджета территориального фонда обязательного медицинского страхования Костромской области»,</w:t>
      </w:r>
    </w:p>
    <w:p w:rsidR="00D922BF" w:rsidRPr="00A65B44" w:rsidRDefault="00D922BF" w:rsidP="00D922BF">
      <w:pPr>
        <w:jc w:val="both"/>
        <w:rPr>
          <w:sz w:val="20"/>
          <w:szCs w:val="20"/>
        </w:rPr>
      </w:pPr>
      <w:r w:rsidRPr="00A65B44">
        <w:rPr>
          <w:sz w:val="20"/>
          <w:szCs w:val="20"/>
        </w:rPr>
        <w:t xml:space="preserve"> Администрация муниципального района город Нерехта и Нерехтский район </w:t>
      </w:r>
    </w:p>
    <w:p w:rsidR="00D922BF" w:rsidRPr="00A65B44" w:rsidRDefault="00D922BF" w:rsidP="00D922BF">
      <w:pPr>
        <w:jc w:val="center"/>
        <w:rPr>
          <w:sz w:val="20"/>
          <w:szCs w:val="20"/>
        </w:rPr>
      </w:pPr>
      <w:r w:rsidRPr="00A65B44">
        <w:rPr>
          <w:sz w:val="20"/>
          <w:szCs w:val="20"/>
        </w:rPr>
        <w:t>ПОСТАНОВЛЯЕТ:</w:t>
      </w:r>
    </w:p>
    <w:p w:rsidR="00D922BF" w:rsidRPr="00A65B44" w:rsidRDefault="00D922BF" w:rsidP="00D922BF">
      <w:pPr>
        <w:shd w:val="clear" w:color="auto" w:fill="FFFFFF"/>
        <w:ind w:firstLine="709"/>
        <w:jc w:val="both"/>
        <w:rPr>
          <w:sz w:val="20"/>
          <w:szCs w:val="20"/>
        </w:rPr>
      </w:pPr>
      <w:r w:rsidRPr="00A65B44">
        <w:rPr>
          <w:sz w:val="20"/>
          <w:szCs w:val="20"/>
        </w:rPr>
        <w:t>1. Внести в порядок формирования и ведения реестра источников доходов бюджета муниципального района город Нерехта и Нерехтский район Костромской области, утвержденный постановлением администрации муниципального района город Нерехта и Нерехтский район от 16 декабря 2021 года № 655 «Об утверждении Порядка формирования и ведения реестра источников доходов бюджета муниципального района город Нерехта и Нерехтский район Костромской области», следующие изменения:</w:t>
      </w:r>
    </w:p>
    <w:p w:rsidR="00D922BF" w:rsidRPr="00A65B44" w:rsidRDefault="00D922BF" w:rsidP="00D922BF">
      <w:pPr>
        <w:shd w:val="clear" w:color="auto" w:fill="FFFFFF"/>
        <w:ind w:firstLine="709"/>
        <w:jc w:val="both"/>
        <w:rPr>
          <w:sz w:val="20"/>
          <w:szCs w:val="20"/>
        </w:rPr>
      </w:pPr>
      <w:r w:rsidRPr="00A65B44">
        <w:rPr>
          <w:sz w:val="20"/>
          <w:szCs w:val="20"/>
        </w:rPr>
        <w:t>1) в пункте 6 слова «в пунктах 11 и 12» заменить словами «в пункте 11»;</w:t>
      </w:r>
    </w:p>
    <w:p w:rsidR="00D922BF" w:rsidRPr="00A65B44" w:rsidRDefault="00D922BF" w:rsidP="00D922BF">
      <w:pPr>
        <w:shd w:val="clear" w:color="auto" w:fill="FFFFFF"/>
        <w:ind w:firstLine="709"/>
        <w:jc w:val="both"/>
        <w:rPr>
          <w:sz w:val="20"/>
          <w:szCs w:val="20"/>
        </w:rPr>
      </w:pPr>
      <w:r w:rsidRPr="00A65B44">
        <w:rPr>
          <w:sz w:val="20"/>
          <w:szCs w:val="20"/>
        </w:rPr>
        <w:t>2) в пункте 9 слова «участников процесса ведения реестра» заменить словами «участников процесса ведения реестров», слова «(далее – электронные подписи)» исключить;</w:t>
      </w:r>
    </w:p>
    <w:p w:rsidR="00D922BF" w:rsidRPr="00A65B44" w:rsidRDefault="00D922BF" w:rsidP="00D922BF">
      <w:pPr>
        <w:shd w:val="clear" w:color="auto" w:fill="FFFFFF"/>
        <w:ind w:firstLine="709"/>
        <w:jc w:val="both"/>
        <w:rPr>
          <w:sz w:val="20"/>
          <w:szCs w:val="20"/>
        </w:rPr>
      </w:pPr>
      <w:r w:rsidRPr="00A65B44">
        <w:rPr>
          <w:sz w:val="20"/>
          <w:szCs w:val="20"/>
        </w:rPr>
        <w:t xml:space="preserve">3) в пункте 11 абзац первый слова «каждого источника доходов» заменить словами «каждого источника дохода»; </w:t>
      </w:r>
    </w:p>
    <w:p w:rsidR="00D922BF" w:rsidRPr="00A65B44" w:rsidRDefault="00D922BF" w:rsidP="00D922BF">
      <w:pPr>
        <w:ind w:right="82" w:firstLine="709"/>
        <w:jc w:val="both"/>
        <w:rPr>
          <w:sz w:val="20"/>
          <w:szCs w:val="20"/>
        </w:rPr>
      </w:pPr>
      <w:r w:rsidRPr="00A65B44">
        <w:rPr>
          <w:sz w:val="20"/>
          <w:szCs w:val="20"/>
        </w:rPr>
        <w:t>4) в пункте 11 подпункты 2, 3 изложить в следующей редакции:</w:t>
      </w:r>
    </w:p>
    <w:p w:rsidR="00D922BF" w:rsidRPr="00A65B44" w:rsidRDefault="00D922BF" w:rsidP="00D922BF">
      <w:pPr>
        <w:ind w:firstLine="709"/>
        <w:jc w:val="both"/>
        <w:rPr>
          <w:sz w:val="20"/>
          <w:szCs w:val="20"/>
        </w:rPr>
      </w:pPr>
      <w:r w:rsidRPr="00A65B44">
        <w:rPr>
          <w:sz w:val="20"/>
          <w:szCs w:val="20"/>
        </w:rPr>
        <w:t>«2) код классификации доходов бюджетов, соответствующий источнику дохода бюджета; 3) наименование группы источников доходов бюджетов, в которую входит источник дохода бюджета;»;</w:t>
      </w:r>
    </w:p>
    <w:p w:rsidR="00D922BF" w:rsidRPr="00A65B44" w:rsidRDefault="00D922BF" w:rsidP="00D922BF">
      <w:pPr>
        <w:ind w:firstLine="709"/>
        <w:jc w:val="both"/>
        <w:rPr>
          <w:sz w:val="20"/>
          <w:szCs w:val="20"/>
        </w:rPr>
      </w:pPr>
      <w:r w:rsidRPr="00A65B44">
        <w:rPr>
          <w:sz w:val="20"/>
          <w:szCs w:val="20"/>
        </w:rPr>
        <w:t xml:space="preserve">5) в пункте 11 подпункта 6 слова «по коду классификации доходов бюджета» заменить словами «по коду классификации доходов бюджетов»; </w:t>
      </w:r>
    </w:p>
    <w:p w:rsidR="00D922BF" w:rsidRPr="00A65B44" w:rsidRDefault="00D922BF" w:rsidP="00D922BF">
      <w:pPr>
        <w:ind w:firstLine="709"/>
        <w:jc w:val="both"/>
        <w:rPr>
          <w:sz w:val="20"/>
          <w:szCs w:val="20"/>
        </w:rPr>
      </w:pPr>
      <w:r w:rsidRPr="00A65B44">
        <w:rPr>
          <w:sz w:val="20"/>
          <w:szCs w:val="20"/>
        </w:rPr>
        <w:t xml:space="preserve">6) в пункте 11 подпункта 7 слова «по коду классификации доходов бюджета» заменить словами «по коду классификации доходов бюджетов»; </w:t>
      </w:r>
    </w:p>
    <w:p w:rsidR="00D922BF" w:rsidRPr="00A65B44" w:rsidRDefault="00D922BF" w:rsidP="00D922BF">
      <w:pPr>
        <w:ind w:firstLine="709"/>
        <w:jc w:val="both"/>
        <w:rPr>
          <w:sz w:val="20"/>
          <w:szCs w:val="20"/>
        </w:rPr>
      </w:pPr>
      <w:r w:rsidRPr="00A65B44">
        <w:rPr>
          <w:sz w:val="20"/>
          <w:szCs w:val="20"/>
        </w:rPr>
        <w:t xml:space="preserve">7) в пункте 11 подпункта 8 слова «по коду классификации доходов бюджета» заменить словами «по коду классификации доходов бюджетов»; </w:t>
      </w:r>
    </w:p>
    <w:p w:rsidR="00D922BF" w:rsidRPr="00A65B44" w:rsidRDefault="00D922BF" w:rsidP="00D922BF">
      <w:pPr>
        <w:ind w:firstLine="709"/>
        <w:jc w:val="both"/>
        <w:rPr>
          <w:sz w:val="20"/>
          <w:szCs w:val="20"/>
        </w:rPr>
      </w:pPr>
      <w:r w:rsidRPr="00A65B44">
        <w:rPr>
          <w:sz w:val="20"/>
          <w:szCs w:val="20"/>
        </w:rPr>
        <w:t xml:space="preserve">8) в пункте 11 подпункта 9 слова «по коду классификации доходов бюджета» заменить словами «по коду классификации доходов бюджетов»; </w:t>
      </w:r>
    </w:p>
    <w:p w:rsidR="00D922BF" w:rsidRPr="00A65B44" w:rsidRDefault="00D922BF" w:rsidP="00D922BF">
      <w:pPr>
        <w:ind w:firstLine="709"/>
        <w:jc w:val="both"/>
        <w:rPr>
          <w:sz w:val="20"/>
          <w:szCs w:val="20"/>
        </w:rPr>
      </w:pPr>
      <w:r w:rsidRPr="00A65B44">
        <w:rPr>
          <w:sz w:val="20"/>
          <w:szCs w:val="20"/>
        </w:rPr>
        <w:t xml:space="preserve">9) в пункте 11 подпункта 10 слова «по коду классификации доходов бюджета» заменить словами «по коду классификации доходов бюджетов»; </w:t>
      </w:r>
    </w:p>
    <w:p w:rsidR="00D922BF" w:rsidRPr="00A65B44" w:rsidRDefault="00D922BF" w:rsidP="00D922BF">
      <w:pPr>
        <w:ind w:firstLine="709"/>
        <w:jc w:val="both"/>
        <w:rPr>
          <w:sz w:val="20"/>
          <w:szCs w:val="20"/>
        </w:rPr>
      </w:pPr>
      <w:r w:rsidRPr="00A65B44">
        <w:rPr>
          <w:sz w:val="20"/>
          <w:szCs w:val="20"/>
        </w:rPr>
        <w:t>10) в пункте 11 подпункта 11 слова «по коду классификации доходов бюджета» заменить словами «по коду классификации доходов бюджетов»;</w:t>
      </w:r>
    </w:p>
    <w:p w:rsidR="00D922BF" w:rsidRPr="00A65B44" w:rsidRDefault="00D922BF" w:rsidP="00D922BF">
      <w:pPr>
        <w:ind w:firstLine="709"/>
        <w:jc w:val="both"/>
        <w:rPr>
          <w:color w:val="000000"/>
          <w:sz w:val="20"/>
          <w:szCs w:val="20"/>
          <w:lang w:eastAsia="en-US"/>
        </w:rPr>
      </w:pPr>
      <w:r w:rsidRPr="00A65B44">
        <w:rPr>
          <w:sz w:val="20"/>
          <w:szCs w:val="20"/>
        </w:rPr>
        <w:t xml:space="preserve">11) пункт 12 </w:t>
      </w:r>
      <w:r w:rsidRPr="00A65B44">
        <w:rPr>
          <w:color w:val="000000"/>
          <w:sz w:val="20"/>
          <w:szCs w:val="20"/>
          <w:lang w:eastAsia="en-US"/>
        </w:rPr>
        <w:t>признать утратившим силу;</w:t>
      </w:r>
    </w:p>
    <w:p w:rsidR="00D922BF" w:rsidRPr="00A65B44" w:rsidRDefault="00D922BF" w:rsidP="00D922BF">
      <w:pPr>
        <w:ind w:firstLine="709"/>
        <w:jc w:val="both"/>
        <w:rPr>
          <w:sz w:val="20"/>
          <w:szCs w:val="20"/>
        </w:rPr>
      </w:pPr>
      <w:r w:rsidRPr="00A65B44">
        <w:rPr>
          <w:color w:val="000000"/>
          <w:sz w:val="20"/>
          <w:szCs w:val="20"/>
          <w:lang w:eastAsia="en-US"/>
        </w:rPr>
        <w:t xml:space="preserve">12) в </w:t>
      </w:r>
      <w:r w:rsidRPr="00A65B44">
        <w:rPr>
          <w:sz w:val="20"/>
          <w:szCs w:val="20"/>
        </w:rPr>
        <w:t>пункте 13 слово «бюджета» заменить словом «бюджетов»;</w:t>
      </w:r>
    </w:p>
    <w:p w:rsidR="00D922BF" w:rsidRPr="00A65B44" w:rsidRDefault="00D922BF" w:rsidP="00D922BF">
      <w:pPr>
        <w:ind w:firstLine="709"/>
        <w:jc w:val="both"/>
        <w:rPr>
          <w:color w:val="000000"/>
          <w:sz w:val="20"/>
          <w:szCs w:val="20"/>
          <w:lang w:eastAsia="en-US"/>
        </w:rPr>
      </w:pPr>
      <w:r w:rsidRPr="00A65B44">
        <w:rPr>
          <w:sz w:val="20"/>
          <w:szCs w:val="20"/>
        </w:rPr>
        <w:t xml:space="preserve">13) в </w:t>
      </w:r>
      <w:r w:rsidRPr="00A65B44">
        <w:rPr>
          <w:color w:val="000000"/>
          <w:sz w:val="20"/>
          <w:szCs w:val="20"/>
          <w:lang w:eastAsia="en-US"/>
        </w:rPr>
        <w:t>пункте 14 слова «и подпунктах 1</w:t>
      </w:r>
      <w:r w:rsidRPr="00A65B44">
        <w:rPr>
          <w:sz w:val="20"/>
          <w:szCs w:val="20"/>
        </w:rPr>
        <w:t>–</w:t>
      </w:r>
      <w:r w:rsidRPr="00A65B44">
        <w:rPr>
          <w:color w:val="000000"/>
          <w:sz w:val="20"/>
          <w:szCs w:val="20"/>
          <w:lang w:eastAsia="en-US"/>
        </w:rPr>
        <w:t>7 пункта 12» исключить;</w:t>
      </w:r>
    </w:p>
    <w:p w:rsidR="00D922BF" w:rsidRPr="00A65B44" w:rsidRDefault="00D922BF" w:rsidP="00D922BF">
      <w:pPr>
        <w:ind w:firstLine="709"/>
        <w:jc w:val="both"/>
        <w:rPr>
          <w:color w:val="000000"/>
          <w:sz w:val="20"/>
          <w:szCs w:val="20"/>
          <w:lang w:eastAsia="en-US"/>
        </w:rPr>
      </w:pPr>
      <w:r w:rsidRPr="00A65B44">
        <w:rPr>
          <w:color w:val="000000"/>
          <w:sz w:val="20"/>
          <w:szCs w:val="20"/>
          <w:lang w:eastAsia="en-US"/>
        </w:rPr>
        <w:t xml:space="preserve">14) </w:t>
      </w:r>
      <w:r w:rsidRPr="00A65B44">
        <w:rPr>
          <w:sz w:val="20"/>
          <w:szCs w:val="20"/>
        </w:rPr>
        <w:t xml:space="preserve">пункт 16 </w:t>
      </w:r>
      <w:r w:rsidRPr="00A65B44">
        <w:rPr>
          <w:color w:val="000000"/>
          <w:sz w:val="20"/>
          <w:szCs w:val="20"/>
          <w:lang w:eastAsia="en-US"/>
        </w:rPr>
        <w:t>признать утратившим силу;</w:t>
      </w:r>
    </w:p>
    <w:p w:rsidR="00D922BF" w:rsidRPr="00A65B44" w:rsidRDefault="00D922BF" w:rsidP="00D922BF">
      <w:pPr>
        <w:shd w:val="clear" w:color="auto" w:fill="FFFFFF"/>
        <w:ind w:firstLine="709"/>
        <w:jc w:val="both"/>
        <w:rPr>
          <w:color w:val="000000"/>
          <w:sz w:val="20"/>
          <w:szCs w:val="20"/>
          <w:lang w:eastAsia="en-US"/>
        </w:rPr>
      </w:pPr>
      <w:r w:rsidRPr="00A65B44">
        <w:rPr>
          <w:color w:val="000000"/>
          <w:sz w:val="20"/>
          <w:szCs w:val="20"/>
          <w:lang w:eastAsia="en-US"/>
        </w:rPr>
        <w:t xml:space="preserve">15) в </w:t>
      </w:r>
      <w:r w:rsidRPr="00A65B44">
        <w:rPr>
          <w:sz w:val="20"/>
          <w:szCs w:val="20"/>
        </w:rPr>
        <w:t>пункте 18 абзац первый слова</w:t>
      </w:r>
      <w:r w:rsidRPr="00A65B44">
        <w:rPr>
          <w:color w:val="000000"/>
          <w:sz w:val="20"/>
          <w:szCs w:val="20"/>
          <w:lang w:eastAsia="en-US"/>
        </w:rPr>
        <w:t xml:space="preserve"> </w:t>
      </w:r>
      <w:r w:rsidRPr="00A65B44">
        <w:rPr>
          <w:sz w:val="20"/>
          <w:szCs w:val="20"/>
        </w:rPr>
        <w:t xml:space="preserve">«Участники процесса ведения реестра источников доходов бюджета» заменить словами «Участники процесса ведения реестров источников доходов бюджетов» и слова </w:t>
      </w:r>
      <w:r w:rsidRPr="00A65B44">
        <w:rPr>
          <w:color w:val="000000"/>
          <w:sz w:val="20"/>
          <w:szCs w:val="20"/>
          <w:lang w:eastAsia="en-US"/>
        </w:rPr>
        <w:t>«пунктах 11 и 12» заменить словами «пункте 11»;</w:t>
      </w:r>
    </w:p>
    <w:p w:rsidR="00D922BF" w:rsidRPr="00A65B44" w:rsidRDefault="00D922BF" w:rsidP="00D922BF">
      <w:pPr>
        <w:ind w:firstLine="709"/>
        <w:jc w:val="both"/>
        <w:rPr>
          <w:color w:val="000000"/>
          <w:sz w:val="20"/>
          <w:szCs w:val="20"/>
          <w:lang w:eastAsia="en-US"/>
        </w:rPr>
      </w:pPr>
      <w:r w:rsidRPr="00A65B44">
        <w:rPr>
          <w:color w:val="000000"/>
          <w:sz w:val="20"/>
          <w:szCs w:val="20"/>
          <w:lang w:eastAsia="en-US"/>
        </w:rPr>
        <w:t xml:space="preserve">16) в </w:t>
      </w:r>
      <w:r w:rsidRPr="00A65B44">
        <w:rPr>
          <w:sz w:val="20"/>
          <w:szCs w:val="20"/>
        </w:rPr>
        <w:t xml:space="preserve">пункте 18 </w:t>
      </w:r>
      <w:r w:rsidRPr="00A65B44">
        <w:rPr>
          <w:color w:val="000000"/>
          <w:sz w:val="20"/>
          <w:szCs w:val="20"/>
          <w:lang w:eastAsia="en-US"/>
        </w:rPr>
        <w:t>подпункта 1 слова «и подпунктах 1</w:t>
      </w:r>
      <w:r w:rsidRPr="00A65B44">
        <w:rPr>
          <w:sz w:val="20"/>
          <w:szCs w:val="20"/>
        </w:rPr>
        <w:t>–</w:t>
      </w:r>
      <w:r w:rsidRPr="00A65B44">
        <w:rPr>
          <w:color w:val="000000"/>
          <w:sz w:val="20"/>
          <w:szCs w:val="20"/>
          <w:lang w:eastAsia="en-US"/>
        </w:rPr>
        <w:t>7 пункта 12» исключить;</w:t>
      </w:r>
    </w:p>
    <w:p w:rsidR="00D922BF" w:rsidRPr="00A65B44" w:rsidRDefault="00D922BF" w:rsidP="00D922BF">
      <w:pPr>
        <w:ind w:firstLine="709"/>
        <w:jc w:val="both"/>
        <w:rPr>
          <w:color w:val="000000"/>
          <w:sz w:val="20"/>
          <w:szCs w:val="20"/>
          <w:lang w:eastAsia="en-US"/>
        </w:rPr>
      </w:pPr>
      <w:r w:rsidRPr="00A65B44">
        <w:rPr>
          <w:color w:val="000000"/>
          <w:sz w:val="20"/>
          <w:szCs w:val="20"/>
          <w:lang w:eastAsia="en-US"/>
        </w:rPr>
        <w:t xml:space="preserve">17) в </w:t>
      </w:r>
      <w:r w:rsidRPr="00A65B44">
        <w:rPr>
          <w:sz w:val="20"/>
          <w:szCs w:val="20"/>
        </w:rPr>
        <w:t xml:space="preserve">пункте 18 </w:t>
      </w:r>
      <w:r w:rsidRPr="00A65B44">
        <w:rPr>
          <w:color w:val="000000"/>
          <w:sz w:val="20"/>
          <w:szCs w:val="20"/>
          <w:lang w:eastAsia="en-US"/>
        </w:rPr>
        <w:t>подпункта 3 слово «года» исключить;</w:t>
      </w:r>
    </w:p>
    <w:p w:rsidR="00D922BF" w:rsidRPr="00A65B44" w:rsidRDefault="00D922BF" w:rsidP="00D922BF">
      <w:pPr>
        <w:ind w:firstLine="709"/>
        <w:jc w:val="both"/>
        <w:rPr>
          <w:color w:val="000000"/>
          <w:sz w:val="20"/>
          <w:szCs w:val="20"/>
          <w:lang w:eastAsia="en-US"/>
        </w:rPr>
      </w:pPr>
      <w:r w:rsidRPr="00A65B44">
        <w:rPr>
          <w:color w:val="000000"/>
          <w:sz w:val="20"/>
          <w:szCs w:val="20"/>
          <w:lang w:eastAsia="en-US"/>
        </w:rPr>
        <w:t xml:space="preserve">18) в </w:t>
      </w:r>
      <w:r w:rsidRPr="00A65B44">
        <w:rPr>
          <w:sz w:val="20"/>
          <w:szCs w:val="20"/>
        </w:rPr>
        <w:t xml:space="preserve">пункте 18 </w:t>
      </w:r>
      <w:r w:rsidRPr="00A65B44">
        <w:rPr>
          <w:color w:val="000000"/>
          <w:sz w:val="20"/>
          <w:szCs w:val="20"/>
          <w:lang w:eastAsia="en-US"/>
        </w:rPr>
        <w:t>подпункт 4 признать утратившим силу;</w:t>
      </w:r>
    </w:p>
    <w:p w:rsidR="00D922BF" w:rsidRPr="00A65B44" w:rsidRDefault="00D922BF" w:rsidP="00D922BF">
      <w:pPr>
        <w:ind w:firstLine="709"/>
        <w:jc w:val="both"/>
        <w:rPr>
          <w:color w:val="000000"/>
          <w:sz w:val="20"/>
          <w:szCs w:val="20"/>
          <w:lang w:eastAsia="en-US"/>
        </w:rPr>
      </w:pPr>
      <w:r w:rsidRPr="00A65B44">
        <w:rPr>
          <w:color w:val="000000"/>
          <w:sz w:val="20"/>
          <w:szCs w:val="20"/>
          <w:lang w:eastAsia="en-US"/>
        </w:rPr>
        <w:t xml:space="preserve">19) в </w:t>
      </w:r>
      <w:r w:rsidRPr="00A65B44">
        <w:rPr>
          <w:sz w:val="20"/>
          <w:szCs w:val="20"/>
        </w:rPr>
        <w:t xml:space="preserve">пункте 18 </w:t>
      </w:r>
      <w:r w:rsidRPr="00A65B44">
        <w:rPr>
          <w:color w:val="000000"/>
          <w:sz w:val="20"/>
          <w:szCs w:val="20"/>
          <w:lang w:eastAsia="en-US"/>
        </w:rPr>
        <w:t>подпункта 6 слова «и подпункте 10 пункта 12» исключить;</w:t>
      </w:r>
    </w:p>
    <w:p w:rsidR="00D922BF" w:rsidRPr="00A65B44" w:rsidRDefault="00D922BF" w:rsidP="00D922BF">
      <w:pPr>
        <w:ind w:firstLine="709"/>
        <w:jc w:val="both"/>
        <w:rPr>
          <w:color w:val="000000"/>
          <w:sz w:val="20"/>
          <w:szCs w:val="20"/>
          <w:lang w:eastAsia="en-US"/>
        </w:rPr>
      </w:pPr>
      <w:r w:rsidRPr="00A65B44">
        <w:rPr>
          <w:color w:val="000000"/>
          <w:sz w:val="20"/>
          <w:szCs w:val="20"/>
          <w:lang w:eastAsia="en-US"/>
        </w:rPr>
        <w:t xml:space="preserve">20) в </w:t>
      </w:r>
      <w:r w:rsidRPr="00A65B44">
        <w:rPr>
          <w:sz w:val="20"/>
          <w:szCs w:val="20"/>
        </w:rPr>
        <w:t xml:space="preserve">пункте 18 </w:t>
      </w:r>
      <w:r w:rsidRPr="00A65B44">
        <w:rPr>
          <w:color w:val="000000"/>
          <w:sz w:val="20"/>
          <w:szCs w:val="20"/>
          <w:lang w:eastAsia="en-US"/>
        </w:rPr>
        <w:t>подпункты 7 и 8 признать утратившими силу;</w:t>
      </w:r>
    </w:p>
    <w:p w:rsidR="00D922BF" w:rsidRPr="00A65B44" w:rsidRDefault="00D922BF" w:rsidP="00D922BF">
      <w:pPr>
        <w:ind w:firstLine="709"/>
        <w:jc w:val="both"/>
        <w:rPr>
          <w:color w:val="000000"/>
          <w:sz w:val="20"/>
          <w:szCs w:val="20"/>
          <w:lang w:eastAsia="en-US"/>
        </w:rPr>
      </w:pPr>
      <w:r w:rsidRPr="00A65B44">
        <w:rPr>
          <w:color w:val="000000"/>
          <w:sz w:val="20"/>
          <w:szCs w:val="20"/>
          <w:lang w:eastAsia="en-US"/>
        </w:rPr>
        <w:t>21) в пункте 19 абзац первый слова «пунктах 11 и 12» заменить словами «пункте 11»;</w:t>
      </w:r>
    </w:p>
    <w:p w:rsidR="00D922BF" w:rsidRPr="00A65B44" w:rsidRDefault="00D922BF" w:rsidP="00D922BF">
      <w:pPr>
        <w:ind w:firstLine="709"/>
        <w:jc w:val="both"/>
        <w:rPr>
          <w:color w:val="000000"/>
          <w:sz w:val="20"/>
          <w:szCs w:val="20"/>
          <w:lang w:eastAsia="en-US"/>
        </w:rPr>
      </w:pPr>
      <w:r w:rsidRPr="00A65B44">
        <w:rPr>
          <w:color w:val="000000"/>
          <w:sz w:val="20"/>
          <w:szCs w:val="20"/>
          <w:lang w:eastAsia="en-US"/>
        </w:rPr>
        <w:t>22) в пункте 19 подпункта 1 слова «пунктами 11 и 12» заменить словами «пунктом 11»;</w:t>
      </w:r>
    </w:p>
    <w:p w:rsidR="00D922BF" w:rsidRPr="00A65B44" w:rsidRDefault="00D922BF" w:rsidP="00D922BF">
      <w:pPr>
        <w:ind w:firstLine="709"/>
        <w:jc w:val="both"/>
        <w:rPr>
          <w:color w:val="000000"/>
          <w:sz w:val="20"/>
          <w:szCs w:val="20"/>
          <w:lang w:eastAsia="en-US"/>
        </w:rPr>
      </w:pPr>
      <w:r w:rsidRPr="00A65B44">
        <w:rPr>
          <w:color w:val="000000"/>
          <w:sz w:val="20"/>
          <w:szCs w:val="20"/>
          <w:lang w:eastAsia="en-US"/>
        </w:rPr>
        <w:t>23) пункт 20 изложить в следующей редакции:</w:t>
      </w:r>
    </w:p>
    <w:p w:rsidR="00D922BF" w:rsidRPr="00A65B44" w:rsidRDefault="00D922BF" w:rsidP="00D922BF">
      <w:pPr>
        <w:ind w:firstLine="709"/>
        <w:jc w:val="both"/>
        <w:rPr>
          <w:sz w:val="20"/>
          <w:szCs w:val="20"/>
        </w:rPr>
      </w:pPr>
      <w:r w:rsidRPr="00A65B44">
        <w:rPr>
          <w:color w:val="000000"/>
          <w:sz w:val="20"/>
          <w:szCs w:val="20"/>
          <w:lang w:eastAsia="en-US"/>
        </w:rPr>
        <w:t>«20</w:t>
      </w:r>
      <w:r w:rsidRPr="00A65B44">
        <w:rPr>
          <w:sz w:val="20"/>
          <w:szCs w:val="20"/>
        </w:rPr>
        <w:t>. В случае положительного результата проверки, указанной в пункте 19 настоящего Порядка, информация, представленная участником процесса ведения реестра источников доходов бюджетов, образует реестровую запись источника дохода бюджета реестра источников доходов бюджета, которой орган, осуществляющий ведение реестра источников доходов бюджета в соответствии с пунктом 7 настоящего Порядка, присваивает уникальный номер.</w:t>
      </w:r>
    </w:p>
    <w:p w:rsidR="00D922BF" w:rsidRPr="00A65B44" w:rsidRDefault="00D922BF" w:rsidP="00D922BF">
      <w:pPr>
        <w:ind w:firstLine="709"/>
        <w:jc w:val="both"/>
        <w:rPr>
          <w:sz w:val="20"/>
          <w:szCs w:val="20"/>
        </w:rPr>
      </w:pPr>
      <w:r w:rsidRPr="00A65B44">
        <w:rPr>
          <w:sz w:val="20"/>
          <w:szCs w:val="20"/>
        </w:rPr>
        <w:t>При направлении участником процесса ведения реестра источников доходов бюджетов измененной информации, указанной в пункте 11 настоящего Порядка, ранее образованные реестровые записи обновляются.</w:t>
      </w:r>
    </w:p>
    <w:p w:rsidR="00D922BF" w:rsidRPr="00A65B44" w:rsidRDefault="00D922BF" w:rsidP="00D922BF">
      <w:pPr>
        <w:ind w:firstLine="709"/>
        <w:jc w:val="both"/>
        <w:rPr>
          <w:sz w:val="20"/>
          <w:szCs w:val="20"/>
        </w:rPr>
      </w:pPr>
      <w:r w:rsidRPr="00A65B44">
        <w:rPr>
          <w:sz w:val="20"/>
          <w:szCs w:val="20"/>
        </w:rPr>
        <w:t>В случае отрицательного результата проверки, указанной в пункте 19 настоящего документа, информация, представленная участником процесса ведения реестра источников доходов бюджетов в соответствии с пунктом 11 настоящего Порядка, не образует (не обновляет) реестровые записи. В указанном случае орган, осуществляющий ведение реестра источников доходов бюджета в соответствии с пунктом 7 настоящего Порядка, в течение не более одного рабочего дня со дня представления участником процесса ведения реестра источников доходов бюджетов информации уведомляет его об отрицательном результате проверки посредством направления протокола, содержащего сведения о выявленных несоответствиях.";</w:t>
      </w:r>
    </w:p>
    <w:p w:rsidR="00D922BF" w:rsidRPr="00A65B44" w:rsidRDefault="00D922BF" w:rsidP="00D922BF">
      <w:pPr>
        <w:ind w:firstLine="709"/>
        <w:jc w:val="both"/>
        <w:rPr>
          <w:color w:val="000000"/>
          <w:sz w:val="20"/>
          <w:szCs w:val="20"/>
          <w:lang w:eastAsia="en-US"/>
        </w:rPr>
      </w:pPr>
      <w:r w:rsidRPr="00A65B44">
        <w:rPr>
          <w:sz w:val="20"/>
          <w:szCs w:val="20"/>
        </w:rPr>
        <w:t>24) в</w:t>
      </w:r>
      <w:r w:rsidRPr="00A65B44">
        <w:rPr>
          <w:color w:val="000000"/>
          <w:sz w:val="20"/>
          <w:szCs w:val="20"/>
          <w:lang w:eastAsia="en-US"/>
        </w:rPr>
        <w:t xml:space="preserve"> пункте 22 слова «и подпунктами 1</w:t>
      </w:r>
      <w:r w:rsidRPr="00A65B44">
        <w:rPr>
          <w:sz w:val="20"/>
          <w:szCs w:val="20"/>
        </w:rPr>
        <w:t>–</w:t>
      </w:r>
      <w:r w:rsidRPr="00A65B44">
        <w:rPr>
          <w:color w:val="000000"/>
          <w:sz w:val="20"/>
          <w:szCs w:val="20"/>
          <w:lang w:eastAsia="en-US"/>
        </w:rPr>
        <w:t>12 пункта 12» исключить.</w:t>
      </w:r>
    </w:p>
    <w:p w:rsidR="00D922BF" w:rsidRPr="00A65B44" w:rsidRDefault="00D922BF" w:rsidP="00D922BF">
      <w:pPr>
        <w:ind w:firstLine="709"/>
        <w:jc w:val="both"/>
        <w:rPr>
          <w:sz w:val="20"/>
          <w:szCs w:val="20"/>
        </w:rPr>
      </w:pPr>
      <w:r w:rsidRPr="00A65B44">
        <w:rPr>
          <w:color w:val="000000"/>
          <w:sz w:val="20"/>
          <w:szCs w:val="20"/>
          <w:lang w:eastAsia="en-US"/>
        </w:rPr>
        <w:t>2</w:t>
      </w:r>
      <w:r w:rsidRPr="00A65B44">
        <w:rPr>
          <w:sz w:val="20"/>
          <w:szCs w:val="20"/>
        </w:rPr>
        <w:t xml:space="preserve">.Настоящее постановление вступает в силу со дня его официального опубликования. </w:t>
      </w:r>
    </w:p>
    <w:p w:rsidR="00D922BF" w:rsidRPr="00A65B44" w:rsidRDefault="00D922BF" w:rsidP="00D922BF">
      <w:pPr>
        <w:rPr>
          <w:sz w:val="20"/>
          <w:szCs w:val="20"/>
        </w:rPr>
      </w:pPr>
    </w:p>
    <w:p w:rsidR="00D922BF" w:rsidRPr="00A65B44" w:rsidRDefault="00D922BF" w:rsidP="00D922BF">
      <w:pPr>
        <w:rPr>
          <w:sz w:val="20"/>
          <w:szCs w:val="20"/>
        </w:rPr>
      </w:pPr>
    </w:p>
    <w:p w:rsidR="00D922BF" w:rsidRPr="00A65B44" w:rsidRDefault="00D922BF" w:rsidP="00D922BF">
      <w:pPr>
        <w:rPr>
          <w:sz w:val="20"/>
          <w:szCs w:val="20"/>
        </w:rPr>
      </w:pPr>
      <w:r w:rsidRPr="00A65B44">
        <w:rPr>
          <w:sz w:val="20"/>
          <w:szCs w:val="20"/>
        </w:rPr>
        <w:t xml:space="preserve">Глава администрации </w:t>
      </w:r>
    </w:p>
    <w:p w:rsidR="00D922BF" w:rsidRPr="00AA5023" w:rsidRDefault="00D922BF" w:rsidP="00D922BF">
      <w:pPr>
        <w:jc w:val="center"/>
        <w:rPr>
          <w:sz w:val="20"/>
          <w:szCs w:val="20"/>
        </w:rPr>
      </w:pPr>
      <w:r w:rsidRPr="00A65B44">
        <w:rPr>
          <w:sz w:val="20"/>
          <w:szCs w:val="20"/>
        </w:rPr>
        <w:t xml:space="preserve">муниципального района                                                                            </w:t>
      </w:r>
      <w:proofErr w:type="spellStart"/>
      <w:r w:rsidRPr="00A65B44">
        <w:rPr>
          <w:sz w:val="20"/>
          <w:szCs w:val="20"/>
        </w:rPr>
        <w:t>Р.Б.Гусев</w:t>
      </w:r>
      <w:proofErr w:type="spellEnd"/>
    </w:p>
    <w:p w:rsidR="005009DD" w:rsidRDefault="005009DD">
      <w:pPr>
        <w:suppressAutoHyphens w:val="0"/>
        <w:spacing w:line="240" w:lineRule="auto"/>
        <w:rPr>
          <w:b/>
          <w:bCs/>
          <w:color w:val="000000"/>
          <w:sz w:val="20"/>
          <w:szCs w:val="20"/>
        </w:rPr>
      </w:pPr>
      <w:r>
        <w:rPr>
          <w:b/>
          <w:bCs/>
          <w:color w:val="000000"/>
          <w:sz w:val="20"/>
          <w:szCs w:val="20"/>
        </w:rPr>
        <w:br w:type="page"/>
      </w:r>
    </w:p>
    <w:p w:rsidR="005009DD" w:rsidRPr="00F06D53" w:rsidRDefault="005009DD" w:rsidP="005009DD">
      <w:pPr>
        <w:pStyle w:val="216"/>
        <w:rPr>
          <w:bCs/>
          <w:sz w:val="20"/>
        </w:rPr>
      </w:pPr>
      <w:r w:rsidRPr="00F06D53">
        <w:rPr>
          <w:bCs/>
          <w:sz w:val="20"/>
        </w:rPr>
        <w:t>АДМИНИСТРАЦИЯ МУНИЦИПАЛЬНОГО РАЙОНА</w:t>
      </w:r>
    </w:p>
    <w:p w:rsidR="005009DD" w:rsidRPr="00F06D53" w:rsidRDefault="005009DD" w:rsidP="005009DD">
      <w:pPr>
        <w:pStyle w:val="7"/>
        <w:widowControl w:val="0"/>
        <w:tabs>
          <w:tab w:val="clear" w:pos="1296"/>
          <w:tab w:val="num" w:pos="0"/>
        </w:tabs>
        <w:ind w:left="0"/>
        <w:rPr>
          <w:bCs/>
          <w:sz w:val="20"/>
        </w:rPr>
      </w:pPr>
      <w:r w:rsidRPr="00F06D53">
        <w:rPr>
          <w:bCs/>
          <w:sz w:val="20"/>
        </w:rPr>
        <w:t>ГОРОД НЕРЕХТА И НЕРЕХТСКИЙ РАЙОН</w:t>
      </w:r>
    </w:p>
    <w:p w:rsidR="005009DD" w:rsidRPr="00F06D53" w:rsidRDefault="005009DD" w:rsidP="005009DD">
      <w:pPr>
        <w:pStyle w:val="7"/>
        <w:widowControl w:val="0"/>
        <w:tabs>
          <w:tab w:val="clear" w:pos="1296"/>
          <w:tab w:val="num" w:pos="0"/>
        </w:tabs>
        <w:ind w:left="0"/>
        <w:rPr>
          <w:spacing w:val="20"/>
          <w:sz w:val="20"/>
        </w:rPr>
      </w:pPr>
      <w:r w:rsidRPr="00F06D53">
        <w:rPr>
          <w:bCs/>
          <w:sz w:val="20"/>
        </w:rPr>
        <w:t>КОСТРОМСКОЙ ОБЛАСТИ</w:t>
      </w:r>
    </w:p>
    <w:p w:rsidR="005009DD" w:rsidRPr="00F06D53" w:rsidRDefault="005009DD" w:rsidP="005009DD">
      <w:pPr>
        <w:jc w:val="center"/>
        <w:rPr>
          <w:spacing w:val="20"/>
          <w:sz w:val="20"/>
          <w:szCs w:val="20"/>
        </w:rPr>
      </w:pPr>
    </w:p>
    <w:p w:rsidR="005009DD" w:rsidRPr="00F06D53" w:rsidRDefault="005009DD" w:rsidP="005009DD">
      <w:pPr>
        <w:pStyle w:val="7"/>
        <w:widowControl w:val="0"/>
        <w:tabs>
          <w:tab w:val="clear" w:pos="1296"/>
          <w:tab w:val="num" w:pos="0"/>
        </w:tabs>
        <w:spacing w:line="240" w:lineRule="auto"/>
        <w:ind w:left="0" w:hanging="1296"/>
        <w:rPr>
          <w:sz w:val="20"/>
        </w:rPr>
      </w:pPr>
      <w:r w:rsidRPr="00F06D53">
        <w:rPr>
          <w:spacing w:val="20"/>
          <w:sz w:val="20"/>
        </w:rPr>
        <w:t xml:space="preserve">             </w:t>
      </w:r>
      <w:r w:rsidRPr="00F06D53">
        <w:rPr>
          <w:bCs/>
          <w:spacing w:val="20"/>
          <w:sz w:val="20"/>
        </w:rPr>
        <w:t>ПОСТАНОВЛЕНИЕ</w:t>
      </w:r>
    </w:p>
    <w:p w:rsidR="005009DD" w:rsidRPr="00F06D53" w:rsidRDefault="005009DD" w:rsidP="005009DD">
      <w:pPr>
        <w:pStyle w:val="2"/>
        <w:keepNext/>
        <w:tabs>
          <w:tab w:val="clear" w:pos="576"/>
          <w:tab w:val="num" w:pos="0"/>
          <w:tab w:val="center" w:pos="5253"/>
        </w:tabs>
        <w:spacing w:after="0" w:line="240" w:lineRule="auto"/>
        <w:jc w:val="center"/>
        <w:rPr>
          <w:sz w:val="20"/>
          <w:szCs w:val="20"/>
        </w:rPr>
      </w:pPr>
    </w:p>
    <w:p w:rsidR="005009DD" w:rsidRPr="00F06D53" w:rsidRDefault="005009DD" w:rsidP="005009DD">
      <w:pPr>
        <w:pStyle w:val="2"/>
        <w:keepNext/>
        <w:tabs>
          <w:tab w:val="clear" w:pos="576"/>
          <w:tab w:val="num" w:pos="0"/>
          <w:tab w:val="center" w:pos="5253"/>
        </w:tabs>
        <w:spacing w:after="0" w:line="240" w:lineRule="auto"/>
        <w:ind w:left="0" w:firstLine="0"/>
        <w:jc w:val="center"/>
        <w:rPr>
          <w:sz w:val="20"/>
          <w:szCs w:val="20"/>
        </w:rPr>
      </w:pPr>
      <w:r w:rsidRPr="00F06D53">
        <w:rPr>
          <w:sz w:val="20"/>
          <w:szCs w:val="20"/>
        </w:rPr>
        <w:t>«29»</w:t>
      </w:r>
      <w:r w:rsidRPr="00F06D53">
        <w:rPr>
          <w:sz w:val="20"/>
          <w:szCs w:val="20"/>
          <w:lang w:val="en-US"/>
        </w:rPr>
        <w:t xml:space="preserve"> </w:t>
      </w:r>
      <w:r w:rsidRPr="00F06D53">
        <w:rPr>
          <w:sz w:val="20"/>
          <w:szCs w:val="20"/>
        </w:rPr>
        <w:t xml:space="preserve">апреля </w:t>
      </w:r>
      <w:r w:rsidRPr="00F06D53">
        <w:rPr>
          <w:sz w:val="20"/>
          <w:szCs w:val="20"/>
          <w:shd w:val="clear" w:color="auto" w:fill="FFFFFF"/>
        </w:rPr>
        <w:t xml:space="preserve">2025 года № </w:t>
      </w:r>
      <w:r w:rsidRPr="00F06D53">
        <w:rPr>
          <w:sz w:val="20"/>
          <w:szCs w:val="20"/>
          <w:shd w:val="clear" w:color="auto" w:fill="FFFFFF"/>
          <w:lang w:val="en-US"/>
        </w:rPr>
        <w:t>329</w:t>
      </w:r>
    </w:p>
    <w:p w:rsidR="005009DD" w:rsidRPr="00F06D53" w:rsidRDefault="005009DD" w:rsidP="005009DD">
      <w:pPr>
        <w:rPr>
          <w:sz w:val="20"/>
          <w:szCs w:val="20"/>
        </w:rPr>
      </w:pPr>
      <w:r w:rsidRPr="00F06D53">
        <w:rPr>
          <w:sz w:val="20"/>
          <w:szCs w:val="20"/>
        </w:rPr>
        <w:t xml:space="preserve">                                                               </w:t>
      </w:r>
    </w:p>
    <w:p w:rsidR="005009DD" w:rsidRPr="00F06D53" w:rsidRDefault="005009DD" w:rsidP="005009DD">
      <w:pPr>
        <w:jc w:val="center"/>
        <w:rPr>
          <w:rFonts w:eastAsia="Calibri" w:cs="Calibri"/>
          <w:sz w:val="20"/>
          <w:szCs w:val="20"/>
        </w:rPr>
      </w:pPr>
      <w:r w:rsidRPr="00F06D53">
        <w:rPr>
          <w:sz w:val="20"/>
          <w:szCs w:val="20"/>
        </w:rPr>
        <w:t>г. Нерехта</w:t>
      </w:r>
    </w:p>
    <w:p w:rsidR="005009DD" w:rsidRPr="00F06D53" w:rsidRDefault="005009DD" w:rsidP="005009DD">
      <w:pPr>
        <w:jc w:val="center"/>
        <w:rPr>
          <w:rFonts w:eastAsia="Calibri" w:cs="Calibri"/>
          <w:sz w:val="20"/>
          <w:szCs w:val="20"/>
        </w:rPr>
      </w:pPr>
    </w:p>
    <w:p w:rsidR="005009DD" w:rsidRPr="00756513" w:rsidRDefault="005009DD" w:rsidP="005009DD">
      <w:pPr>
        <w:jc w:val="center"/>
        <w:rPr>
          <w:b/>
          <w:sz w:val="20"/>
          <w:szCs w:val="20"/>
        </w:rPr>
      </w:pPr>
      <w:r w:rsidRPr="00756513">
        <w:rPr>
          <w:b/>
          <w:sz w:val="20"/>
          <w:szCs w:val="20"/>
        </w:rPr>
        <w:t xml:space="preserve">О внесении изменений в постановление администрации муниципального района город Нерехта и Нерехтский район Костромской области </w:t>
      </w:r>
      <w:r w:rsidRPr="00756513">
        <w:rPr>
          <w:b/>
          <w:sz w:val="20"/>
          <w:szCs w:val="20"/>
        </w:rPr>
        <w:br/>
        <w:t>от 16 августа 2023 года №590 «</w:t>
      </w:r>
      <w:hyperlink r:id="rId19" w:history="1">
        <w:r w:rsidRPr="00756513">
          <w:rPr>
            <w:b/>
            <w:bCs/>
            <w:sz w:val="20"/>
            <w:szCs w:val="20"/>
          </w:rPr>
          <w:t xml:space="preserve">Об изменении существенных условий муниципальных контрактов (контрактов) в соответствии с частью </w:t>
        </w:r>
        <w:r w:rsidRPr="00756513">
          <w:rPr>
            <w:b/>
            <w:bCs/>
            <w:sz w:val="20"/>
            <w:szCs w:val="20"/>
          </w:rPr>
          <w:br/>
          <w:t>65.1 статьи 112</w:t>
        </w:r>
      </w:hyperlink>
      <w:r w:rsidRPr="00756513">
        <w:rPr>
          <w:b/>
          <w:sz w:val="20"/>
          <w:szCs w:val="20"/>
        </w:rPr>
        <w:t xml:space="preserve"> Федерального закона от 05 апреля 2013 года № 44-ФЗ </w:t>
      </w:r>
      <w:r w:rsidRPr="00756513">
        <w:rPr>
          <w:b/>
          <w:sz w:val="20"/>
          <w:szCs w:val="20"/>
        </w:rPr>
        <w:br/>
        <w:t xml:space="preserve">«О контрактной системе в сфере закупок товаров, работ, услуг для обеспечения государственных и муниципальных нужд»          </w:t>
      </w:r>
    </w:p>
    <w:p w:rsidR="005009DD" w:rsidRPr="00F06D53" w:rsidRDefault="005009DD" w:rsidP="005009DD">
      <w:pPr>
        <w:tabs>
          <w:tab w:val="left" w:pos="735"/>
        </w:tabs>
        <w:jc w:val="both"/>
        <w:rPr>
          <w:color w:val="000000"/>
          <w:sz w:val="20"/>
          <w:szCs w:val="20"/>
        </w:rPr>
      </w:pPr>
      <w:r w:rsidRPr="00F06D53">
        <w:rPr>
          <w:color w:val="000000"/>
          <w:sz w:val="20"/>
          <w:szCs w:val="20"/>
        </w:rPr>
        <w:tab/>
      </w:r>
    </w:p>
    <w:p w:rsidR="005009DD" w:rsidRPr="00F06D53" w:rsidRDefault="005009DD" w:rsidP="005009DD">
      <w:pPr>
        <w:ind w:firstLine="567"/>
        <w:jc w:val="both"/>
        <w:rPr>
          <w:b/>
          <w:color w:val="000000"/>
          <w:sz w:val="20"/>
          <w:szCs w:val="20"/>
        </w:rPr>
      </w:pPr>
      <w:r w:rsidRPr="00F06D53">
        <w:rPr>
          <w:color w:val="000000"/>
          <w:sz w:val="20"/>
          <w:szCs w:val="20"/>
        </w:rPr>
        <w:t>В</w:t>
      </w:r>
      <w:r w:rsidR="00756513">
        <w:rPr>
          <w:color w:val="000000"/>
          <w:sz w:val="20"/>
          <w:szCs w:val="20"/>
        </w:rPr>
        <w:t xml:space="preserve"> </w:t>
      </w:r>
      <w:r w:rsidRPr="00F06D53">
        <w:rPr>
          <w:color w:val="000000"/>
          <w:sz w:val="20"/>
          <w:szCs w:val="20"/>
        </w:rPr>
        <w:t xml:space="preserve">соответствии с частью 65.1 статьи 112 Федерального закона </w:t>
      </w:r>
      <w:r w:rsidRPr="00F06D53">
        <w:rPr>
          <w:color w:val="000000"/>
          <w:sz w:val="20"/>
          <w:szCs w:val="20"/>
        </w:rPr>
        <w:br/>
        <w:t>от 05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№44-ФЗ),</w:t>
      </w:r>
      <w:r w:rsidRPr="00F06D53">
        <w:rPr>
          <w:b/>
          <w:color w:val="000000"/>
          <w:sz w:val="20"/>
          <w:szCs w:val="20"/>
        </w:rPr>
        <w:t xml:space="preserve"> </w:t>
      </w:r>
    </w:p>
    <w:p w:rsidR="005009DD" w:rsidRPr="00F06D53" w:rsidRDefault="005009DD" w:rsidP="005009DD">
      <w:pPr>
        <w:tabs>
          <w:tab w:val="left" w:pos="735"/>
        </w:tabs>
        <w:ind w:firstLine="567"/>
        <w:rPr>
          <w:color w:val="000000"/>
          <w:sz w:val="20"/>
          <w:szCs w:val="20"/>
        </w:rPr>
      </w:pPr>
      <w:r w:rsidRPr="00F06D53">
        <w:rPr>
          <w:color w:val="000000"/>
          <w:sz w:val="20"/>
          <w:szCs w:val="20"/>
        </w:rPr>
        <w:t xml:space="preserve">Администрация муниципального района город Нерехта и Нерехтский район </w:t>
      </w:r>
    </w:p>
    <w:p w:rsidR="005009DD" w:rsidRPr="00F06D53" w:rsidRDefault="005009DD" w:rsidP="005009DD">
      <w:pPr>
        <w:tabs>
          <w:tab w:val="left" w:pos="735"/>
        </w:tabs>
        <w:ind w:firstLine="567"/>
        <w:jc w:val="center"/>
        <w:rPr>
          <w:color w:val="000000"/>
          <w:sz w:val="20"/>
          <w:szCs w:val="20"/>
        </w:rPr>
      </w:pPr>
      <w:r w:rsidRPr="00F06D53">
        <w:rPr>
          <w:color w:val="000000"/>
          <w:sz w:val="20"/>
          <w:szCs w:val="20"/>
        </w:rPr>
        <w:t>ПОСТАНОВЛЯЕТ:</w:t>
      </w:r>
    </w:p>
    <w:p w:rsidR="005009DD" w:rsidRPr="00F06D53" w:rsidRDefault="005009DD" w:rsidP="005009DD">
      <w:pPr>
        <w:ind w:firstLine="567"/>
        <w:jc w:val="both"/>
        <w:rPr>
          <w:rFonts w:eastAsia="Calibri"/>
          <w:color w:val="000000"/>
          <w:sz w:val="20"/>
          <w:szCs w:val="20"/>
        </w:rPr>
      </w:pPr>
      <w:r w:rsidRPr="00F06D53">
        <w:rPr>
          <w:color w:val="000000"/>
          <w:sz w:val="20"/>
          <w:szCs w:val="20"/>
        </w:rPr>
        <w:t xml:space="preserve">1. В постановление администрации муниципального района город Нерехта и Нерехтский район Костромской области от 16 августа 2023 года №590 </w:t>
      </w:r>
      <w:r w:rsidRPr="00F06D53">
        <w:rPr>
          <w:color w:val="000000"/>
          <w:sz w:val="20"/>
          <w:szCs w:val="20"/>
        </w:rPr>
        <w:br/>
        <w:t xml:space="preserve">«Об изменении существенных условий муниципальных контрактов (контрактов) </w:t>
      </w:r>
      <w:r w:rsidRPr="00F06D53">
        <w:rPr>
          <w:color w:val="000000"/>
          <w:sz w:val="20"/>
          <w:szCs w:val="20"/>
        </w:rPr>
        <w:br/>
        <w:t xml:space="preserve">в соответствии с частью 65.1 статьи 112 Федерального закона от 05 апреля 2013 года </w:t>
      </w:r>
      <w:r w:rsidRPr="00F06D53">
        <w:rPr>
          <w:color w:val="000000"/>
          <w:sz w:val="20"/>
          <w:szCs w:val="20"/>
        </w:rPr>
        <w:br/>
        <w:t>№ 44-ФЗ «О контрактной системе в сфере закупок товаров, работ, услуг для обеспечения государственных и муниципальных нужд</w:t>
      </w:r>
      <w:r w:rsidRPr="00F06D53">
        <w:rPr>
          <w:rFonts w:eastAsia="Calibri"/>
          <w:color w:val="000000"/>
          <w:sz w:val="20"/>
          <w:szCs w:val="20"/>
        </w:rPr>
        <w:t xml:space="preserve">» (в редакции постановлений </w:t>
      </w:r>
      <w:r w:rsidRPr="00F06D53">
        <w:rPr>
          <w:rFonts w:eastAsia="Calibri"/>
          <w:color w:val="000000"/>
          <w:sz w:val="20"/>
          <w:szCs w:val="20"/>
        </w:rPr>
        <w:br/>
      </w:r>
      <w:r w:rsidRPr="00F06D53">
        <w:rPr>
          <w:rFonts w:eastAsia="Calibri"/>
          <w:sz w:val="20"/>
          <w:szCs w:val="20"/>
        </w:rPr>
        <w:t>от 08 декабря 2023 года №987а</w:t>
      </w:r>
      <w:r w:rsidRPr="00F06D53">
        <w:rPr>
          <w:rFonts w:eastAsia="Calibri"/>
          <w:color w:val="000000"/>
          <w:sz w:val="20"/>
          <w:szCs w:val="20"/>
        </w:rPr>
        <w:t>,</w:t>
      </w:r>
      <w:r w:rsidRPr="00F06D53">
        <w:rPr>
          <w:rFonts w:eastAsia="Calibri"/>
          <w:sz w:val="20"/>
          <w:szCs w:val="20"/>
        </w:rPr>
        <w:t xml:space="preserve"> </w:t>
      </w:r>
      <w:r w:rsidRPr="00F06D53">
        <w:rPr>
          <w:rFonts w:eastAsia="Calibri"/>
          <w:color w:val="000000"/>
          <w:sz w:val="20"/>
          <w:szCs w:val="20"/>
        </w:rPr>
        <w:t>от 29 декабря 2023 года №1092)</w:t>
      </w:r>
      <w:r w:rsidRPr="00F06D53">
        <w:rPr>
          <w:bCs/>
          <w:sz w:val="20"/>
          <w:szCs w:val="20"/>
        </w:rPr>
        <w:t xml:space="preserve"> </w:t>
      </w:r>
      <w:r w:rsidRPr="00F06D53">
        <w:rPr>
          <w:bCs/>
          <w:sz w:val="20"/>
          <w:szCs w:val="20"/>
        </w:rPr>
        <w:br/>
        <w:t>(далее – Постановление) внести следующие изменения:</w:t>
      </w:r>
      <w:r w:rsidRPr="00F06D53">
        <w:rPr>
          <w:color w:val="000000"/>
          <w:sz w:val="20"/>
          <w:szCs w:val="20"/>
        </w:rPr>
        <w:t xml:space="preserve"> </w:t>
      </w:r>
    </w:p>
    <w:p w:rsidR="005009DD" w:rsidRPr="00F06D53" w:rsidRDefault="005009DD" w:rsidP="005009DD">
      <w:pPr>
        <w:ind w:firstLine="567"/>
        <w:jc w:val="both"/>
        <w:rPr>
          <w:rFonts w:eastAsia="Calibri"/>
          <w:color w:val="000000"/>
          <w:sz w:val="20"/>
          <w:szCs w:val="20"/>
        </w:rPr>
      </w:pPr>
      <w:r w:rsidRPr="00F06D53">
        <w:rPr>
          <w:color w:val="000000"/>
          <w:sz w:val="20"/>
          <w:szCs w:val="20"/>
        </w:rPr>
        <w:t xml:space="preserve">1.1. в пункте 1. Постановления </w:t>
      </w:r>
      <w:r w:rsidRPr="00F06D53">
        <w:rPr>
          <w:color w:val="000000"/>
          <w:sz w:val="20"/>
          <w:szCs w:val="20"/>
          <w:shd w:val="clear" w:color="auto" w:fill="FFFFFF"/>
        </w:rPr>
        <w:t>слова «заключенного до 1 января 2024 года» заменить на слова «заключенного до 1 января 2026 года».</w:t>
      </w:r>
    </w:p>
    <w:p w:rsidR="005009DD" w:rsidRPr="00F06D53" w:rsidRDefault="005009DD" w:rsidP="005009DD">
      <w:pPr>
        <w:ind w:firstLine="567"/>
        <w:jc w:val="both"/>
        <w:rPr>
          <w:rFonts w:eastAsia="Calibri"/>
          <w:sz w:val="20"/>
          <w:szCs w:val="20"/>
        </w:rPr>
      </w:pPr>
      <w:r w:rsidRPr="00F06D53">
        <w:rPr>
          <w:sz w:val="20"/>
          <w:szCs w:val="20"/>
        </w:rPr>
        <w:t>1.2. Приложение к Постановлению «Состав комиссии по рассмотрению вопросов об изменении существенных условий контрактов»</w:t>
      </w:r>
      <w:r w:rsidRPr="00F06D53">
        <w:rPr>
          <w:rFonts w:eastAsia="Calibri"/>
          <w:sz w:val="20"/>
          <w:szCs w:val="20"/>
        </w:rPr>
        <w:t xml:space="preserve"> утвердить в новой редакции (приложение).</w:t>
      </w:r>
    </w:p>
    <w:p w:rsidR="005009DD" w:rsidRPr="00F06D53" w:rsidRDefault="005009DD" w:rsidP="005009DD">
      <w:pPr>
        <w:tabs>
          <w:tab w:val="left" w:pos="735"/>
        </w:tabs>
        <w:ind w:firstLine="567"/>
        <w:jc w:val="both"/>
        <w:rPr>
          <w:sz w:val="20"/>
          <w:szCs w:val="20"/>
          <w:shd w:val="clear" w:color="auto" w:fill="FFFFFF"/>
        </w:rPr>
      </w:pPr>
      <w:r w:rsidRPr="00F06D53">
        <w:rPr>
          <w:sz w:val="20"/>
          <w:szCs w:val="20"/>
        </w:rPr>
        <w:t xml:space="preserve">2. </w:t>
      </w:r>
      <w:r w:rsidRPr="00F06D53">
        <w:rPr>
          <w:sz w:val="20"/>
          <w:szCs w:val="20"/>
          <w:shd w:val="clear" w:color="auto" w:fill="FFFFFF"/>
        </w:rPr>
        <w:t>Настоящее постановление вступает в силу со дня его официального опубликования.</w:t>
      </w:r>
    </w:p>
    <w:p w:rsidR="005009DD" w:rsidRPr="00F06D53" w:rsidRDefault="005009DD" w:rsidP="005009DD">
      <w:pPr>
        <w:tabs>
          <w:tab w:val="left" w:pos="735"/>
        </w:tabs>
        <w:jc w:val="both"/>
        <w:rPr>
          <w:sz w:val="20"/>
          <w:szCs w:val="20"/>
        </w:rPr>
      </w:pPr>
    </w:p>
    <w:p w:rsidR="005009DD" w:rsidRPr="00F06D53" w:rsidRDefault="005009DD" w:rsidP="005009DD">
      <w:pPr>
        <w:tabs>
          <w:tab w:val="left" w:pos="735"/>
        </w:tabs>
        <w:jc w:val="both"/>
        <w:rPr>
          <w:rFonts w:eastAsia="Calibri"/>
          <w:sz w:val="20"/>
          <w:szCs w:val="20"/>
        </w:rPr>
      </w:pPr>
    </w:p>
    <w:p w:rsidR="005009DD" w:rsidRPr="00F06D53" w:rsidRDefault="005009DD" w:rsidP="005009DD">
      <w:pPr>
        <w:tabs>
          <w:tab w:val="left" w:pos="735"/>
        </w:tabs>
        <w:jc w:val="both"/>
        <w:rPr>
          <w:rFonts w:eastAsia="Calibri"/>
          <w:sz w:val="20"/>
          <w:szCs w:val="20"/>
        </w:rPr>
      </w:pPr>
      <w:r w:rsidRPr="00F06D53">
        <w:rPr>
          <w:rFonts w:eastAsia="Calibri"/>
          <w:sz w:val="20"/>
          <w:szCs w:val="20"/>
        </w:rPr>
        <w:t xml:space="preserve">Глава администрации </w:t>
      </w:r>
    </w:p>
    <w:p w:rsidR="005009DD" w:rsidRPr="00F06D53" w:rsidRDefault="005009DD" w:rsidP="005009DD">
      <w:pPr>
        <w:tabs>
          <w:tab w:val="left" w:pos="735"/>
        </w:tabs>
        <w:jc w:val="both"/>
        <w:rPr>
          <w:rFonts w:eastAsia="Calibri"/>
          <w:sz w:val="20"/>
          <w:szCs w:val="20"/>
        </w:rPr>
      </w:pPr>
      <w:r w:rsidRPr="00F06D53">
        <w:rPr>
          <w:rFonts w:eastAsia="Calibri"/>
          <w:sz w:val="20"/>
          <w:szCs w:val="20"/>
        </w:rPr>
        <w:t xml:space="preserve">муниципального района                                                                                         </w:t>
      </w:r>
      <w:proofErr w:type="spellStart"/>
      <w:r w:rsidRPr="00F06D53">
        <w:rPr>
          <w:rFonts w:eastAsia="Calibri"/>
          <w:sz w:val="20"/>
          <w:szCs w:val="20"/>
        </w:rPr>
        <w:t>Р.Б.Гусев</w:t>
      </w:r>
      <w:proofErr w:type="spellEnd"/>
    </w:p>
    <w:p w:rsidR="005009DD" w:rsidRPr="00F06D53" w:rsidRDefault="005009DD" w:rsidP="005009DD">
      <w:pPr>
        <w:tabs>
          <w:tab w:val="left" w:pos="735"/>
        </w:tabs>
        <w:jc w:val="both"/>
        <w:rPr>
          <w:rFonts w:eastAsia="Calibri"/>
          <w:sz w:val="20"/>
          <w:szCs w:val="20"/>
        </w:rPr>
      </w:pPr>
    </w:p>
    <w:p w:rsidR="00756513" w:rsidRDefault="00756513" w:rsidP="005009DD">
      <w:pPr>
        <w:jc w:val="right"/>
        <w:rPr>
          <w:rStyle w:val="a8"/>
          <w:b w:val="0"/>
          <w:sz w:val="20"/>
          <w:szCs w:val="20"/>
        </w:rPr>
      </w:pPr>
    </w:p>
    <w:p w:rsidR="005009DD" w:rsidRPr="00F06D53" w:rsidRDefault="005009DD" w:rsidP="005009DD">
      <w:pPr>
        <w:jc w:val="right"/>
        <w:rPr>
          <w:rStyle w:val="a8"/>
          <w:b w:val="0"/>
          <w:sz w:val="20"/>
          <w:szCs w:val="20"/>
        </w:rPr>
      </w:pPr>
      <w:r w:rsidRPr="00F06D53">
        <w:rPr>
          <w:rStyle w:val="a8"/>
          <w:b w:val="0"/>
          <w:sz w:val="20"/>
          <w:szCs w:val="20"/>
        </w:rPr>
        <w:t>Приложение</w:t>
      </w:r>
    </w:p>
    <w:p w:rsidR="005009DD" w:rsidRPr="00756513" w:rsidRDefault="005009DD" w:rsidP="005009DD">
      <w:pPr>
        <w:jc w:val="right"/>
        <w:rPr>
          <w:rStyle w:val="a8"/>
        </w:rPr>
      </w:pPr>
      <w:r w:rsidRPr="00F06D53">
        <w:rPr>
          <w:rStyle w:val="a8"/>
          <w:b w:val="0"/>
          <w:sz w:val="20"/>
          <w:szCs w:val="20"/>
        </w:rPr>
        <w:t>Утвержден</w:t>
      </w:r>
      <w:r w:rsidRPr="00F06D53">
        <w:rPr>
          <w:rStyle w:val="a8"/>
          <w:b w:val="0"/>
          <w:sz w:val="20"/>
          <w:szCs w:val="20"/>
        </w:rPr>
        <w:br/>
      </w:r>
      <w:hyperlink w:anchor="sub_0" w:history="1">
        <w:r w:rsidRPr="00756513">
          <w:rPr>
            <w:rStyle w:val="a8"/>
            <w:b w:val="0"/>
          </w:rPr>
          <w:t>постановлением</w:t>
        </w:r>
      </w:hyperlink>
      <w:r w:rsidRPr="00F06D53">
        <w:rPr>
          <w:rStyle w:val="a8"/>
          <w:b w:val="0"/>
          <w:sz w:val="20"/>
          <w:szCs w:val="20"/>
        </w:rPr>
        <w:t xml:space="preserve"> администрации</w:t>
      </w:r>
    </w:p>
    <w:p w:rsidR="005009DD" w:rsidRPr="00F06D53" w:rsidRDefault="005009DD" w:rsidP="005009DD">
      <w:pPr>
        <w:jc w:val="right"/>
        <w:rPr>
          <w:rStyle w:val="a8"/>
          <w:b w:val="0"/>
          <w:sz w:val="20"/>
          <w:szCs w:val="20"/>
        </w:rPr>
      </w:pPr>
      <w:r w:rsidRPr="00F06D53">
        <w:rPr>
          <w:sz w:val="20"/>
          <w:szCs w:val="20"/>
        </w:rPr>
        <w:t>муниципального района город Нерехта</w:t>
      </w:r>
      <w:r w:rsidRPr="00F06D53">
        <w:rPr>
          <w:rStyle w:val="a8"/>
          <w:b w:val="0"/>
          <w:sz w:val="20"/>
          <w:szCs w:val="20"/>
        </w:rPr>
        <w:br/>
      </w:r>
      <w:r w:rsidRPr="00F06D53">
        <w:rPr>
          <w:sz w:val="20"/>
          <w:szCs w:val="20"/>
        </w:rPr>
        <w:t xml:space="preserve">      и Нерехтский район Костромской области</w:t>
      </w:r>
      <w:r w:rsidRPr="00F06D53">
        <w:rPr>
          <w:rStyle w:val="a8"/>
          <w:b w:val="0"/>
          <w:sz w:val="20"/>
          <w:szCs w:val="20"/>
        </w:rPr>
        <w:br/>
        <w:t xml:space="preserve">от  «__»            2025 года №____    </w:t>
      </w:r>
    </w:p>
    <w:p w:rsidR="005009DD" w:rsidRPr="00F06D53" w:rsidRDefault="005009DD" w:rsidP="005009DD">
      <w:pPr>
        <w:jc w:val="right"/>
        <w:rPr>
          <w:rStyle w:val="a8"/>
          <w:b w:val="0"/>
          <w:sz w:val="20"/>
          <w:szCs w:val="20"/>
        </w:rPr>
      </w:pPr>
    </w:p>
    <w:p w:rsidR="005009DD" w:rsidRPr="00756513" w:rsidRDefault="005009DD" w:rsidP="00756513">
      <w:pPr>
        <w:pStyle w:val="1"/>
        <w:numPr>
          <w:ilvl w:val="0"/>
          <w:numId w:val="0"/>
        </w:numPr>
        <w:ind w:left="709"/>
        <w:jc w:val="center"/>
        <w:rPr>
          <w:rFonts w:ascii="Times New Roman" w:hAnsi="Times New Roman" w:cs="Times New Roman"/>
          <w:b/>
          <w:color w:val="auto"/>
          <w:sz w:val="20"/>
          <w:szCs w:val="20"/>
        </w:rPr>
      </w:pPr>
      <w:r w:rsidRPr="00756513">
        <w:rPr>
          <w:rFonts w:ascii="Times New Roman" w:hAnsi="Times New Roman" w:cs="Times New Roman"/>
          <w:b/>
          <w:color w:val="auto"/>
          <w:sz w:val="20"/>
          <w:szCs w:val="20"/>
        </w:rPr>
        <w:t>Состав</w:t>
      </w:r>
      <w:r w:rsidRPr="00756513">
        <w:rPr>
          <w:rFonts w:ascii="Times New Roman" w:hAnsi="Times New Roman" w:cs="Times New Roman"/>
          <w:b/>
          <w:color w:val="auto"/>
          <w:sz w:val="20"/>
          <w:szCs w:val="20"/>
        </w:rPr>
        <w:br/>
        <w:t>комиссии по рассмотрению вопросов об изменении существенных условий контрактов</w:t>
      </w:r>
    </w:p>
    <w:p w:rsidR="005009DD" w:rsidRPr="00F06D53" w:rsidRDefault="005009DD" w:rsidP="005009DD">
      <w:pPr>
        <w:jc w:val="right"/>
        <w:rPr>
          <w:sz w:val="20"/>
          <w:szCs w:val="20"/>
        </w:rPr>
      </w:pPr>
      <w:r w:rsidRPr="00F06D53">
        <w:rPr>
          <w:rStyle w:val="a8"/>
          <w:b w:val="0"/>
          <w:sz w:val="20"/>
          <w:szCs w:val="20"/>
        </w:rPr>
        <w:t xml:space="preserve">    </w:t>
      </w:r>
    </w:p>
    <w:tbl>
      <w:tblPr>
        <w:tblW w:w="0" w:type="auto"/>
        <w:tblInd w:w="108" w:type="dxa"/>
        <w:tblLayout w:type="fixed"/>
        <w:tblCellMar>
          <w:top w:w="108" w:type="dxa"/>
          <w:bottom w:w="108" w:type="dxa"/>
        </w:tblCellMar>
        <w:tblLook w:val="0000" w:firstRow="0" w:lastRow="0" w:firstColumn="0" w:lastColumn="0" w:noHBand="0" w:noVBand="0"/>
      </w:tblPr>
      <w:tblGrid>
        <w:gridCol w:w="2100"/>
        <w:gridCol w:w="455"/>
        <w:gridCol w:w="6774"/>
      </w:tblGrid>
      <w:tr w:rsidR="005009DD" w:rsidRPr="00F06D53" w:rsidTr="005009DD">
        <w:tc>
          <w:tcPr>
            <w:tcW w:w="2100" w:type="dxa"/>
            <w:shd w:val="clear" w:color="auto" w:fill="auto"/>
          </w:tcPr>
          <w:p w:rsidR="005009DD" w:rsidRPr="00F06D53" w:rsidRDefault="005009DD" w:rsidP="005009DD">
            <w:pPr>
              <w:pStyle w:val="afffb"/>
              <w:suppressAutoHyphens/>
              <w:spacing w:line="228" w:lineRule="auto"/>
              <w:jc w:val="left"/>
              <w:rPr>
                <w:rFonts w:cs="Times New Roman"/>
                <w:sz w:val="20"/>
                <w:szCs w:val="20"/>
              </w:rPr>
            </w:pPr>
            <w:r w:rsidRPr="00F06D53">
              <w:rPr>
                <w:rFonts w:ascii="Times New Roman" w:hAnsi="Times New Roman" w:cs="Times New Roman"/>
                <w:sz w:val="20"/>
                <w:szCs w:val="20"/>
              </w:rPr>
              <w:t>Одиноков Виктор Евгеньевич</w:t>
            </w:r>
          </w:p>
        </w:tc>
        <w:tc>
          <w:tcPr>
            <w:tcW w:w="455" w:type="dxa"/>
            <w:shd w:val="clear" w:color="auto" w:fill="auto"/>
          </w:tcPr>
          <w:p w:rsidR="005009DD" w:rsidRPr="00F06D53" w:rsidRDefault="005009DD" w:rsidP="005009DD">
            <w:pPr>
              <w:spacing w:line="228" w:lineRule="auto"/>
              <w:jc w:val="center"/>
              <w:rPr>
                <w:sz w:val="20"/>
                <w:szCs w:val="20"/>
              </w:rPr>
            </w:pPr>
            <w:r w:rsidRPr="00F06D53">
              <w:rPr>
                <w:sz w:val="20"/>
                <w:szCs w:val="20"/>
              </w:rPr>
              <w:t>-</w:t>
            </w:r>
          </w:p>
        </w:tc>
        <w:tc>
          <w:tcPr>
            <w:tcW w:w="6774" w:type="dxa"/>
            <w:shd w:val="clear" w:color="auto" w:fill="auto"/>
          </w:tcPr>
          <w:p w:rsidR="005009DD" w:rsidRPr="00F06D53" w:rsidRDefault="005009DD" w:rsidP="005009DD">
            <w:pPr>
              <w:pStyle w:val="afffb"/>
              <w:suppressAutoHyphens/>
              <w:spacing w:line="228" w:lineRule="auto"/>
              <w:rPr>
                <w:sz w:val="20"/>
                <w:szCs w:val="20"/>
              </w:rPr>
            </w:pPr>
            <w:r w:rsidRPr="00F06D53">
              <w:rPr>
                <w:rFonts w:ascii="Times New Roman" w:hAnsi="Times New Roman" w:cs="Times New Roman"/>
                <w:sz w:val="20"/>
                <w:szCs w:val="20"/>
              </w:rPr>
              <w:t>первый заместитель главы администрации</w:t>
            </w:r>
            <w:r w:rsidRPr="00F06D53">
              <w:rPr>
                <w:rStyle w:val="a8"/>
                <w:rFonts w:ascii="Times New Roman" w:hAnsi="Times New Roman" w:cs="Times New Roman"/>
                <w:b w:val="0"/>
                <w:sz w:val="20"/>
                <w:szCs w:val="20"/>
              </w:rPr>
              <w:t xml:space="preserve"> </w:t>
            </w:r>
            <w:r w:rsidRPr="00F06D53">
              <w:rPr>
                <w:rFonts w:ascii="Times New Roman" w:hAnsi="Times New Roman" w:cs="Times New Roman"/>
                <w:sz w:val="20"/>
                <w:szCs w:val="20"/>
              </w:rPr>
              <w:t>муниципального района город Нерехта и Нерехтский район, председатель комиссии;</w:t>
            </w:r>
          </w:p>
        </w:tc>
      </w:tr>
      <w:tr w:rsidR="005009DD" w:rsidRPr="00F06D53" w:rsidTr="005009DD">
        <w:tc>
          <w:tcPr>
            <w:tcW w:w="2100" w:type="dxa"/>
            <w:shd w:val="clear" w:color="auto" w:fill="auto"/>
          </w:tcPr>
          <w:p w:rsidR="005009DD" w:rsidRPr="00F06D53" w:rsidRDefault="005009DD" w:rsidP="005009DD">
            <w:pPr>
              <w:pStyle w:val="afffb"/>
              <w:suppressAutoHyphens/>
              <w:spacing w:line="228" w:lineRule="auto"/>
              <w:jc w:val="left"/>
              <w:rPr>
                <w:rFonts w:cs="Times New Roman"/>
                <w:sz w:val="20"/>
                <w:szCs w:val="20"/>
              </w:rPr>
            </w:pPr>
            <w:r w:rsidRPr="00F06D53">
              <w:rPr>
                <w:rFonts w:ascii="Times New Roman" w:hAnsi="Times New Roman" w:cs="Times New Roman"/>
                <w:sz w:val="20"/>
                <w:szCs w:val="20"/>
              </w:rPr>
              <w:t>Коваль Наталья Николаевна</w:t>
            </w:r>
          </w:p>
        </w:tc>
        <w:tc>
          <w:tcPr>
            <w:tcW w:w="455" w:type="dxa"/>
            <w:shd w:val="clear" w:color="auto" w:fill="auto"/>
          </w:tcPr>
          <w:p w:rsidR="005009DD" w:rsidRPr="00F06D53" w:rsidRDefault="005009DD" w:rsidP="005009DD">
            <w:pPr>
              <w:snapToGrid w:val="0"/>
              <w:spacing w:line="228" w:lineRule="auto"/>
              <w:jc w:val="center"/>
              <w:rPr>
                <w:sz w:val="20"/>
                <w:szCs w:val="20"/>
              </w:rPr>
            </w:pPr>
            <w:r w:rsidRPr="00F06D53">
              <w:rPr>
                <w:sz w:val="20"/>
                <w:szCs w:val="20"/>
              </w:rPr>
              <w:t>-</w:t>
            </w:r>
          </w:p>
        </w:tc>
        <w:tc>
          <w:tcPr>
            <w:tcW w:w="6774" w:type="dxa"/>
            <w:shd w:val="clear" w:color="auto" w:fill="auto"/>
          </w:tcPr>
          <w:p w:rsidR="005009DD" w:rsidRPr="00F06D53" w:rsidRDefault="005009DD" w:rsidP="005009DD">
            <w:pPr>
              <w:pStyle w:val="afffb"/>
              <w:suppressAutoHyphens/>
              <w:spacing w:line="228" w:lineRule="auto"/>
              <w:rPr>
                <w:sz w:val="20"/>
                <w:szCs w:val="20"/>
              </w:rPr>
            </w:pPr>
            <w:r w:rsidRPr="00F06D53">
              <w:rPr>
                <w:rFonts w:ascii="Times New Roman" w:hAnsi="Times New Roman" w:cs="Times New Roman"/>
                <w:sz w:val="20"/>
                <w:szCs w:val="20"/>
              </w:rPr>
              <w:t xml:space="preserve">заместитель главы администрации-председатель комитета экономики,  земельных и имущественных отношений </w:t>
            </w:r>
            <w:r w:rsidRPr="00F06D53">
              <w:rPr>
                <w:rStyle w:val="a8"/>
                <w:rFonts w:ascii="Times New Roman" w:hAnsi="Times New Roman" w:cs="Times New Roman"/>
                <w:b w:val="0"/>
                <w:sz w:val="20"/>
                <w:szCs w:val="20"/>
              </w:rPr>
              <w:t xml:space="preserve">администрации </w:t>
            </w:r>
            <w:r w:rsidRPr="00F06D53">
              <w:rPr>
                <w:rFonts w:ascii="Times New Roman" w:hAnsi="Times New Roman" w:cs="Times New Roman"/>
                <w:sz w:val="20"/>
                <w:szCs w:val="20"/>
              </w:rPr>
              <w:t>муниципального района город Нерехта и Нерехтский район, заместитель председателя комиссии;</w:t>
            </w:r>
          </w:p>
        </w:tc>
      </w:tr>
      <w:tr w:rsidR="005009DD" w:rsidRPr="00F06D53" w:rsidTr="005009DD">
        <w:tc>
          <w:tcPr>
            <w:tcW w:w="2100" w:type="dxa"/>
            <w:shd w:val="clear" w:color="auto" w:fill="auto"/>
          </w:tcPr>
          <w:p w:rsidR="005009DD" w:rsidRPr="00F06D53" w:rsidRDefault="005009DD" w:rsidP="005009DD">
            <w:pPr>
              <w:pStyle w:val="afffb"/>
              <w:suppressAutoHyphens/>
              <w:spacing w:line="228" w:lineRule="auto"/>
              <w:jc w:val="left"/>
              <w:rPr>
                <w:rFonts w:cs="Times New Roman"/>
                <w:sz w:val="20"/>
                <w:szCs w:val="20"/>
              </w:rPr>
            </w:pPr>
            <w:r w:rsidRPr="00F06D53">
              <w:rPr>
                <w:rFonts w:ascii="Times New Roman" w:hAnsi="Times New Roman" w:cs="Times New Roman"/>
                <w:sz w:val="20"/>
                <w:szCs w:val="20"/>
              </w:rPr>
              <w:t>Масленникова Светлана Петровна</w:t>
            </w:r>
          </w:p>
        </w:tc>
        <w:tc>
          <w:tcPr>
            <w:tcW w:w="455" w:type="dxa"/>
            <w:shd w:val="clear" w:color="auto" w:fill="auto"/>
          </w:tcPr>
          <w:p w:rsidR="005009DD" w:rsidRPr="00F06D53" w:rsidRDefault="005009DD" w:rsidP="005009DD">
            <w:pPr>
              <w:snapToGrid w:val="0"/>
              <w:spacing w:line="228" w:lineRule="auto"/>
              <w:jc w:val="center"/>
              <w:rPr>
                <w:sz w:val="20"/>
                <w:szCs w:val="20"/>
              </w:rPr>
            </w:pPr>
            <w:r w:rsidRPr="00F06D53">
              <w:rPr>
                <w:sz w:val="20"/>
                <w:szCs w:val="20"/>
              </w:rPr>
              <w:t>-</w:t>
            </w:r>
          </w:p>
        </w:tc>
        <w:tc>
          <w:tcPr>
            <w:tcW w:w="6774" w:type="dxa"/>
            <w:shd w:val="clear" w:color="auto" w:fill="auto"/>
          </w:tcPr>
          <w:p w:rsidR="005009DD" w:rsidRPr="00F06D53" w:rsidRDefault="005009DD" w:rsidP="005009DD">
            <w:pPr>
              <w:pStyle w:val="afffb"/>
              <w:suppressAutoHyphens/>
              <w:spacing w:line="228" w:lineRule="auto"/>
              <w:rPr>
                <w:sz w:val="20"/>
                <w:szCs w:val="20"/>
              </w:rPr>
            </w:pPr>
            <w:r w:rsidRPr="00F06D53">
              <w:rPr>
                <w:rFonts w:ascii="Times New Roman" w:hAnsi="Times New Roman" w:cs="Times New Roman"/>
                <w:sz w:val="20"/>
                <w:szCs w:val="20"/>
              </w:rPr>
              <w:t xml:space="preserve">начальник отдела муниципальных закупок финансового управления </w:t>
            </w:r>
            <w:r w:rsidRPr="00F06D53">
              <w:rPr>
                <w:rStyle w:val="a8"/>
                <w:rFonts w:ascii="Times New Roman" w:hAnsi="Times New Roman" w:cs="Times New Roman"/>
                <w:b w:val="0"/>
                <w:sz w:val="20"/>
                <w:szCs w:val="20"/>
              </w:rPr>
              <w:t xml:space="preserve">администрации </w:t>
            </w:r>
            <w:r w:rsidRPr="00F06D53">
              <w:rPr>
                <w:rFonts w:ascii="Times New Roman" w:hAnsi="Times New Roman" w:cs="Times New Roman"/>
                <w:sz w:val="20"/>
                <w:szCs w:val="20"/>
              </w:rPr>
              <w:t>муниципального района город Нерехта и Нерехтский район, секретарь комиссии;</w:t>
            </w:r>
          </w:p>
        </w:tc>
      </w:tr>
      <w:tr w:rsidR="005009DD" w:rsidRPr="00F06D53" w:rsidTr="005009DD">
        <w:tc>
          <w:tcPr>
            <w:tcW w:w="2100" w:type="dxa"/>
            <w:shd w:val="clear" w:color="auto" w:fill="auto"/>
          </w:tcPr>
          <w:p w:rsidR="005009DD" w:rsidRPr="00F06D53" w:rsidRDefault="005009DD" w:rsidP="005009DD">
            <w:pPr>
              <w:pStyle w:val="afffb"/>
              <w:suppressAutoHyphens/>
              <w:spacing w:line="228" w:lineRule="auto"/>
              <w:jc w:val="left"/>
              <w:rPr>
                <w:rFonts w:cs="Times New Roman"/>
                <w:sz w:val="20"/>
                <w:szCs w:val="20"/>
              </w:rPr>
            </w:pPr>
            <w:r w:rsidRPr="00F06D53">
              <w:rPr>
                <w:rFonts w:ascii="Times New Roman" w:hAnsi="Times New Roman" w:cs="Times New Roman"/>
                <w:sz w:val="20"/>
                <w:szCs w:val="20"/>
              </w:rPr>
              <w:t>Жолобова Людмила Николаевна</w:t>
            </w:r>
          </w:p>
        </w:tc>
        <w:tc>
          <w:tcPr>
            <w:tcW w:w="455" w:type="dxa"/>
            <w:shd w:val="clear" w:color="auto" w:fill="auto"/>
          </w:tcPr>
          <w:p w:rsidR="005009DD" w:rsidRPr="00F06D53" w:rsidRDefault="005009DD" w:rsidP="005009DD">
            <w:pPr>
              <w:spacing w:line="228" w:lineRule="auto"/>
              <w:jc w:val="center"/>
              <w:rPr>
                <w:sz w:val="20"/>
                <w:szCs w:val="20"/>
              </w:rPr>
            </w:pPr>
            <w:r w:rsidRPr="00F06D53">
              <w:rPr>
                <w:sz w:val="20"/>
                <w:szCs w:val="20"/>
              </w:rPr>
              <w:t>-</w:t>
            </w:r>
          </w:p>
        </w:tc>
        <w:tc>
          <w:tcPr>
            <w:tcW w:w="6774" w:type="dxa"/>
            <w:shd w:val="clear" w:color="auto" w:fill="auto"/>
          </w:tcPr>
          <w:p w:rsidR="005009DD" w:rsidRPr="00F06D53" w:rsidRDefault="005009DD" w:rsidP="005009DD">
            <w:pPr>
              <w:pStyle w:val="afffb"/>
              <w:suppressAutoHyphens/>
              <w:spacing w:line="228" w:lineRule="auto"/>
              <w:rPr>
                <w:sz w:val="20"/>
                <w:szCs w:val="20"/>
              </w:rPr>
            </w:pPr>
            <w:r w:rsidRPr="00F06D53">
              <w:rPr>
                <w:rFonts w:ascii="Times New Roman" w:hAnsi="Times New Roman" w:cs="Times New Roman"/>
                <w:sz w:val="20"/>
                <w:szCs w:val="20"/>
              </w:rPr>
              <w:t xml:space="preserve">начальник финансового управления </w:t>
            </w:r>
            <w:r w:rsidRPr="00F06D53">
              <w:rPr>
                <w:rStyle w:val="a8"/>
                <w:rFonts w:ascii="Times New Roman" w:hAnsi="Times New Roman" w:cs="Times New Roman"/>
                <w:b w:val="0"/>
                <w:sz w:val="20"/>
                <w:szCs w:val="20"/>
              </w:rPr>
              <w:t xml:space="preserve">администрации </w:t>
            </w:r>
            <w:r w:rsidRPr="00F06D53">
              <w:rPr>
                <w:rFonts w:ascii="Times New Roman" w:hAnsi="Times New Roman" w:cs="Times New Roman"/>
                <w:sz w:val="20"/>
                <w:szCs w:val="20"/>
              </w:rPr>
              <w:t>муниципального района город Нерехта и Нерехтский район, член комиссии;</w:t>
            </w:r>
          </w:p>
        </w:tc>
      </w:tr>
      <w:tr w:rsidR="005009DD" w:rsidRPr="00F06D53" w:rsidTr="005009DD">
        <w:tc>
          <w:tcPr>
            <w:tcW w:w="2100" w:type="dxa"/>
            <w:shd w:val="clear" w:color="auto" w:fill="auto"/>
          </w:tcPr>
          <w:p w:rsidR="005009DD" w:rsidRPr="00F06D53" w:rsidRDefault="005009DD" w:rsidP="005009DD">
            <w:pPr>
              <w:pStyle w:val="afffb"/>
              <w:suppressAutoHyphens/>
              <w:spacing w:line="228" w:lineRule="auto"/>
              <w:jc w:val="left"/>
              <w:rPr>
                <w:rFonts w:ascii="Times New Roman" w:hAnsi="Times New Roman" w:cs="Times New Roman"/>
                <w:sz w:val="20"/>
                <w:szCs w:val="20"/>
              </w:rPr>
            </w:pPr>
            <w:r w:rsidRPr="00F06D53">
              <w:rPr>
                <w:rFonts w:ascii="Times New Roman" w:hAnsi="Times New Roman" w:cs="Times New Roman"/>
                <w:sz w:val="20"/>
                <w:szCs w:val="20"/>
              </w:rPr>
              <w:t xml:space="preserve">Крупина </w:t>
            </w:r>
          </w:p>
          <w:p w:rsidR="005009DD" w:rsidRPr="00F06D53" w:rsidRDefault="005009DD" w:rsidP="005009DD">
            <w:pPr>
              <w:pStyle w:val="afffb"/>
              <w:suppressAutoHyphens/>
              <w:spacing w:line="228" w:lineRule="auto"/>
              <w:jc w:val="left"/>
              <w:rPr>
                <w:rFonts w:cs="Times New Roman"/>
                <w:sz w:val="20"/>
                <w:szCs w:val="20"/>
              </w:rPr>
            </w:pPr>
            <w:r w:rsidRPr="00F06D53">
              <w:rPr>
                <w:rFonts w:ascii="Times New Roman" w:hAnsi="Times New Roman" w:cs="Times New Roman"/>
                <w:sz w:val="20"/>
                <w:szCs w:val="20"/>
              </w:rPr>
              <w:t>Елена Николаевна</w:t>
            </w:r>
          </w:p>
        </w:tc>
        <w:tc>
          <w:tcPr>
            <w:tcW w:w="455" w:type="dxa"/>
            <w:shd w:val="clear" w:color="auto" w:fill="auto"/>
          </w:tcPr>
          <w:p w:rsidR="005009DD" w:rsidRPr="00F06D53" w:rsidRDefault="005009DD" w:rsidP="005009DD">
            <w:pPr>
              <w:snapToGrid w:val="0"/>
              <w:spacing w:line="228" w:lineRule="auto"/>
              <w:jc w:val="center"/>
              <w:rPr>
                <w:sz w:val="20"/>
                <w:szCs w:val="20"/>
              </w:rPr>
            </w:pPr>
            <w:r w:rsidRPr="00F06D53">
              <w:rPr>
                <w:sz w:val="20"/>
                <w:szCs w:val="20"/>
              </w:rPr>
              <w:t>-</w:t>
            </w:r>
          </w:p>
          <w:p w:rsidR="005009DD" w:rsidRPr="00F06D53" w:rsidRDefault="005009DD" w:rsidP="005009DD">
            <w:pPr>
              <w:snapToGrid w:val="0"/>
              <w:spacing w:line="228" w:lineRule="auto"/>
              <w:jc w:val="center"/>
              <w:rPr>
                <w:sz w:val="20"/>
                <w:szCs w:val="20"/>
              </w:rPr>
            </w:pPr>
          </w:p>
          <w:p w:rsidR="005009DD" w:rsidRPr="00F06D53" w:rsidRDefault="005009DD" w:rsidP="005009DD">
            <w:pPr>
              <w:snapToGrid w:val="0"/>
              <w:spacing w:line="228" w:lineRule="auto"/>
              <w:jc w:val="center"/>
              <w:rPr>
                <w:sz w:val="20"/>
                <w:szCs w:val="20"/>
              </w:rPr>
            </w:pPr>
          </w:p>
        </w:tc>
        <w:tc>
          <w:tcPr>
            <w:tcW w:w="6774" w:type="dxa"/>
            <w:shd w:val="clear" w:color="auto" w:fill="auto"/>
          </w:tcPr>
          <w:p w:rsidR="005009DD" w:rsidRPr="00F06D53" w:rsidRDefault="005009DD" w:rsidP="005009DD">
            <w:pPr>
              <w:pStyle w:val="afffb"/>
              <w:suppressAutoHyphens/>
              <w:spacing w:line="228" w:lineRule="auto"/>
              <w:rPr>
                <w:sz w:val="20"/>
                <w:szCs w:val="20"/>
              </w:rPr>
            </w:pPr>
            <w:r w:rsidRPr="00F06D53">
              <w:rPr>
                <w:rFonts w:ascii="Times New Roman" w:hAnsi="Times New Roman" w:cs="Times New Roman"/>
                <w:sz w:val="20"/>
                <w:szCs w:val="20"/>
              </w:rPr>
              <w:t xml:space="preserve">заведующий сектором финансового контроля </w:t>
            </w:r>
            <w:r w:rsidRPr="00F06D53">
              <w:rPr>
                <w:rStyle w:val="a8"/>
                <w:rFonts w:ascii="Times New Roman" w:hAnsi="Times New Roman" w:cs="Times New Roman"/>
                <w:b w:val="0"/>
                <w:sz w:val="20"/>
                <w:szCs w:val="20"/>
              </w:rPr>
              <w:t xml:space="preserve">администрации </w:t>
            </w:r>
            <w:r w:rsidRPr="00F06D53">
              <w:rPr>
                <w:rFonts w:ascii="Times New Roman" w:hAnsi="Times New Roman" w:cs="Times New Roman"/>
                <w:sz w:val="20"/>
                <w:szCs w:val="20"/>
              </w:rPr>
              <w:t>муниципального района город Нерехта и Нерехтский район, член комиссии;</w:t>
            </w:r>
          </w:p>
        </w:tc>
      </w:tr>
      <w:tr w:rsidR="005009DD" w:rsidRPr="00F06D53" w:rsidTr="005009DD">
        <w:tc>
          <w:tcPr>
            <w:tcW w:w="2100" w:type="dxa"/>
            <w:shd w:val="clear" w:color="auto" w:fill="auto"/>
          </w:tcPr>
          <w:p w:rsidR="005009DD" w:rsidRPr="00F06D53" w:rsidRDefault="005009DD" w:rsidP="005009DD">
            <w:pPr>
              <w:pStyle w:val="afffb"/>
              <w:suppressAutoHyphens/>
              <w:spacing w:line="228" w:lineRule="auto"/>
              <w:jc w:val="left"/>
              <w:rPr>
                <w:rFonts w:cs="Times New Roman"/>
                <w:sz w:val="20"/>
                <w:szCs w:val="20"/>
              </w:rPr>
            </w:pPr>
            <w:r w:rsidRPr="00F06D53">
              <w:rPr>
                <w:rFonts w:ascii="Times New Roman" w:hAnsi="Times New Roman" w:cs="Times New Roman"/>
                <w:sz w:val="20"/>
                <w:szCs w:val="20"/>
              </w:rPr>
              <w:t>Крапивина Юлия Сергеевна</w:t>
            </w:r>
          </w:p>
        </w:tc>
        <w:tc>
          <w:tcPr>
            <w:tcW w:w="455" w:type="dxa"/>
            <w:shd w:val="clear" w:color="auto" w:fill="auto"/>
          </w:tcPr>
          <w:p w:rsidR="005009DD" w:rsidRPr="00F06D53" w:rsidRDefault="005009DD" w:rsidP="005009DD">
            <w:pPr>
              <w:snapToGrid w:val="0"/>
              <w:spacing w:line="228" w:lineRule="auto"/>
              <w:jc w:val="center"/>
              <w:rPr>
                <w:sz w:val="20"/>
                <w:szCs w:val="20"/>
              </w:rPr>
            </w:pPr>
            <w:r w:rsidRPr="00F06D53">
              <w:rPr>
                <w:sz w:val="20"/>
                <w:szCs w:val="20"/>
              </w:rPr>
              <w:t>-</w:t>
            </w:r>
          </w:p>
        </w:tc>
        <w:tc>
          <w:tcPr>
            <w:tcW w:w="6774" w:type="dxa"/>
            <w:shd w:val="clear" w:color="auto" w:fill="auto"/>
          </w:tcPr>
          <w:p w:rsidR="005009DD" w:rsidRPr="00F06D53" w:rsidRDefault="005009DD" w:rsidP="005009DD">
            <w:pPr>
              <w:pStyle w:val="afffb"/>
              <w:suppressAutoHyphens/>
              <w:spacing w:line="228" w:lineRule="auto"/>
              <w:rPr>
                <w:sz w:val="20"/>
                <w:szCs w:val="20"/>
              </w:rPr>
            </w:pPr>
            <w:r w:rsidRPr="00F06D53">
              <w:rPr>
                <w:rFonts w:ascii="Times New Roman" w:hAnsi="Times New Roman" w:cs="Times New Roman"/>
                <w:sz w:val="20"/>
                <w:szCs w:val="20"/>
              </w:rPr>
              <w:t xml:space="preserve">заместитель председателя комитета строительства и инфраструктуры  </w:t>
            </w:r>
            <w:r w:rsidRPr="00F06D53">
              <w:rPr>
                <w:rStyle w:val="a8"/>
                <w:rFonts w:ascii="Times New Roman" w:hAnsi="Times New Roman" w:cs="Times New Roman"/>
                <w:b w:val="0"/>
                <w:sz w:val="20"/>
                <w:szCs w:val="20"/>
              </w:rPr>
              <w:t xml:space="preserve">администрации </w:t>
            </w:r>
            <w:r w:rsidRPr="00F06D53">
              <w:rPr>
                <w:rFonts w:ascii="Times New Roman" w:hAnsi="Times New Roman" w:cs="Times New Roman"/>
                <w:sz w:val="20"/>
                <w:szCs w:val="20"/>
              </w:rPr>
              <w:t>муниципального района город Нерехта и Нерехтский район, член комиссии;</w:t>
            </w:r>
          </w:p>
        </w:tc>
      </w:tr>
      <w:tr w:rsidR="005009DD" w:rsidRPr="00F06D53" w:rsidTr="005009DD">
        <w:tc>
          <w:tcPr>
            <w:tcW w:w="2100" w:type="dxa"/>
            <w:shd w:val="clear" w:color="auto" w:fill="auto"/>
          </w:tcPr>
          <w:p w:rsidR="005009DD" w:rsidRPr="00F06D53" w:rsidRDefault="005009DD" w:rsidP="005009DD">
            <w:pPr>
              <w:pStyle w:val="afffb"/>
              <w:suppressAutoHyphens/>
              <w:spacing w:line="228" w:lineRule="auto"/>
              <w:jc w:val="left"/>
              <w:rPr>
                <w:rFonts w:cs="Times New Roman"/>
                <w:sz w:val="20"/>
                <w:szCs w:val="20"/>
              </w:rPr>
            </w:pPr>
            <w:r w:rsidRPr="00F06D53">
              <w:rPr>
                <w:rFonts w:ascii="Times New Roman" w:hAnsi="Times New Roman" w:cs="Times New Roman"/>
                <w:sz w:val="20"/>
                <w:szCs w:val="20"/>
              </w:rPr>
              <w:t>Васечкина Анжела Якимовна</w:t>
            </w:r>
          </w:p>
        </w:tc>
        <w:tc>
          <w:tcPr>
            <w:tcW w:w="455" w:type="dxa"/>
            <w:shd w:val="clear" w:color="auto" w:fill="auto"/>
          </w:tcPr>
          <w:p w:rsidR="005009DD" w:rsidRPr="00F06D53" w:rsidRDefault="005009DD" w:rsidP="005009DD">
            <w:pPr>
              <w:snapToGrid w:val="0"/>
              <w:spacing w:line="228" w:lineRule="auto"/>
              <w:jc w:val="center"/>
              <w:rPr>
                <w:sz w:val="20"/>
                <w:szCs w:val="20"/>
              </w:rPr>
            </w:pPr>
            <w:r w:rsidRPr="00F06D53">
              <w:rPr>
                <w:sz w:val="20"/>
                <w:szCs w:val="20"/>
              </w:rPr>
              <w:t>-</w:t>
            </w:r>
          </w:p>
        </w:tc>
        <w:tc>
          <w:tcPr>
            <w:tcW w:w="6774" w:type="dxa"/>
            <w:shd w:val="clear" w:color="auto" w:fill="auto"/>
          </w:tcPr>
          <w:p w:rsidR="005009DD" w:rsidRPr="00F06D53" w:rsidRDefault="00756513" w:rsidP="005009DD">
            <w:pPr>
              <w:shd w:val="clear" w:color="auto" w:fill="FFFFFF"/>
              <w:autoSpaceDE w:val="0"/>
              <w:snapToGrid w:val="0"/>
              <w:rPr>
                <w:rFonts w:eastAsia="Courier New"/>
                <w:color w:val="000000"/>
                <w:sz w:val="20"/>
                <w:szCs w:val="20"/>
              </w:rPr>
            </w:pPr>
            <w:r>
              <w:rPr>
                <w:rFonts w:eastAsia="Courier New"/>
                <w:color w:val="000000"/>
                <w:sz w:val="20"/>
                <w:szCs w:val="20"/>
              </w:rPr>
              <w:t xml:space="preserve">начальник </w:t>
            </w:r>
            <w:r w:rsidR="005009DD" w:rsidRPr="00F06D53">
              <w:rPr>
                <w:rFonts w:eastAsia="Courier New"/>
                <w:color w:val="000000"/>
                <w:sz w:val="20"/>
                <w:szCs w:val="20"/>
              </w:rPr>
              <w:t>отдела правовой и кадровой работы</w:t>
            </w:r>
            <w:r w:rsidR="005009DD" w:rsidRPr="00F06D53">
              <w:rPr>
                <w:sz w:val="20"/>
                <w:szCs w:val="20"/>
              </w:rPr>
              <w:t>, член комиссии.</w:t>
            </w:r>
          </w:p>
          <w:p w:rsidR="005009DD" w:rsidRPr="00F06D53" w:rsidRDefault="005009DD" w:rsidP="005009DD">
            <w:pPr>
              <w:pStyle w:val="afffb"/>
              <w:suppressAutoHyphens/>
              <w:spacing w:line="228" w:lineRule="auto"/>
              <w:rPr>
                <w:sz w:val="20"/>
                <w:szCs w:val="20"/>
              </w:rPr>
            </w:pPr>
          </w:p>
        </w:tc>
      </w:tr>
    </w:tbl>
    <w:p w:rsidR="005009DD" w:rsidRDefault="005009DD" w:rsidP="005009DD"/>
    <w:p w:rsidR="00756513" w:rsidRDefault="00756513" w:rsidP="005009DD"/>
    <w:p w:rsidR="00756513" w:rsidRPr="00C73751" w:rsidRDefault="00756513" w:rsidP="00756513">
      <w:pPr>
        <w:jc w:val="center"/>
        <w:rPr>
          <w:b/>
          <w:bCs/>
          <w:sz w:val="20"/>
          <w:szCs w:val="20"/>
        </w:rPr>
      </w:pPr>
      <w:r w:rsidRPr="00C73751">
        <w:rPr>
          <w:b/>
          <w:sz w:val="20"/>
          <w:szCs w:val="20"/>
        </w:rPr>
        <w:t>АДМИНИСТРАЦИЯ МУНИЦИПАЛЬНОГО РАЙОНА</w:t>
      </w:r>
      <w:r w:rsidRPr="00C73751">
        <w:rPr>
          <w:b/>
          <w:sz w:val="20"/>
          <w:szCs w:val="20"/>
        </w:rPr>
        <w:br/>
        <w:t>ГОРОД НЕРЕХТА И НЕРЕХТСКИЙ РАЙОН</w:t>
      </w:r>
      <w:r w:rsidRPr="00C73751">
        <w:rPr>
          <w:b/>
          <w:sz w:val="20"/>
          <w:szCs w:val="20"/>
        </w:rPr>
        <w:br/>
        <w:t>КОСТРОМСКОЙ ОБЛАСТИ</w:t>
      </w:r>
    </w:p>
    <w:p w:rsidR="00756513" w:rsidRPr="00C73751" w:rsidRDefault="00756513" w:rsidP="00756513">
      <w:pPr>
        <w:jc w:val="center"/>
        <w:rPr>
          <w:b/>
          <w:bCs/>
          <w:sz w:val="20"/>
          <w:szCs w:val="20"/>
        </w:rPr>
      </w:pPr>
    </w:p>
    <w:p w:rsidR="00756513" w:rsidRPr="00C73751" w:rsidRDefault="00756513" w:rsidP="00756513">
      <w:pPr>
        <w:jc w:val="center"/>
        <w:rPr>
          <w:b/>
          <w:sz w:val="20"/>
          <w:szCs w:val="20"/>
        </w:rPr>
      </w:pPr>
      <w:r w:rsidRPr="00C73751">
        <w:rPr>
          <w:b/>
          <w:bCs/>
          <w:sz w:val="20"/>
          <w:szCs w:val="20"/>
        </w:rPr>
        <w:t>ПОСТАНОВЛЕНИЕ</w:t>
      </w:r>
    </w:p>
    <w:p w:rsidR="00756513" w:rsidRPr="00C73751" w:rsidRDefault="00756513" w:rsidP="00756513">
      <w:pPr>
        <w:pStyle w:val="1"/>
        <w:keepLines w:val="0"/>
        <w:widowControl w:val="0"/>
        <w:spacing w:before="0" w:line="240" w:lineRule="auto"/>
        <w:ind w:left="432" w:hanging="432"/>
        <w:jc w:val="center"/>
        <w:rPr>
          <w:b/>
          <w:sz w:val="20"/>
          <w:szCs w:val="20"/>
        </w:rPr>
      </w:pPr>
    </w:p>
    <w:p w:rsidR="00756513" w:rsidRPr="00C73751" w:rsidRDefault="00756513" w:rsidP="00756513">
      <w:pPr>
        <w:jc w:val="center"/>
        <w:rPr>
          <w:sz w:val="20"/>
          <w:szCs w:val="20"/>
        </w:rPr>
      </w:pPr>
      <w:r w:rsidRPr="00C73751">
        <w:rPr>
          <w:bCs/>
          <w:sz w:val="20"/>
          <w:szCs w:val="20"/>
        </w:rPr>
        <w:t>От 28 декабря 2024 г. № 1201</w:t>
      </w:r>
      <w:r w:rsidRPr="00C73751">
        <w:rPr>
          <w:bCs/>
          <w:color w:val="FFFFFF"/>
          <w:sz w:val="20"/>
          <w:szCs w:val="20"/>
        </w:rPr>
        <w:t>85</w:t>
      </w:r>
    </w:p>
    <w:p w:rsidR="00756513" w:rsidRPr="00C73751" w:rsidRDefault="00756513" w:rsidP="00756513">
      <w:pPr>
        <w:jc w:val="center"/>
        <w:rPr>
          <w:sz w:val="20"/>
          <w:szCs w:val="20"/>
        </w:rPr>
      </w:pPr>
    </w:p>
    <w:p w:rsidR="00756513" w:rsidRPr="00C73751" w:rsidRDefault="00756513" w:rsidP="00756513">
      <w:pPr>
        <w:jc w:val="center"/>
        <w:rPr>
          <w:b/>
          <w:sz w:val="20"/>
          <w:szCs w:val="20"/>
        </w:rPr>
      </w:pPr>
      <w:r w:rsidRPr="00C73751">
        <w:rPr>
          <w:sz w:val="20"/>
          <w:szCs w:val="20"/>
        </w:rPr>
        <w:t>г. Нерехта</w:t>
      </w:r>
    </w:p>
    <w:p w:rsidR="00756513" w:rsidRPr="00C73751" w:rsidRDefault="00756513" w:rsidP="00756513">
      <w:pPr>
        <w:tabs>
          <w:tab w:val="left" w:pos="6360"/>
        </w:tabs>
        <w:ind w:right="3431"/>
        <w:jc w:val="both"/>
        <w:rPr>
          <w:b/>
          <w:sz w:val="20"/>
          <w:szCs w:val="20"/>
        </w:rPr>
      </w:pPr>
    </w:p>
    <w:p w:rsidR="00756513" w:rsidRPr="00C73751" w:rsidRDefault="00756513" w:rsidP="00756513">
      <w:pPr>
        <w:tabs>
          <w:tab w:val="left" w:pos="9072"/>
        </w:tabs>
        <w:ind w:right="-143"/>
        <w:jc w:val="center"/>
        <w:rPr>
          <w:b/>
          <w:bCs/>
          <w:color w:val="000000"/>
          <w:sz w:val="20"/>
          <w:szCs w:val="20"/>
        </w:rPr>
      </w:pPr>
      <w:r w:rsidRPr="00C73751">
        <w:rPr>
          <w:b/>
          <w:bCs/>
          <w:color w:val="000000"/>
          <w:sz w:val="20"/>
          <w:szCs w:val="20"/>
        </w:rPr>
        <w:t xml:space="preserve">Об утверждении муниципальной программы </w:t>
      </w:r>
    </w:p>
    <w:p w:rsidR="00756513" w:rsidRPr="00C73751" w:rsidRDefault="00756513" w:rsidP="00756513">
      <w:pPr>
        <w:tabs>
          <w:tab w:val="left" w:pos="9072"/>
        </w:tabs>
        <w:jc w:val="center"/>
        <w:rPr>
          <w:sz w:val="20"/>
          <w:szCs w:val="20"/>
        </w:rPr>
      </w:pPr>
      <w:r w:rsidRPr="00C73751">
        <w:rPr>
          <w:b/>
          <w:bCs/>
          <w:color w:val="000000"/>
          <w:sz w:val="20"/>
          <w:szCs w:val="20"/>
        </w:rPr>
        <w:t>«Рациональное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 на 2025-2027 годы»</w:t>
      </w:r>
    </w:p>
    <w:p w:rsidR="00756513" w:rsidRPr="00C73751" w:rsidRDefault="00756513" w:rsidP="00756513">
      <w:pPr>
        <w:tabs>
          <w:tab w:val="left" w:pos="9072"/>
        </w:tabs>
        <w:ind w:right="-143"/>
        <w:jc w:val="center"/>
        <w:rPr>
          <w:sz w:val="20"/>
          <w:szCs w:val="20"/>
        </w:rPr>
      </w:pPr>
    </w:p>
    <w:p w:rsidR="00756513" w:rsidRPr="00C73751" w:rsidRDefault="00756513" w:rsidP="00756513">
      <w:pPr>
        <w:jc w:val="both"/>
        <w:rPr>
          <w:sz w:val="20"/>
          <w:szCs w:val="20"/>
        </w:rPr>
      </w:pPr>
      <w:r w:rsidRPr="00C73751">
        <w:rPr>
          <w:bCs/>
          <w:color w:val="000000"/>
          <w:sz w:val="20"/>
          <w:szCs w:val="20"/>
        </w:rPr>
        <w:tab/>
        <w:t xml:space="preserve">В соответствии с постановлением администрации Костромской области от 31 июля 2023 года № 321-а </w:t>
      </w:r>
      <w:r w:rsidRPr="00C73751">
        <w:rPr>
          <w:sz w:val="20"/>
          <w:szCs w:val="20"/>
        </w:rPr>
        <w:t>«Рациональное использование природных ресурсов и охрана окружающей среды Костромской области», постановлением администрации муници</w:t>
      </w:r>
      <w:r w:rsidRPr="00C73751">
        <w:rPr>
          <w:bCs/>
          <w:color w:val="000000"/>
          <w:sz w:val="20"/>
          <w:szCs w:val="20"/>
        </w:rPr>
        <w:t>пального района город Нерехта и Нерехтский район от 14 декабря 2018 года № 658 «</w:t>
      </w:r>
      <w:r w:rsidRPr="00C73751">
        <w:rPr>
          <w:color w:val="000000"/>
          <w:sz w:val="20"/>
          <w:szCs w:val="20"/>
        </w:rPr>
        <w:t>О порядке разработки, реализации и оценки эффективности муниципальных программ муниципального района город Нерехта и Нерехтский район</w:t>
      </w:r>
      <w:r w:rsidRPr="00C73751">
        <w:rPr>
          <w:bCs/>
          <w:color w:val="000000"/>
          <w:sz w:val="20"/>
          <w:szCs w:val="20"/>
        </w:rPr>
        <w:t>», Администрация муниципального района город Нерехта и Нерехтский район</w:t>
      </w:r>
    </w:p>
    <w:p w:rsidR="00756513" w:rsidRPr="00C73751" w:rsidRDefault="00756513" w:rsidP="00756513">
      <w:pPr>
        <w:shd w:val="clear" w:color="auto" w:fill="FFFFFF"/>
        <w:autoSpaceDE w:val="0"/>
        <w:ind w:firstLine="709"/>
        <w:jc w:val="center"/>
        <w:rPr>
          <w:sz w:val="20"/>
          <w:szCs w:val="20"/>
        </w:rPr>
      </w:pPr>
      <w:r w:rsidRPr="00C73751">
        <w:rPr>
          <w:sz w:val="20"/>
          <w:szCs w:val="20"/>
        </w:rPr>
        <w:t>ПОСТАНОВЛЯЕТ:</w:t>
      </w:r>
    </w:p>
    <w:p w:rsidR="00756513" w:rsidRPr="00C73751" w:rsidRDefault="00756513" w:rsidP="00756513">
      <w:pPr>
        <w:pStyle w:val="affffff1"/>
        <w:shd w:val="clear" w:color="auto" w:fill="FFFFFF"/>
        <w:spacing w:before="0" w:after="0"/>
        <w:ind w:firstLine="709"/>
        <w:jc w:val="both"/>
        <w:rPr>
          <w:sz w:val="20"/>
          <w:szCs w:val="20"/>
        </w:rPr>
      </w:pPr>
      <w:r w:rsidRPr="00C73751">
        <w:rPr>
          <w:sz w:val="20"/>
          <w:szCs w:val="20"/>
        </w:rPr>
        <w:t xml:space="preserve">1. Утвердить прилагаемую муниципальную программу </w:t>
      </w:r>
      <w:r w:rsidRPr="00C73751">
        <w:rPr>
          <w:color w:val="000000"/>
          <w:sz w:val="20"/>
          <w:szCs w:val="20"/>
        </w:rPr>
        <w:t>«Рациональное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 на 2025-2027 годы»</w:t>
      </w:r>
      <w:r w:rsidRPr="00C73751">
        <w:rPr>
          <w:sz w:val="20"/>
          <w:szCs w:val="20"/>
        </w:rPr>
        <w:t>.</w:t>
      </w:r>
    </w:p>
    <w:p w:rsidR="00756513" w:rsidRPr="00C73751" w:rsidRDefault="00756513" w:rsidP="00756513">
      <w:pPr>
        <w:pStyle w:val="affffff1"/>
        <w:shd w:val="clear" w:color="auto" w:fill="FFFFFF"/>
        <w:spacing w:before="0" w:after="0"/>
        <w:ind w:left="15" w:firstLine="720"/>
        <w:jc w:val="both"/>
        <w:rPr>
          <w:sz w:val="20"/>
          <w:szCs w:val="20"/>
        </w:rPr>
      </w:pPr>
      <w:r w:rsidRPr="00C73751">
        <w:rPr>
          <w:sz w:val="20"/>
          <w:szCs w:val="20"/>
        </w:rPr>
        <w:t>2. Постановление администрации муниципального района город Нерехта и Нерехтский район от 28 декабря 2024 года №1177 «О внесении изменений в постановление администрации муниципального района город Нерехта и Нерехтский район от 28 декабря 2021 года №685 «Об утверждении муниципальной программы «Рациональное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 на 2022-2024 годы» признать утратившим силу.</w:t>
      </w:r>
    </w:p>
    <w:p w:rsidR="00756513" w:rsidRPr="00C73751" w:rsidRDefault="00756513" w:rsidP="00756513">
      <w:pPr>
        <w:pStyle w:val="affffff1"/>
        <w:shd w:val="clear" w:color="auto" w:fill="FFFFFF"/>
        <w:spacing w:before="0" w:after="0"/>
        <w:ind w:left="15" w:firstLine="720"/>
        <w:jc w:val="both"/>
        <w:rPr>
          <w:sz w:val="20"/>
          <w:szCs w:val="20"/>
        </w:rPr>
      </w:pPr>
      <w:r w:rsidRPr="00C73751">
        <w:rPr>
          <w:sz w:val="20"/>
          <w:szCs w:val="20"/>
        </w:rPr>
        <w:t>3. Постановление администрации муниципального района город Нерехта и Нерехтский район от 28 декабря 2021 года №685 «Об утверждении муниципальной программы «Рациональное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 на 2022-2024 годы» признать утратившим силу.</w:t>
      </w:r>
    </w:p>
    <w:p w:rsidR="00756513" w:rsidRPr="00C73751" w:rsidRDefault="00756513" w:rsidP="00756513">
      <w:pPr>
        <w:pStyle w:val="affffff1"/>
        <w:shd w:val="clear" w:color="auto" w:fill="FFFFFF"/>
        <w:spacing w:before="0" w:after="0"/>
        <w:ind w:left="15" w:firstLine="720"/>
        <w:jc w:val="both"/>
        <w:rPr>
          <w:color w:val="000000"/>
          <w:sz w:val="20"/>
          <w:szCs w:val="20"/>
        </w:rPr>
      </w:pPr>
      <w:r w:rsidRPr="00C73751">
        <w:rPr>
          <w:sz w:val="20"/>
          <w:szCs w:val="20"/>
        </w:rPr>
        <w:t xml:space="preserve">4. </w:t>
      </w:r>
      <w:r w:rsidRPr="00C73751">
        <w:rPr>
          <w:color w:val="000000"/>
          <w:sz w:val="20"/>
          <w:szCs w:val="20"/>
        </w:rPr>
        <w:t>Контроль за исполнением настоящего постановления возложить на председателя комитета строительства и инфраструктуры администрации муниципального района — А.А. Наумова.</w:t>
      </w:r>
    </w:p>
    <w:p w:rsidR="00756513" w:rsidRPr="00C73751" w:rsidRDefault="00756513" w:rsidP="00756513">
      <w:pPr>
        <w:shd w:val="clear" w:color="auto" w:fill="FFFFFF"/>
        <w:autoSpaceDE w:val="0"/>
        <w:ind w:left="15" w:firstLine="720"/>
        <w:jc w:val="both"/>
        <w:rPr>
          <w:sz w:val="20"/>
          <w:szCs w:val="20"/>
        </w:rPr>
      </w:pPr>
      <w:r w:rsidRPr="00C73751">
        <w:rPr>
          <w:color w:val="000000"/>
          <w:sz w:val="20"/>
          <w:szCs w:val="20"/>
        </w:rPr>
        <w:t>5. Настоящее постановление вступает в силу со дня его опубликования и распространяет свое действие на правоотношения возникшие с 01 января 2025 года.</w:t>
      </w:r>
    </w:p>
    <w:p w:rsidR="00756513" w:rsidRPr="00C73751" w:rsidRDefault="00756513" w:rsidP="00756513">
      <w:pPr>
        <w:jc w:val="both"/>
        <w:rPr>
          <w:sz w:val="20"/>
          <w:szCs w:val="20"/>
        </w:rPr>
      </w:pPr>
    </w:p>
    <w:p w:rsidR="00756513" w:rsidRPr="00C73751" w:rsidRDefault="00756513" w:rsidP="00756513">
      <w:pPr>
        <w:jc w:val="both"/>
        <w:rPr>
          <w:sz w:val="20"/>
          <w:szCs w:val="20"/>
        </w:rPr>
      </w:pPr>
    </w:p>
    <w:p w:rsidR="00756513" w:rsidRPr="00C73751" w:rsidRDefault="00756513" w:rsidP="00756513">
      <w:pPr>
        <w:jc w:val="both"/>
        <w:rPr>
          <w:sz w:val="20"/>
          <w:szCs w:val="20"/>
        </w:rPr>
      </w:pPr>
      <w:r w:rsidRPr="00C73751">
        <w:rPr>
          <w:sz w:val="20"/>
          <w:szCs w:val="20"/>
        </w:rPr>
        <w:t>Глава администрации</w:t>
      </w:r>
    </w:p>
    <w:p w:rsidR="00756513" w:rsidRPr="00C73751" w:rsidRDefault="00756513" w:rsidP="00756513">
      <w:pPr>
        <w:rPr>
          <w:sz w:val="20"/>
          <w:szCs w:val="20"/>
        </w:rPr>
      </w:pPr>
      <w:r w:rsidRPr="00C73751">
        <w:rPr>
          <w:sz w:val="20"/>
          <w:szCs w:val="20"/>
        </w:rPr>
        <w:t xml:space="preserve">муниципального района                                                                           Р.Б. Гусев </w:t>
      </w:r>
    </w:p>
    <w:p w:rsidR="00756513" w:rsidRPr="00C73751" w:rsidRDefault="00756513" w:rsidP="00756513">
      <w:pPr>
        <w:jc w:val="right"/>
        <w:rPr>
          <w:sz w:val="20"/>
          <w:szCs w:val="20"/>
        </w:rPr>
      </w:pPr>
      <w:r w:rsidRPr="00C73751">
        <w:rPr>
          <w:sz w:val="20"/>
          <w:szCs w:val="20"/>
        </w:rPr>
        <w:br w:type="page"/>
        <w:t>УТВЕРЖДЕНА</w:t>
      </w:r>
    </w:p>
    <w:p w:rsidR="00756513" w:rsidRPr="00C73751" w:rsidRDefault="00756513" w:rsidP="00756513">
      <w:pPr>
        <w:ind w:left="4536"/>
        <w:jc w:val="right"/>
        <w:rPr>
          <w:sz w:val="20"/>
          <w:szCs w:val="20"/>
        </w:rPr>
      </w:pPr>
      <w:r w:rsidRPr="00C73751">
        <w:rPr>
          <w:sz w:val="20"/>
          <w:szCs w:val="20"/>
        </w:rPr>
        <w:t>постановлением администрации</w:t>
      </w:r>
    </w:p>
    <w:p w:rsidR="00756513" w:rsidRPr="00C73751" w:rsidRDefault="00756513" w:rsidP="00756513">
      <w:pPr>
        <w:ind w:left="4536"/>
        <w:jc w:val="right"/>
        <w:rPr>
          <w:sz w:val="20"/>
          <w:szCs w:val="20"/>
        </w:rPr>
      </w:pPr>
      <w:r w:rsidRPr="00C73751">
        <w:rPr>
          <w:sz w:val="20"/>
          <w:szCs w:val="20"/>
        </w:rPr>
        <w:t xml:space="preserve">муниципального района город </w:t>
      </w:r>
    </w:p>
    <w:p w:rsidR="00756513" w:rsidRPr="00C73751" w:rsidRDefault="00756513" w:rsidP="00756513">
      <w:pPr>
        <w:ind w:left="4536"/>
        <w:jc w:val="right"/>
        <w:rPr>
          <w:sz w:val="20"/>
          <w:szCs w:val="20"/>
        </w:rPr>
      </w:pPr>
      <w:r w:rsidRPr="00C73751">
        <w:rPr>
          <w:sz w:val="20"/>
          <w:szCs w:val="20"/>
        </w:rPr>
        <w:t>Нерехта и Нерехтский район</w:t>
      </w:r>
    </w:p>
    <w:p w:rsidR="00756513" w:rsidRPr="00C73751" w:rsidRDefault="00756513" w:rsidP="00756513">
      <w:pPr>
        <w:ind w:left="4536"/>
        <w:jc w:val="right"/>
        <w:rPr>
          <w:sz w:val="20"/>
          <w:szCs w:val="20"/>
        </w:rPr>
      </w:pPr>
      <w:r w:rsidRPr="00C73751">
        <w:rPr>
          <w:sz w:val="20"/>
          <w:szCs w:val="20"/>
        </w:rPr>
        <w:t>Костромской области</w:t>
      </w:r>
    </w:p>
    <w:p w:rsidR="00756513" w:rsidRPr="00C73751" w:rsidRDefault="00756513" w:rsidP="00756513">
      <w:pPr>
        <w:ind w:left="4536"/>
        <w:jc w:val="right"/>
        <w:rPr>
          <w:sz w:val="20"/>
          <w:szCs w:val="20"/>
        </w:rPr>
      </w:pPr>
      <w:r w:rsidRPr="00C73751">
        <w:rPr>
          <w:color w:val="000000"/>
          <w:spacing w:val="-2"/>
          <w:sz w:val="20"/>
          <w:szCs w:val="20"/>
        </w:rPr>
        <w:t>от ___ ________ 2024 года № _____</w:t>
      </w:r>
    </w:p>
    <w:p w:rsidR="00756513" w:rsidRPr="00C73751" w:rsidRDefault="00756513" w:rsidP="00756513">
      <w:pPr>
        <w:pStyle w:val="a0"/>
        <w:spacing w:after="0"/>
        <w:jc w:val="right"/>
        <w:rPr>
          <w:sz w:val="20"/>
          <w:szCs w:val="20"/>
        </w:rPr>
      </w:pPr>
      <w:r w:rsidRPr="00C73751">
        <w:rPr>
          <w:rFonts w:eastAsia="Times New Roman" w:cs="Times New Roman"/>
          <w:color w:val="000000"/>
          <w:spacing w:val="-2"/>
          <w:sz w:val="20"/>
          <w:szCs w:val="20"/>
        </w:rPr>
        <w:t xml:space="preserve">                                                       </w:t>
      </w:r>
    </w:p>
    <w:p w:rsidR="00756513" w:rsidRPr="00C73751" w:rsidRDefault="00756513" w:rsidP="00756513">
      <w:pPr>
        <w:pStyle w:val="a0"/>
        <w:spacing w:after="0"/>
        <w:jc w:val="right"/>
        <w:rPr>
          <w:sz w:val="20"/>
          <w:szCs w:val="20"/>
        </w:rPr>
      </w:pPr>
    </w:p>
    <w:p w:rsidR="00756513" w:rsidRPr="00C73751" w:rsidRDefault="00756513" w:rsidP="00756513">
      <w:pPr>
        <w:pStyle w:val="a0"/>
        <w:spacing w:after="0"/>
        <w:jc w:val="right"/>
        <w:rPr>
          <w:sz w:val="20"/>
          <w:szCs w:val="20"/>
        </w:rPr>
      </w:pPr>
    </w:p>
    <w:p w:rsidR="00756513" w:rsidRPr="00C73751" w:rsidRDefault="00756513" w:rsidP="00756513">
      <w:pPr>
        <w:pStyle w:val="a0"/>
        <w:spacing w:after="0"/>
        <w:jc w:val="right"/>
        <w:rPr>
          <w:sz w:val="20"/>
          <w:szCs w:val="20"/>
        </w:rPr>
      </w:pPr>
    </w:p>
    <w:p w:rsidR="00756513" w:rsidRPr="00C73751" w:rsidRDefault="00756513" w:rsidP="00756513">
      <w:pPr>
        <w:pStyle w:val="a0"/>
        <w:spacing w:after="0"/>
        <w:jc w:val="right"/>
        <w:rPr>
          <w:sz w:val="20"/>
          <w:szCs w:val="20"/>
        </w:rPr>
      </w:pPr>
    </w:p>
    <w:p w:rsidR="00756513" w:rsidRPr="00C73751" w:rsidRDefault="00756513" w:rsidP="00756513">
      <w:pPr>
        <w:pStyle w:val="a0"/>
        <w:spacing w:after="0"/>
        <w:jc w:val="right"/>
        <w:rPr>
          <w:sz w:val="20"/>
          <w:szCs w:val="20"/>
        </w:rPr>
      </w:pPr>
    </w:p>
    <w:p w:rsidR="00756513" w:rsidRPr="00C73751" w:rsidRDefault="00756513" w:rsidP="00756513">
      <w:pPr>
        <w:pStyle w:val="a0"/>
        <w:spacing w:after="0"/>
        <w:jc w:val="right"/>
        <w:rPr>
          <w:sz w:val="20"/>
          <w:szCs w:val="20"/>
        </w:rPr>
      </w:pPr>
    </w:p>
    <w:p w:rsidR="00756513" w:rsidRPr="00C73751" w:rsidRDefault="00756513" w:rsidP="00756513">
      <w:pPr>
        <w:pStyle w:val="a0"/>
        <w:spacing w:after="0"/>
        <w:jc w:val="right"/>
        <w:rPr>
          <w:sz w:val="20"/>
          <w:szCs w:val="20"/>
        </w:rPr>
      </w:pPr>
    </w:p>
    <w:p w:rsidR="00756513" w:rsidRPr="00C73751" w:rsidRDefault="00756513" w:rsidP="00756513">
      <w:pPr>
        <w:pStyle w:val="a0"/>
        <w:spacing w:after="0"/>
        <w:jc w:val="right"/>
        <w:rPr>
          <w:sz w:val="20"/>
          <w:szCs w:val="20"/>
        </w:rPr>
      </w:pPr>
    </w:p>
    <w:p w:rsidR="00756513" w:rsidRPr="00C73751" w:rsidRDefault="00756513" w:rsidP="00756513">
      <w:pPr>
        <w:pStyle w:val="affffff1"/>
        <w:spacing w:before="0" w:after="0"/>
        <w:jc w:val="center"/>
        <w:rPr>
          <w:sz w:val="20"/>
          <w:szCs w:val="20"/>
        </w:rPr>
      </w:pPr>
      <w:r w:rsidRPr="00C73751">
        <w:rPr>
          <w:sz w:val="20"/>
          <w:szCs w:val="20"/>
        </w:rPr>
        <w:t xml:space="preserve"> </w:t>
      </w:r>
      <w:proofErr w:type="gramStart"/>
      <w:r w:rsidRPr="00C73751">
        <w:rPr>
          <w:b/>
          <w:bCs/>
          <w:sz w:val="20"/>
          <w:szCs w:val="20"/>
        </w:rPr>
        <w:t>Муниципальная  программа</w:t>
      </w:r>
      <w:proofErr w:type="gramEnd"/>
    </w:p>
    <w:p w:rsidR="00756513" w:rsidRPr="00C73751" w:rsidRDefault="00756513" w:rsidP="00756513">
      <w:pPr>
        <w:tabs>
          <w:tab w:val="left" w:pos="9072"/>
        </w:tabs>
        <w:jc w:val="center"/>
        <w:rPr>
          <w:sz w:val="20"/>
          <w:szCs w:val="20"/>
        </w:rPr>
      </w:pPr>
      <w:r w:rsidRPr="00C73751">
        <w:rPr>
          <w:b/>
          <w:bCs/>
          <w:color w:val="000000"/>
          <w:sz w:val="20"/>
          <w:szCs w:val="20"/>
        </w:rPr>
        <w:t>«Рациональное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 на 2025-2027 годы»</w:t>
      </w:r>
    </w:p>
    <w:p w:rsidR="00756513" w:rsidRPr="00C73751" w:rsidRDefault="00756513" w:rsidP="00756513">
      <w:pPr>
        <w:pStyle w:val="affffff1"/>
        <w:spacing w:before="0" w:after="0"/>
        <w:jc w:val="center"/>
        <w:rPr>
          <w:b/>
          <w:bCs/>
          <w:sz w:val="20"/>
          <w:szCs w:val="20"/>
        </w:rPr>
      </w:pPr>
    </w:p>
    <w:p w:rsidR="00756513" w:rsidRPr="00C73751" w:rsidRDefault="00756513" w:rsidP="00756513">
      <w:pPr>
        <w:pStyle w:val="affffff1"/>
        <w:spacing w:before="0" w:after="0"/>
        <w:jc w:val="center"/>
        <w:rPr>
          <w:sz w:val="20"/>
          <w:szCs w:val="20"/>
        </w:rPr>
      </w:pPr>
      <w:r w:rsidRPr="00C73751">
        <w:rPr>
          <w:sz w:val="20"/>
          <w:szCs w:val="20"/>
        </w:rPr>
        <w:t xml:space="preserve">  </w:t>
      </w:r>
    </w:p>
    <w:p w:rsidR="00756513" w:rsidRPr="00C73751" w:rsidRDefault="00756513" w:rsidP="00756513">
      <w:pPr>
        <w:pStyle w:val="affffff1"/>
        <w:spacing w:before="0" w:after="0"/>
        <w:jc w:val="center"/>
        <w:rPr>
          <w:sz w:val="20"/>
          <w:szCs w:val="20"/>
        </w:rPr>
      </w:pPr>
    </w:p>
    <w:p w:rsidR="00756513" w:rsidRPr="00C73751" w:rsidRDefault="00756513" w:rsidP="00756513">
      <w:pPr>
        <w:pStyle w:val="affffff1"/>
        <w:spacing w:before="0" w:after="0"/>
        <w:jc w:val="center"/>
        <w:rPr>
          <w:sz w:val="20"/>
          <w:szCs w:val="20"/>
        </w:rPr>
      </w:pPr>
    </w:p>
    <w:p w:rsidR="00756513" w:rsidRPr="00C73751" w:rsidRDefault="00756513" w:rsidP="00756513">
      <w:pPr>
        <w:pStyle w:val="affffff1"/>
        <w:spacing w:before="0" w:after="0"/>
        <w:jc w:val="center"/>
        <w:rPr>
          <w:b/>
          <w:bCs/>
          <w:sz w:val="20"/>
          <w:szCs w:val="20"/>
        </w:rPr>
      </w:pPr>
    </w:p>
    <w:p w:rsidR="00756513" w:rsidRPr="00C73751" w:rsidRDefault="00756513" w:rsidP="00756513">
      <w:pPr>
        <w:pStyle w:val="affffff1"/>
        <w:spacing w:before="0" w:after="0"/>
        <w:jc w:val="center"/>
        <w:rPr>
          <w:b/>
          <w:bCs/>
          <w:sz w:val="20"/>
          <w:szCs w:val="20"/>
        </w:rPr>
      </w:pPr>
    </w:p>
    <w:p w:rsidR="00756513" w:rsidRPr="00C73751" w:rsidRDefault="00756513" w:rsidP="00756513">
      <w:pPr>
        <w:pStyle w:val="affffff1"/>
        <w:spacing w:before="0" w:after="0"/>
        <w:jc w:val="center"/>
        <w:rPr>
          <w:b/>
          <w:bCs/>
          <w:sz w:val="20"/>
          <w:szCs w:val="20"/>
        </w:rPr>
      </w:pPr>
    </w:p>
    <w:p w:rsidR="00756513" w:rsidRPr="00C73751" w:rsidRDefault="00756513" w:rsidP="00756513">
      <w:pPr>
        <w:pStyle w:val="affffff1"/>
        <w:spacing w:before="0" w:after="0"/>
        <w:jc w:val="center"/>
        <w:rPr>
          <w:b/>
          <w:bCs/>
          <w:sz w:val="20"/>
          <w:szCs w:val="20"/>
        </w:rPr>
      </w:pPr>
    </w:p>
    <w:p w:rsidR="00756513" w:rsidRPr="00C73751" w:rsidRDefault="00756513" w:rsidP="00756513">
      <w:pPr>
        <w:pStyle w:val="affffff1"/>
        <w:spacing w:before="0" w:after="0"/>
        <w:jc w:val="center"/>
        <w:rPr>
          <w:b/>
          <w:bCs/>
          <w:sz w:val="20"/>
          <w:szCs w:val="20"/>
        </w:rPr>
      </w:pPr>
    </w:p>
    <w:p w:rsidR="00756513" w:rsidRPr="00C73751" w:rsidRDefault="00756513" w:rsidP="00756513">
      <w:pPr>
        <w:pStyle w:val="affffff1"/>
        <w:spacing w:before="0" w:after="0"/>
        <w:jc w:val="center"/>
        <w:rPr>
          <w:b/>
          <w:bCs/>
          <w:sz w:val="20"/>
          <w:szCs w:val="20"/>
        </w:rPr>
      </w:pPr>
    </w:p>
    <w:p w:rsidR="00756513" w:rsidRPr="00C73751" w:rsidRDefault="00756513" w:rsidP="00756513">
      <w:pPr>
        <w:pStyle w:val="affffff1"/>
        <w:spacing w:before="0" w:after="0"/>
        <w:jc w:val="center"/>
        <w:rPr>
          <w:b/>
          <w:bCs/>
          <w:sz w:val="20"/>
          <w:szCs w:val="20"/>
        </w:rPr>
      </w:pPr>
    </w:p>
    <w:p w:rsidR="00756513" w:rsidRPr="00C73751" w:rsidRDefault="00756513" w:rsidP="00756513">
      <w:pPr>
        <w:pStyle w:val="affffff1"/>
        <w:spacing w:before="0" w:after="0"/>
        <w:jc w:val="center"/>
        <w:rPr>
          <w:b/>
          <w:bCs/>
          <w:sz w:val="20"/>
          <w:szCs w:val="20"/>
        </w:rPr>
      </w:pPr>
    </w:p>
    <w:p w:rsidR="00756513" w:rsidRPr="00C73751" w:rsidRDefault="00756513" w:rsidP="00756513">
      <w:pPr>
        <w:pStyle w:val="affffff1"/>
        <w:spacing w:before="0" w:after="0"/>
        <w:jc w:val="center"/>
        <w:rPr>
          <w:b/>
          <w:bCs/>
          <w:sz w:val="20"/>
          <w:szCs w:val="20"/>
        </w:rPr>
      </w:pPr>
    </w:p>
    <w:p w:rsidR="00756513" w:rsidRPr="00C73751" w:rsidRDefault="00756513" w:rsidP="00756513">
      <w:pPr>
        <w:pStyle w:val="affffff1"/>
        <w:spacing w:before="0" w:after="0"/>
        <w:jc w:val="center"/>
        <w:rPr>
          <w:b/>
          <w:bCs/>
          <w:sz w:val="20"/>
          <w:szCs w:val="20"/>
        </w:rPr>
      </w:pPr>
    </w:p>
    <w:p w:rsidR="00756513" w:rsidRPr="00C73751" w:rsidRDefault="00756513" w:rsidP="00756513">
      <w:pPr>
        <w:pStyle w:val="affffff1"/>
        <w:spacing w:before="0" w:after="0"/>
        <w:jc w:val="center"/>
        <w:rPr>
          <w:b/>
          <w:bCs/>
          <w:sz w:val="20"/>
          <w:szCs w:val="20"/>
        </w:rPr>
      </w:pPr>
    </w:p>
    <w:p w:rsidR="00756513" w:rsidRPr="00C73751" w:rsidRDefault="00756513" w:rsidP="00756513">
      <w:pPr>
        <w:pStyle w:val="affffff1"/>
        <w:spacing w:before="0" w:after="0"/>
        <w:jc w:val="center"/>
        <w:rPr>
          <w:b/>
          <w:bCs/>
          <w:sz w:val="20"/>
          <w:szCs w:val="20"/>
        </w:rPr>
      </w:pPr>
    </w:p>
    <w:p w:rsidR="00756513" w:rsidRPr="00C73751" w:rsidRDefault="00756513" w:rsidP="00756513">
      <w:pPr>
        <w:pStyle w:val="affffff1"/>
        <w:spacing w:before="0" w:after="0"/>
        <w:jc w:val="center"/>
        <w:rPr>
          <w:b/>
          <w:bCs/>
          <w:sz w:val="20"/>
          <w:szCs w:val="20"/>
        </w:rPr>
      </w:pPr>
    </w:p>
    <w:p w:rsidR="00756513" w:rsidRPr="00C73751" w:rsidRDefault="00756513" w:rsidP="00756513">
      <w:pPr>
        <w:pStyle w:val="affffff1"/>
        <w:spacing w:before="0" w:after="0"/>
        <w:jc w:val="center"/>
        <w:rPr>
          <w:b/>
          <w:bCs/>
          <w:sz w:val="20"/>
          <w:szCs w:val="20"/>
        </w:rPr>
      </w:pPr>
    </w:p>
    <w:p w:rsidR="00756513" w:rsidRPr="00C73751" w:rsidRDefault="00756513" w:rsidP="00756513">
      <w:pPr>
        <w:pStyle w:val="affffff1"/>
        <w:spacing w:before="0" w:after="0"/>
        <w:jc w:val="center"/>
        <w:rPr>
          <w:b/>
          <w:bCs/>
          <w:sz w:val="20"/>
          <w:szCs w:val="20"/>
        </w:rPr>
      </w:pPr>
    </w:p>
    <w:p w:rsidR="00756513" w:rsidRPr="00C73751" w:rsidRDefault="00756513" w:rsidP="00756513">
      <w:pPr>
        <w:pStyle w:val="affffff1"/>
        <w:spacing w:before="0" w:after="0"/>
        <w:jc w:val="center"/>
        <w:rPr>
          <w:b/>
          <w:bCs/>
          <w:sz w:val="20"/>
          <w:szCs w:val="20"/>
        </w:rPr>
      </w:pPr>
    </w:p>
    <w:p w:rsidR="00756513" w:rsidRPr="00C73751" w:rsidRDefault="00756513" w:rsidP="00756513">
      <w:pPr>
        <w:pStyle w:val="affffff1"/>
        <w:spacing w:before="0" w:after="0"/>
        <w:jc w:val="center"/>
        <w:rPr>
          <w:b/>
          <w:bCs/>
          <w:sz w:val="20"/>
          <w:szCs w:val="20"/>
        </w:rPr>
      </w:pPr>
    </w:p>
    <w:p w:rsidR="00756513" w:rsidRPr="00C73751" w:rsidRDefault="00756513" w:rsidP="00756513">
      <w:pPr>
        <w:pStyle w:val="affffff1"/>
        <w:spacing w:before="0" w:after="0"/>
        <w:jc w:val="center"/>
        <w:rPr>
          <w:sz w:val="20"/>
          <w:szCs w:val="20"/>
        </w:rPr>
      </w:pPr>
      <w:r w:rsidRPr="00C73751">
        <w:rPr>
          <w:b/>
          <w:bCs/>
          <w:sz w:val="20"/>
          <w:szCs w:val="20"/>
        </w:rPr>
        <w:br w:type="page"/>
        <w:t>1. ПАСПОРТ</w:t>
      </w:r>
    </w:p>
    <w:p w:rsidR="00756513" w:rsidRPr="00C73751" w:rsidRDefault="00756513" w:rsidP="00756513">
      <w:pPr>
        <w:pStyle w:val="affffff1"/>
        <w:spacing w:before="0" w:after="0"/>
        <w:jc w:val="center"/>
        <w:rPr>
          <w:sz w:val="20"/>
          <w:szCs w:val="20"/>
        </w:rPr>
      </w:pPr>
      <w:r w:rsidRPr="00C73751">
        <w:rPr>
          <w:sz w:val="20"/>
          <w:szCs w:val="20"/>
        </w:rPr>
        <w:t xml:space="preserve">муниципальной программы муниципального района </w:t>
      </w:r>
      <w:proofErr w:type="gramStart"/>
      <w:r w:rsidRPr="00C73751">
        <w:rPr>
          <w:sz w:val="20"/>
          <w:szCs w:val="20"/>
        </w:rPr>
        <w:t>город  Нерехта</w:t>
      </w:r>
      <w:proofErr w:type="gramEnd"/>
      <w:r w:rsidRPr="00C73751">
        <w:rPr>
          <w:sz w:val="20"/>
          <w:szCs w:val="20"/>
        </w:rPr>
        <w:t xml:space="preserve"> и Нерехтский район </w:t>
      </w:r>
      <w:r w:rsidRPr="00C73751">
        <w:rPr>
          <w:color w:val="000000"/>
          <w:sz w:val="20"/>
          <w:szCs w:val="20"/>
        </w:rPr>
        <w:t xml:space="preserve">«Рациональное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 на 2025-2027 годы» </w:t>
      </w:r>
    </w:p>
    <w:p w:rsidR="00756513" w:rsidRPr="00C73751" w:rsidRDefault="00756513" w:rsidP="00756513">
      <w:pPr>
        <w:pStyle w:val="affffff1"/>
        <w:spacing w:before="0" w:after="0"/>
        <w:jc w:val="center"/>
        <w:rPr>
          <w:sz w:val="20"/>
          <w:szCs w:val="20"/>
        </w:rPr>
      </w:pPr>
      <w:r w:rsidRPr="00C73751">
        <w:rPr>
          <w:color w:val="000000"/>
          <w:sz w:val="20"/>
          <w:szCs w:val="20"/>
        </w:rPr>
        <w:t xml:space="preserve">(далее -  Программа) </w:t>
      </w:r>
    </w:p>
    <w:p w:rsidR="00756513" w:rsidRPr="00C73751" w:rsidRDefault="00756513" w:rsidP="00756513">
      <w:pPr>
        <w:pStyle w:val="affffff1"/>
        <w:spacing w:before="0" w:after="0"/>
        <w:jc w:val="center"/>
        <w:rPr>
          <w:color w:val="000000"/>
          <w:sz w:val="20"/>
          <w:szCs w:val="20"/>
        </w:rPr>
      </w:pPr>
    </w:p>
    <w:tbl>
      <w:tblPr>
        <w:tblW w:w="0" w:type="auto"/>
        <w:tblInd w:w="52" w:type="dxa"/>
        <w:tblLayout w:type="fixed"/>
        <w:tblCellMar>
          <w:top w:w="105" w:type="dxa"/>
          <w:left w:w="105" w:type="dxa"/>
          <w:bottom w:w="105" w:type="dxa"/>
          <w:right w:w="105" w:type="dxa"/>
        </w:tblCellMar>
        <w:tblLook w:val="0000" w:firstRow="0" w:lastRow="0" w:firstColumn="0" w:lastColumn="0" w:noHBand="0" w:noVBand="0"/>
      </w:tblPr>
      <w:tblGrid>
        <w:gridCol w:w="2687"/>
        <w:gridCol w:w="7031"/>
      </w:tblGrid>
      <w:tr w:rsidR="00756513" w:rsidRPr="00C73751" w:rsidTr="00407F92">
        <w:trPr>
          <w:trHeight w:val="345"/>
        </w:trPr>
        <w:tc>
          <w:tcPr>
            <w:tcW w:w="2687" w:type="dxa"/>
            <w:tcBorders>
              <w:top w:val="single" w:sz="4" w:space="0" w:color="000000"/>
              <w:left w:val="single" w:sz="4" w:space="0" w:color="000000"/>
              <w:bottom w:val="single" w:sz="4" w:space="0" w:color="000000"/>
            </w:tcBorders>
            <w:shd w:val="clear" w:color="auto" w:fill="auto"/>
            <w:vAlign w:val="center"/>
          </w:tcPr>
          <w:p w:rsidR="00756513" w:rsidRPr="00C73751" w:rsidRDefault="00756513" w:rsidP="00407F92">
            <w:pPr>
              <w:pStyle w:val="affffff1"/>
              <w:snapToGrid w:val="0"/>
              <w:spacing w:before="0" w:after="0"/>
              <w:jc w:val="both"/>
              <w:rPr>
                <w:sz w:val="20"/>
                <w:szCs w:val="20"/>
              </w:rPr>
            </w:pPr>
            <w:r w:rsidRPr="00C73751">
              <w:rPr>
                <w:color w:val="000000"/>
                <w:sz w:val="20"/>
                <w:szCs w:val="20"/>
              </w:rPr>
              <w:t>Ответственный исполнитель муниципальной программы</w:t>
            </w:r>
          </w:p>
        </w:tc>
        <w:tc>
          <w:tcPr>
            <w:tcW w:w="7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6513" w:rsidRPr="00C73751" w:rsidRDefault="00756513" w:rsidP="00407F92">
            <w:pPr>
              <w:pStyle w:val="affffff1"/>
              <w:snapToGrid w:val="0"/>
              <w:spacing w:before="0" w:after="0"/>
              <w:jc w:val="both"/>
              <w:rPr>
                <w:sz w:val="20"/>
                <w:szCs w:val="20"/>
              </w:rPr>
            </w:pPr>
            <w:r w:rsidRPr="00C73751">
              <w:rPr>
                <w:color w:val="000000"/>
                <w:sz w:val="20"/>
                <w:szCs w:val="20"/>
              </w:rPr>
              <w:t>Комитет строительства и инфраструктуры администрации муниципального района город Нерехта и Нерехтский район Костромской области</w:t>
            </w:r>
          </w:p>
        </w:tc>
      </w:tr>
      <w:tr w:rsidR="00756513" w:rsidRPr="00C73751" w:rsidTr="00407F92">
        <w:trPr>
          <w:trHeight w:val="360"/>
        </w:trPr>
        <w:tc>
          <w:tcPr>
            <w:tcW w:w="2687" w:type="dxa"/>
            <w:tcBorders>
              <w:top w:val="single" w:sz="4" w:space="0" w:color="000000"/>
              <w:left w:val="single" w:sz="4" w:space="0" w:color="000000"/>
              <w:bottom w:val="single" w:sz="4" w:space="0" w:color="000000"/>
            </w:tcBorders>
            <w:shd w:val="clear" w:color="auto" w:fill="auto"/>
          </w:tcPr>
          <w:p w:rsidR="00756513" w:rsidRPr="00C73751" w:rsidRDefault="00756513" w:rsidP="00407F92">
            <w:pPr>
              <w:pStyle w:val="affffff1"/>
              <w:snapToGrid w:val="0"/>
              <w:spacing w:before="0" w:after="0"/>
              <w:jc w:val="both"/>
              <w:rPr>
                <w:sz w:val="20"/>
                <w:szCs w:val="20"/>
              </w:rPr>
            </w:pPr>
            <w:r w:rsidRPr="00C73751">
              <w:rPr>
                <w:color w:val="000000"/>
                <w:sz w:val="20"/>
                <w:szCs w:val="20"/>
              </w:rPr>
              <w:t xml:space="preserve">Соисполнители </w:t>
            </w:r>
          </w:p>
          <w:p w:rsidR="00756513" w:rsidRPr="00C73751" w:rsidRDefault="00756513" w:rsidP="00407F92">
            <w:pPr>
              <w:pStyle w:val="affffff1"/>
              <w:spacing w:before="0" w:after="0"/>
              <w:jc w:val="both"/>
              <w:rPr>
                <w:sz w:val="20"/>
                <w:szCs w:val="20"/>
              </w:rPr>
            </w:pPr>
            <w:r w:rsidRPr="00C73751">
              <w:rPr>
                <w:color w:val="000000"/>
                <w:sz w:val="20"/>
                <w:szCs w:val="20"/>
              </w:rPr>
              <w:t xml:space="preserve">муниципальной программы </w:t>
            </w:r>
          </w:p>
        </w:tc>
        <w:tc>
          <w:tcPr>
            <w:tcW w:w="7031" w:type="dxa"/>
            <w:tcBorders>
              <w:top w:val="single" w:sz="4" w:space="0" w:color="000000"/>
              <w:left w:val="single" w:sz="4" w:space="0" w:color="000000"/>
              <w:bottom w:val="single" w:sz="4" w:space="0" w:color="000000"/>
              <w:right w:val="single" w:sz="4" w:space="0" w:color="000000"/>
            </w:tcBorders>
            <w:shd w:val="clear" w:color="auto" w:fill="auto"/>
          </w:tcPr>
          <w:p w:rsidR="00756513" w:rsidRPr="00C73751" w:rsidRDefault="00756513" w:rsidP="00407F92">
            <w:pPr>
              <w:snapToGrid w:val="0"/>
              <w:jc w:val="both"/>
              <w:rPr>
                <w:sz w:val="20"/>
                <w:szCs w:val="20"/>
              </w:rPr>
            </w:pPr>
            <w:r w:rsidRPr="00C73751">
              <w:rPr>
                <w:color w:val="000000"/>
                <w:sz w:val="20"/>
                <w:szCs w:val="20"/>
              </w:rPr>
              <w:t xml:space="preserve">Администрации муниципального района город Нерехта и Нерехтский район, городского поселения город Нерехта, Волжского, Воскресенского, </w:t>
            </w:r>
            <w:proofErr w:type="spellStart"/>
            <w:r w:rsidRPr="00C73751">
              <w:rPr>
                <w:color w:val="000000"/>
                <w:sz w:val="20"/>
                <w:szCs w:val="20"/>
              </w:rPr>
              <w:t>Ёмсненского</w:t>
            </w:r>
            <w:proofErr w:type="spellEnd"/>
            <w:r w:rsidRPr="00C73751">
              <w:rPr>
                <w:color w:val="000000"/>
                <w:sz w:val="20"/>
                <w:szCs w:val="20"/>
              </w:rPr>
              <w:t>, Пригородного сельских поселений, комитет экономики администрации муниципального района город Нерехта и Нерехтский район, финансовое управление администрации муниципального района город Нерехта и Нерехтский район, МБУ «Строй-Сервис».</w:t>
            </w:r>
          </w:p>
        </w:tc>
      </w:tr>
      <w:tr w:rsidR="00756513" w:rsidRPr="00C73751" w:rsidTr="00407F92">
        <w:trPr>
          <w:trHeight w:val="360"/>
        </w:trPr>
        <w:tc>
          <w:tcPr>
            <w:tcW w:w="2687" w:type="dxa"/>
            <w:tcBorders>
              <w:left w:val="single" w:sz="4" w:space="0" w:color="000000"/>
              <w:bottom w:val="single" w:sz="4" w:space="0" w:color="000000"/>
            </w:tcBorders>
            <w:shd w:val="clear" w:color="auto" w:fill="auto"/>
          </w:tcPr>
          <w:p w:rsidR="00756513" w:rsidRPr="00C73751" w:rsidRDefault="00756513" w:rsidP="00407F92">
            <w:pPr>
              <w:pStyle w:val="ConsPlusNormal0"/>
              <w:ind w:firstLine="0"/>
            </w:pPr>
            <w:r w:rsidRPr="00C73751">
              <w:rPr>
                <w:rFonts w:ascii="Times New Roman" w:hAnsi="Times New Roman" w:cs="Times New Roman"/>
                <w:color w:val="000000"/>
              </w:rPr>
              <w:t>Подпрограммы Программы</w:t>
            </w:r>
          </w:p>
        </w:tc>
        <w:tc>
          <w:tcPr>
            <w:tcW w:w="7031" w:type="dxa"/>
            <w:tcBorders>
              <w:left w:val="single" w:sz="4" w:space="0" w:color="000000"/>
              <w:bottom w:val="single" w:sz="4" w:space="0" w:color="000000"/>
              <w:right w:val="single" w:sz="4" w:space="0" w:color="000000"/>
            </w:tcBorders>
            <w:shd w:val="clear" w:color="auto" w:fill="auto"/>
          </w:tcPr>
          <w:p w:rsidR="00756513" w:rsidRPr="00C73751" w:rsidRDefault="00756513" w:rsidP="00407F92">
            <w:pPr>
              <w:rPr>
                <w:sz w:val="20"/>
                <w:szCs w:val="20"/>
              </w:rPr>
            </w:pPr>
            <w:r w:rsidRPr="00C73751">
              <w:rPr>
                <w:color w:val="000000"/>
                <w:sz w:val="20"/>
                <w:szCs w:val="20"/>
              </w:rPr>
              <w:t>Программа не предусматривает подпрограммы</w:t>
            </w:r>
          </w:p>
        </w:tc>
      </w:tr>
      <w:tr w:rsidR="00756513" w:rsidRPr="00C73751" w:rsidTr="00407F92">
        <w:trPr>
          <w:trHeight w:val="360"/>
        </w:trPr>
        <w:tc>
          <w:tcPr>
            <w:tcW w:w="2687" w:type="dxa"/>
            <w:tcBorders>
              <w:top w:val="single" w:sz="4" w:space="0" w:color="000000"/>
              <w:left w:val="single" w:sz="4" w:space="0" w:color="000000"/>
              <w:bottom w:val="single" w:sz="4" w:space="0" w:color="000000"/>
            </w:tcBorders>
            <w:shd w:val="clear" w:color="auto" w:fill="auto"/>
          </w:tcPr>
          <w:p w:rsidR="00756513" w:rsidRPr="00C73751" w:rsidRDefault="00756513" w:rsidP="00407F92">
            <w:pPr>
              <w:pStyle w:val="affffff1"/>
              <w:snapToGrid w:val="0"/>
              <w:spacing w:before="0" w:after="0"/>
              <w:jc w:val="both"/>
              <w:rPr>
                <w:sz w:val="20"/>
                <w:szCs w:val="20"/>
              </w:rPr>
            </w:pPr>
            <w:r w:rsidRPr="00C73751">
              <w:rPr>
                <w:color w:val="000000"/>
                <w:sz w:val="20"/>
                <w:szCs w:val="20"/>
              </w:rPr>
              <w:t xml:space="preserve">Цель </w:t>
            </w:r>
          </w:p>
          <w:p w:rsidR="00756513" w:rsidRPr="00C73751" w:rsidRDefault="00756513" w:rsidP="00407F92">
            <w:pPr>
              <w:pStyle w:val="affffff1"/>
              <w:spacing w:before="0" w:after="0"/>
              <w:jc w:val="both"/>
              <w:rPr>
                <w:sz w:val="20"/>
                <w:szCs w:val="20"/>
              </w:rPr>
            </w:pPr>
            <w:r w:rsidRPr="00C73751">
              <w:rPr>
                <w:color w:val="000000"/>
                <w:sz w:val="20"/>
                <w:szCs w:val="20"/>
              </w:rPr>
              <w:t>муниципальной программы</w:t>
            </w:r>
          </w:p>
        </w:tc>
        <w:tc>
          <w:tcPr>
            <w:tcW w:w="7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6513" w:rsidRPr="00C73751" w:rsidRDefault="00756513" w:rsidP="00407F92">
            <w:pPr>
              <w:pStyle w:val="afff2"/>
              <w:snapToGrid w:val="0"/>
              <w:jc w:val="both"/>
              <w:rPr>
                <w:sz w:val="20"/>
                <w:szCs w:val="20"/>
              </w:rPr>
            </w:pPr>
            <w:proofErr w:type="spellStart"/>
            <w:r w:rsidRPr="00C73751">
              <w:rPr>
                <w:color w:val="000000"/>
                <w:sz w:val="20"/>
                <w:szCs w:val="20"/>
              </w:rPr>
              <w:t>Создание</w:t>
            </w:r>
            <w:proofErr w:type="spellEnd"/>
            <w:r w:rsidRPr="00C73751">
              <w:rPr>
                <w:color w:val="000000"/>
                <w:sz w:val="20"/>
                <w:szCs w:val="20"/>
              </w:rPr>
              <w:t xml:space="preserve"> </w:t>
            </w:r>
            <w:proofErr w:type="spellStart"/>
            <w:r w:rsidRPr="00C73751">
              <w:rPr>
                <w:color w:val="000000"/>
                <w:sz w:val="20"/>
                <w:szCs w:val="20"/>
              </w:rPr>
              <w:t>условий</w:t>
            </w:r>
            <w:proofErr w:type="spellEnd"/>
            <w:r w:rsidRPr="00C73751">
              <w:rPr>
                <w:color w:val="000000"/>
                <w:sz w:val="20"/>
                <w:szCs w:val="20"/>
              </w:rPr>
              <w:t xml:space="preserve"> </w:t>
            </w:r>
            <w:proofErr w:type="spellStart"/>
            <w:r w:rsidRPr="00C73751">
              <w:rPr>
                <w:color w:val="000000"/>
                <w:sz w:val="20"/>
                <w:szCs w:val="20"/>
              </w:rPr>
              <w:t>для</w:t>
            </w:r>
            <w:proofErr w:type="spellEnd"/>
            <w:r w:rsidRPr="00C73751">
              <w:rPr>
                <w:color w:val="000000"/>
                <w:sz w:val="20"/>
                <w:szCs w:val="20"/>
              </w:rPr>
              <w:t xml:space="preserve"> </w:t>
            </w:r>
            <w:proofErr w:type="spellStart"/>
            <w:r w:rsidRPr="00C73751">
              <w:rPr>
                <w:color w:val="000000"/>
                <w:sz w:val="20"/>
                <w:szCs w:val="20"/>
              </w:rPr>
              <w:t>сохранения</w:t>
            </w:r>
            <w:proofErr w:type="spellEnd"/>
            <w:r w:rsidRPr="00C73751">
              <w:rPr>
                <w:color w:val="000000"/>
                <w:sz w:val="20"/>
                <w:szCs w:val="20"/>
              </w:rPr>
              <w:t xml:space="preserve"> и </w:t>
            </w:r>
            <w:proofErr w:type="spellStart"/>
            <w:r w:rsidRPr="00C73751">
              <w:rPr>
                <w:color w:val="000000"/>
                <w:sz w:val="20"/>
                <w:szCs w:val="20"/>
              </w:rPr>
              <w:t>обеспечения</w:t>
            </w:r>
            <w:proofErr w:type="spellEnd"/>
            <w:r w:rsidRPr="00C73751">
              <w:rPr>
                <w:color w:val="000000"/>
                <w:sz w:val="20"/>
                <w:szCs w:val="20"/>
              </w:rPr>
              <w:t xml:space="preserve"> </w:t>
            </w:r>
            <w:proofErr w:type="spellStart"/>
            <w:r w:rsidRPr="00C73751">
              <w:rPr>
                <w:color w:val="000000"/>
                <w:sz w:val="20"/>
                <w:szCs w:val="20"/>
              </w:rPr>
              <w:t>безаварийной</w:t>
            </w:r>
            <w:proofErr w:type="spellEnd"/>
            <w:r w:rsidRPr="00C73751">
              <w:rPr>
                <w:color w:val="000000"/>
                <w:sz w:val="20"/>
                <w:szCs w:val="20"/>
              </w:rPr>
              <w:t xml:space="preserve"> </w:t>
            </w:r>
            <w:proofErr w:type="spellStart"/>
            <w:r w:rsidRPr="00C73751">
              <w:rPr>
                <w:color w:val="000000"/>
                <w:sz w:val="20"/>
                <w:szCs w:val="20"/>
              </w:rPr>
              <w:t>эксплуатации</w:t>
            </w:r>
            <w:proofErr w:type="spellEnd"/>
            <w:r w:rsidRPr="00C73751">
              <w:rPr>
                <w:color w:val="000000"/>
                <w:sz w:val="20"/>
                <w:szCs w:val="20"/>
              </w:rPr>
              <w:t xml:space="preserve"> </w:t>
            </w:r>
            <w:proofErr w:type="spellStart"/>
            <w:r w:rsidRPr="00C73751">
              <w:rPr>
                <w:color w:val="000000"/>
                <w:sz w:val="20"/>
                <w:szCs w:val="20"/>
              </w:rPr>
              <w:t>гидротехнических</w:t>
            </w:r>
            <w:proofErr w:type="spellEnd"/>
            <w:r w:rsidRPr="00C73751">
              <w:rPr>
                <w:color w:val="000000"/>
                <w:sz w:val="20"/>
                <w:szCs w:val="20"/>
              </w:rPr>
              <w:t xml:space="preserve"> </w:t>
            </w:r>
            <w:proofErr w:type="spellStart"/>
            <w:r w:rsidRPr="00C73751">
              <w:rPr>
                <w:color w:val="000000"/>
                <w:sz w:val="20"/>
                <w:szCs w:val="20"/>
              </w:rPr>
              <w:t>сооружений</w:t>
            </w:r>
            <w:proofErr w:type="spellEnd"/>
            <w:r w:rsidRPr="00C73751">
              <w:rPr>
                <w:color w:val="000000"/>
                <w:sz w:val="20"/>
                <w:szCs w:val="20"/>
              </w:rPr>
              <w:t xml:space="preserve">, </w:t>
            </w:r>
            <w:proofErr w:type="spellStart"/>
            <w:r w:rsidRPr="00C73751">
              <w:rPr>
                <w:color w:val="000000"/>
                <w:sz w:val="20"/>
                <w:szCs w:val="20"/>
              </w:rPr>
              <w:t>защита</w:t>
            </w:r>
            <w:proofErr w:type="spellEnd"/>
            <w:r w:rsidRPr="00C73751">
              <w:rPr>
                <w:color w:val="000000"/>
                <w:sz w:val="20"/>
                <w:szCs w:val="20"/>
              </w:rPr>
              <w:t xml:space="preserve"> </w:t>
            </w:r>
            <w:proofErr w:type="spellStart"/>
            <w:r w:rsidRPr="00C73751">
              <w:rPr>
                <w:color w:val="000000"/>
                <w:sz w:val="20"/>
                <w:szCs w:val="20"/>
              </w:rPr>
              <w:t>населения</w:t>
            </w:r>
            <w:proofErr w:type="spellEnd"/>
            <w:r w:rsidRPr="00C73751">
              <w:rPr>
                <w:color w:val="000000"/>
                <w:sz w:val="20"/>
                <w:szCs w:val="20"/>
              </w:rPr>
              <w:t xml:space="preserve"> и </w:t>
            </w:r>
            <w:proofErr w:type="spellStart"/>
            <w:r w:rsidRPr="00C73751">
              <w:rPr>
                <w:color w:val="000000"/>
                <w:sz w:val="20"/>
                <w:szCs w:val="20"/>
              </w:rPr>
              <w:t>хозяйственных</w:t>
            </w:r>
            <w:proofErr w:type="spellEnd"/>
            <w:r w:rsidRPr="00C73751">
              <w:rPr>
                <w:color w:val="000000"/>
                <w:sz w:val="20"/>
                <w:szCs w:val="20"/>
              </w:rPr>
              <w:t xml:space="preserve"> </w:t>
            </w:r>
            <w:proofErr w:type="spellStart"/>
            <w:r w:rsidRPr="00C73751">
              <w:rPr>
                <w:color w:val="000000"/>
                <w:sz w:val="20"/>
                <w:szCs w:val="20"/>
              </w:rPr>
              <w:t>объектов</w:t>
            </w:r>
            <w:proofErr w:type="spellEnd"/>
            <w:r w:rsidRPr="00C73751">
              <w:rPr>
                <w:color w:val="000000"/>
                <w:sz w:val="20"/>
                <w:szCs w:val="20"/>
              </w:rPr>
              <w:t xml:space="preserve"> </w:t>
            </w:r>
            <w:proofErr w:type="spellStart"/>
            <w:r w:rsidRPr="00C73751">
              <w:rPr>
                <w:color w:val="000000"/>
                <w:sz w:val="20"/>
                <w:szCs w:val="20"/>
              </w:rPr>
              <w:t>от</w:t>
            </w:r>
            <w:proofErr w:type="spellEnd"/>
            <w:r w:rsidRPr="00C73751">
              <w:rPr>
                <w:color w:val="000000"/>
                <w:sz w:val="20"/>
                <w:szCs w:val="20"/>
              </w:rPr>
              <w:t xml:space="preserve"> </w:t>
            </w:r>
            <w:proofErr w:type="spellStart"/>
            <w:r w:rsidRPr="00C73751">
              <w:rPr>
                <w:color w:val="000000"/>
                <w:sz w:val="20"/>
                <w:szCs w:val="20"/>
              </w:rPr>
              <w:t>чрезвычайных</w:t>
            </w:r>
            <w:proofErr w:type="spellEnd"/>
            <w:r w:rsidRPr="00C73751">
              <w:rPr>
                <w:color w:val="000000"/>
                <w:sz w:val="20"/>
                <w:szCs w:val="20"/>
              </w:rPr>
              <w:t xml:space="preserve"> </w:t>
            </w:r>
            <w:proofErr w:type="spellStart"/>
            <w:r w:rsidRPr="00C73751">
              <w:rPr>
                <w:color w:val="000000"/>
                <w:sz w:val="20"/>
                <w:szCs w:val="20"/>
              </w:rPr>
              <w:t>ситуаций</w:t>
            </w:r>
            <w:proofErr w:type="spellEnd"/>
            <w:r w:rsidRPr="00C73751">
              <w:rPr>
                <w:color w:val="000000"/>
                <w:sz w:val="20"/>
                <w:szCs w:val="20"/>
              </w:rPr>
              <w:t xml:space="preserve">, </w:t>
            </w:r>
            <w:proofErr w:type="spellStart"/>
            <w:r w:rsidRPr="00C73751">
              <w:rPr>
                <w:color w:val="000000"/>
                <w:sz w:val="20"/>
                <w:szCs w:val="20"/>
              </w:rPr>
              <w:t>ликвидация</w:t>
            </w:r>
            <w:proofErr w:type="spellEnd"/>
            <w:r w:rsidRPr="00C73751">
              <w:rPr>
                <w:color w:val="000000"/>
                <w:sz w:val="20"/>
                <w:szCs w:val="20"/>
              </w:rPr>
              <w:t xml:space="preserve"> </w:t>
            </w:r>
            <w:proofErr w:type="spellStart"/>
            <w:r w:rsidRPr="00C73751">
              <w:rPr>
                <w:color w:val="000000"/>
                <w:sz w:val="20"/>
                <w:szCs w:val="20"/>
              </w:rPr>
              <w:t>несанкционированных</w:t>
            </w:r>
            <w:proofErr w:type="spellEnd"/>
            <w:r w:rsidRPr="00C73751">
              <w:rPr>
                <w:color w:val="000000"/>
                <w:sz w:val="20"/>
                <w:szCs w:val="20"/>
              </w:rPr>
              <w:t xml:space="preserve"> </w:t>
            </w:r>
            <w:proofErr w:type="spellStart"/>
            <w:r w:rsidRPr="00C73751">
              <w:rPr>
                <w:color w:val="000000"/>
                <w:sz w:val="20"/>
                <w:szCs w:val="20"/>
              </w:rPr>
              <w:t>свалок</w:t>
            </w:r>
            <w:proofErr w:type="spellEnd"/>
            <w:r w:rsidRPr="00C73751">
              <w:rPr>
                <w:color w:val="000000"/>
                <w:sz w:val="20"/>
                <w:szCs w:val="20"/>
              </w:rPr>
              <w:t xml:space="preserve">, </w:t>
            </w:r>
            <w:proofErr w:type="spellStart"/>
            <w:r w:rsidRPr="00C73751">
              <w:rPr>
                <w:color w:val="000000"/>
                <w:sz w:val="20"/>
                <w:szCs w:val="20"/>
              </w:rPr>
              <w:t>улучшение</w:t>
            </w:r>
            <w:proofErr w:type="spellEnd"/>
            <w:r w:rsidRPr="00C73751">
              <w:rPr>
                <w:color w:val="000000"/>
                <w:sz w:val="20"/>
                <w:szCs w:val="20"/>
              </w:rPr>
              <w:t xml:space="preserve"> </w:t>
            </w:r>
            <w:proofErr w:type="spellStart"/>
            <w:r w:rsidRPr="00C73751">
              <w:rPr>
                <w:color w:val="000000"/>
                <w:sz w:val="20"/>
                <w:szCs w:val="20"/>
              </w:rPr>
              <w:t>экологической</w:t>
            </w:r>
            <w:proofErr w:type="spellEnd"/>
            <w:r w:rsidRPr="00C73751">
              <w:rPr>
                <w:color w:val="000000"/>
                <w:sz w:val="20"/>
                <w:szCs w:val="20"/>
              </w:rPr>
              <w:t xml:space="preserve"> </w:t>
            </w:r>
            <w:proofErr w:type="spellStart"/>
            <w:r w:rsidRPr="00C73751">
              <w:rPr>
                <w:color w:val="000000"/>
                <w:sz w:val="20"/>
                <w:szCs w:val="20"/>
              </w:rPr>
              <w:t>ситуации</w:t>
            </w:r>
            <w:proofErr w:type="spellEnd"/>
          </w:p>
        </w:tc>
      </w:tr>
      <w:tr w:rsidR="00756513" w:rsidRPr="00C73751" w:rsidTr="00407F92">
        <w:trPr>
          <w:trHeight w:val="360"/>
        </w:trPr>
        <w:tc>
          <w:tcPr>
            <w:tcW w:w="2687" w:type="dxa"/>
            <w:tcBorders>
              <w:top w:val="single" w:sz="4" w:space="0" w:color="000000"/>
              <w:left w:val="single" w:sz="4" w:space="0" w:color="000000"/>
              <w:bottom w:val="single" w:sz="4" w:space="0" w:color="000000"/>
            </w:tcBorders>
            <w:shd w:val="clear" w:color="auto" w:fill="auto"/>
          </w:tcPr>
          <w:p w:rsidR="00756513" w:rsidRPr="00C73751" w:rsidRDefault="00756513" w:rsidP="00407F92">
            <w:pPr>
              <w:snapToGrid w:val="0"/>
              <w:jc w:val="both"/>
              <w:rPr>
                <w:sz w:val="20"/>
                <w:szCs w:val="20"/>
              </w:rPr>
            </w:pPr>
            <w:r w:rsidRPr="00C73751">
              <w:rPr>
                <w:color w:val="000000"/>
                <w:sz w:val="20"/>
                <w:szCs w:val="20"/>
              </w:rPr>
              <w:t>Задача</w:t>
            </w:r>
          </w:p>
          <w:p w:rsidR="00756513" w:rsidRPr="00C73751" w:rsidRDefault="00756513" w:rsidP="00407F92">
            <w:pPr>
              <w:pStyle w:val="affffff1"/>
              <w:snapToGrid w:val="0"/>
              <w:spacing w:before="0" w:after="0"/>
              <w:jc w:val="both"/>
              <w:rPr>
                <w:sz w:val="20"/>
                <w:szCs w:val="20"/>
              </w:rPr>
            </w:pPr>
            <w:r w:rsidRPr="00C73751">
              <w:rPr>
                <w:color w:val="000000"/>
                <w:sz w:val="20"/>
                <w:szCs w:val="20"/>
              </w:rPr>
              <w:t>муниципальной программы</w:t>
            </w:r>
          </w:p>
        </w:tc>
        <w:tc>
          <w:tcPr>
            <w:tcW w:w="7031" w:type="dxa"/>
            <w:tcBorders>
              <w:top w:val="single" w:sz="4" w:space="0" w:color="000000"/>
              <w:left w:val="single" w:sz="4" w:space="0" w:color="000000"/>
              <w:bottom w:val="single" w:sz="4" w:space="0" w:color="000000"/>
              <w:right w:val="single" w:sz="4" w:space="0" w:color="000000"/>
            </w:tcBorders>
            <w:shd w:val="clear" w:color="auto" w:fill="auto"/>
          </w:tcPr>
          <w:p w:rsidR="00756513" w:rsidRPr="00C73751" w:rsidRDefault="00756513" w:rsidP="00407F92">
            <w:pPr>
              <w:pStyle w:val="affffff1"/>
              <w:spacing w:before="0" w:after="0"/>
              <w:jc w:val="both"/>
              <w:rPr>
                <w:sz w:val="20"/>
                <w:szCs w:val="20"/>
              </w:rPr>
            </w:pPr>
            <w:r w:rsidRPr="00C73751">
              <w:rPr>
                <w:color w:val="000000"/>
                <w:sz w:val="20"/>
                <w:szCs w:val="20"/>
              </w:rPr>
              <w:t>1. Поддержание гидротехнических сооружений в работоспособном состоянии.</w:t>
            </w:r>
          </w:p>
          <w:p w:rsidR="00756513" w:rsidRPr="00C73751" w:rsidRDefault="00756513" w:rsidP="00407F92">
            <w:pPr>
              <w:pStyle w:val="affffff1"/>
              <w:spacing w:before="0" w:after="0"/>
              <w:jc w:val="both"/>
              <w:rPr>
                <w:color w:val="000000"/>
                <w:sz w:val="20"/>
                <w:szCs w:val="20"/>
              </w:rPr>
            </w:pPr>
            <w:r w:rsidRPr="00C73751">
              <w:rPr>
                <w:color w:val="000000"/>
                <w:sz w:val="20"/>
                <w:szCs w:val="20"/>
              </w:rPr>
              <w:t>2.  Ликвидация несанкционированных свалок</w:t>
            </w:r>
          </w:p>
          <w:p w:rsidR="00756513" w:rsidRPr="00C73751" w:rsidRDefault="00756513" w:rsidP="00407F92">
            <w:pPr>
              <w:pStyle w:val="affffff1"/>
              <w:spacing w:before="0" w:after="0"/>
              <w:jc w:val="both"/>
              <w:rPr>
                <w:sz w:val="20"/>
                <w:szCs w:val="20"/>
              </w:rPr>
            </w:pPr>
            <w:r w:rsidRPr="00C73751">
              <w:rPr>
                <w:color w:val="000000"/>
                <w:sz w:val="20"/>
                <w:szCs w:val="20"/>
              </w:rPr>
              <w:t>3. Разработка проектно-сметной документации по рекультивации объекта захоронения отходов «Каменка».</w:t>
            </w:r>
          </w:p>
        </w:tc>
      </w:tr>
      <w:tr w:rsidR="00756513" w:rsidRPr="00C73751" w:rsidTr="00407F92">
        <w:trPr>
          <w:trHeight w:val="360"/>
        </w:trPr>
        <w:tc>
          <w:tcPr>
            <w:tcW w:w="2687" w:type="dxa"/>
            <w:tcBorders>
              <w:left w:val="single" w:sz="4" w:space="0" w:color="000000"/>
              <w:bottom w:val="single" w:sz="4" w:space="0" w:color="000000"/>
            </w:tcBorders>
            <w:shd w:val="clear" w:color="auto" w:fill="auto"/>
          </w:tcPr>
          <w:p w:rsidR="00756513" w:rsidRPr="00C73751" w:rsidRDefault="00756513" w:rsidP="00407F92">
            <w:pPr>
              <w:pStyle w:val="afffc"/>
              <w:suppressAutoHyphens/>
              <w:snapToGrid w:val="0"/>
              <w:rPr>
                <w:sz w:val="20"/>
                <w:szCs w:val="20"/>
              </w:rPr>
            </w:pPr>
            <w:r w:rsidRPr="00C73751">
              <w:rPr>
                <w:rFonts w:ascii="Times New Roman" w:hAnsi="Times New Roman" w:cs="Times New Roman"/>
                <w:color w:val="000000"/>
                <w:sz w:val="20"/>
                <w:szCs w:val="20"/>
              </w:rPr>
              <w:t>Сроки, этапы реализации муниципальной программы</w:t>
            </w:r>
          </w:p>
        </w:tc>
        <w:tc>
          <w:tcPr>
            <w:tcW w:w="7031" w:type="dxa"/>
            <w:tcBorders>
              <w:left w:val="single" w:sz="4" w:space="0" w:color="000000"/>
              <w:bottom w:val="single" w:sz="4" w:space="0" w:color="000000"/>
              <w:right w:val="single" w:sz="4" w:space="0" w:color="000000"/>
            </w:tcBorders>
            <w:shd w:val="clear" w:color="auto" w:fill="auto"/>
          </w:tcPr>
          <w:p w:rsidR="00756513" w:rsidRPr="00C73751" w:rsidRDefault="00756513" w:rsidP="00407F92">
            <w:pPr>
              <w:pStyle w:val="affffff1"/>
              <w:spacing w:before="0" w:after="0"/>
              <w:jc w:val="both"/>
              <w:rPr>
                <w:sz w:val="20"/>
                <w:szCs w:val="20"/>
              </w:rPr>
            </w:pPr>
            <w:r w:rsidRPr="00C73751">
              <w:rPr>
                <w:color w:val="000000"/>
                <w:sz w:val="20"/>
                <w:szCs w:val="20"/>
              </w:rPr>
              <w:t>2025-2027 годы</w:t>
            </w:r>
          </w:p>
        </w:tc>
      </w:tr>
      <w:tr w:rsidR="00756513" w:rsidRPr="00C73751" w:rsidTr="00407F92">
        <w:trPr>
          <w:trHeight w:val="360"/>
        </w:trPr>
        <w:tc>
          <w:tcPr>
            <w:tcW w:w="2687" w:type="dxa"/>
            <w:tcBorders>
              <w:top w:val="single" w:sz="4" w:space="0" w:color="000000"/>
              <w:left w:val="single" w:sz="4" w:space="0" w:color="000000"/>
              <w:bottom w:val="single" w:sz="4" w:space="0" w:color="000000"/>
            </w:tcBorders>
            <w:shd w:val="clear" w:color="auto" w:fill="auto"/>
          </w:tcPr>
          <w:p w:rsidR="00756513" w:rsidRPr="00C73751" w:rsidRDefault="00756513" w:rsidP="00407F92">
            <w:pPr>
              <w:pStyle w:val="afffc"/>
              <w:suppressAutoHyphens/>
              <w:rPr>
                <w:sz w:val="20"/>
                <w:szCs w:val="20"/>
              </w:rPr>
            </w:pPr>
            <w:r w:rsidRPr="00C73751">
              <w:rPr>
                <w:rFonts w:ascii="Times New Roman" w:hAnsi="Times New Roman" w:cs="Times New Roman"/>
                <w:sz w:val="20"/>
                <w:szCs w:val="20"/>
              </w:rPr>
              <w:t xml:space="preserve">Объемы и источники      финансирования              муниципальной программы </w:t>
            </w:r>
          </w:p>
        </w:tc>
        <w:tc>
          <w:tcPr>
            <w:tcW w:w="7031" w:type="dxa"/>
            <w:tcBorders>
              <w:top w:val="single" w:sz="4" w:space="0" w:color="000000"/>
              <w:left w:val="single" w:sz="4" w:space="0" w:color="000000"/>
              <w:bottom w:val="single" w:sz="4" w:space="0" w:color="000000"/>
              <w:right w:val="single" w:sz="4" w:space="0" w:color="000000"/>
            </w:tcBorders>
            <w:shd w:val="clear" w:color="auto" w:fill="auto"/>
          </w:tcPr>
          <w:p w:rsidR="00756513" w:rsidRPr="00C73751" w:rsidRDefault="00756513" w:rsidP="00407F92">
            <w:pPr>
              <w:pStyle w:val="98"/>
              <w:spacing w:before="0" w:after="0"/>
              <w:jc w:val="both"/>
              <w:rPr>
                <w:sz w:val="20"/>
                <w:szCs w:val="20"/>
              </w:rPr>
            </w:pPr>
            <w:r w:rsidRPr="00C73751">
              <w:rPr>
                <w:sz w:val="20"/>
                <w:szCs w:val="20"/>
              </w:rPr>
              <w:t xml:space="preserve">Общий объем финансирования </w:t>
            </w:r>
            <w:proofErr w:type="gramStart"/>
            <w:r w:rsidRPr="00C73751">
              <w:rPr>
                <w:sz w:val="20"/>
                <w:szCs w:val="20"/>
              </w:rPr>
              <w:t>Программы  составляет</w:t>
            </w:r>
            <w:proofErr w:type="gramEnd"/>
            <w:r w:rsidRPr="00C73751">
              <w:rPr>
                <w:sz w:val="20"/>
                <w:szCs w:val="20"/>
              </w:rPr>
              <w:t xml:space="preserve"> 24265,00 тыс. руб.,  в том числе средства:</w:t>
            </w:r>
          </w:p>
          <w:p w:rsidR="00756513" w:rsidRPr="00C73751" w:rsidRDefault="00756513" w:rsidP="00407F92">
            <w:pPr>
              <w:pStyle w:val="98"/>
              <w:spacing w:before="0" w:after="0"/>
              <w:jc w:val="both"/>
              <w:rPr>
                <w:sz w:val="20"/>
                <w:szCs w:val="20"/>
              </w:rPr>
            </w:pPr>
            <w:r w:rsidRPr="00C73751">
              <w:rPr>
                <w:sz w:val="20"/>
                <w:szCs w:val="20"/>
              </w:rPr>
              <w:t>- бюджета муниципального района – 24265,00 тыс. руб.;</w:t>
            </w:r>
          </w:p>
          <w:p w:rsidR="00756513" w:rsidRPr="00C73751" w:rsidRDefault="00756513" w:rsidP="00407F92">
            <w:pPr>
              <w:ind w:firstLine="52"/>
              <w:jc w:val="both"/>
              <w:rPr>
                <w:sz w:val="20"/>
                <w:szCs w:val="20"/>
              </w:rPr>
            </w:pPr>
            <w:r w:rsidRPr="00C73751">
              <w:rPr>
                <w:sz w:val="20"/>
                <w:szCs w:val="20"/>
              </w:rPr>
              <w:t>В том числе по годам:</w:t>
            </w:r>
          </w:p>
          <w:p w:rsidR="00756513" w:rsidRPr="00C73751" w:rsidRDefault="00756513" w:rsidP="00407F92">
            <w:pPr>
              <w:ind w:firstLine="52"/>
              <w:jc w:val="both"/>
              <w:rPr>
                <w:sz w:val="20"/>
                <w:szCs w:val="20"/>
              </w:rPr>
            </w:pPr>
            <w:r w:rsidRPr="00C73751">
              <w:rPr>
                <w:sz w:val="20"/>
                <w:szCs w:val="20"/>
              </w:rPr>
              <w:t>2025 год — 3489,00 тыс. руб., из них средства:</w:t>
            </w:r>
          </w:p>
          <w:p w:rsidR="00756513" w:rsidRPr="00C73751" w:rsidRDefault="00756513" w:rsidP="00407F92">
            <w:pPr>
              <w:jc w:val="both"/>
              <w:rPr>
                <w:sz w:val="20"/>
                <w:szCs w:val="20"/>
              </w:rPr>
            </w:pPr>
            <w:r w:rsidRPr="00C73751">
              <w:rPr>
                <w:sz w:val="20"/>
                <w:szCs w:val="20"/>
              </w:rPr>
              <w:t>- бюджета муниципального района— 3489,00 тыс. руб.</w:t>
            </w:r>
          </w:p>
          <w:p w:rsidR="00756513" w:rsidRPr="00C73751" w:rsidRDefault="00756513" w:rsidP="00407F92">
            <w:pPr>
              <w:jc w:val="both"/>
              <w:rPr>
                <w:sz w:val="20"/>
                <w:szCs w:val="20"/>
              </w:rPr>
            </w:pPr>
            <w:r w:rsidRPr="00C73751">
              <w:rPr>
                <w:sz w:val="20"/>
                <w:szCs w:val="20"/>
              </w:rPr>
              <w:t>2026 год – 19046,60 тыс. руб., из них средства:</w:t>
            </w:r>
          </w:p>
          <w:p w:rsidR="00756513" w:rsidRPr="00C73751" w:rsidRDefault="00756513" w:rsidP="00407F92">
            <w:pPr>
              <w:jc w:val="both"/>
              <w:rPr>
                <w:sz w:val="20"/>
                <w:szCs w:val="20"/>
              </w:rPr>
            </w:pPr>
            <w:r w:rsidRPr="00C73751">
              <w:rPr>
                <w:sz w:val="20"/>
                <w:szCs w:val="20"/>
              </w:rPr>
              <w:t>- бюджета муниципального района – 19046,60 тыс. руб.</w:t>
            </w:r>
          </w:p>
          <w:p w:rsidR="00756513" w:rsidRPr="00C73751" w:rsidRDefault="00756513" w:rsidP="00407F92">
            <w:pPr>
              <w:jc w:val="both"/>
              <w:rPr>
                <w:sz w:val="20"/>
                <w:szCs w:val="20"/>
              </w:rPr>
            </w:pPr>
            <w:r w:rsidRPr="00C73751">
              <w:rPr>
                <w:sz w:val="20"/>
                <w:szCs w:val="20"/>
              </w:rPr>
              <w:t>2027 год – 1730,0 тыс. руб., из них средства:</w:t>
            </w:r>
          </w:p>
          <w:p w:rsidR="00756513" w:rsidRPr="00C73751" w:rsidRDefault="00756513" w:rsidP="00407F92">
            <w:pPr>
              <w:jc w:val="both"/>
              <w:rPr>
                <w:sz w:val="20"/>
                <w:szCs w:val="20"/>
              </w:rPr>
            </w:pPr>
            <w:r w:rsidRPr="00C73751">
              <w:rPr>
                <w:sz w:val="20"/>
                <w:szCs w:val="20"/>
              </w:rPr>
              <w:t>- бюджета муниципального района – 1730,0 тыс. руб.</w:t>
            </w:r>
          </w:p>
        </w:tc>
      </w:tr>
      <w:tr w:rsidR="00756513" w:rsidRPr="00C73751" w:rsidTr="00407F92">
        <w:trPr>
          <w:trHeight w:val="360"/>
        </w:trPr>
        <w:tc>
          <w:tcPr>
            <w:tcW w:w="2687" w:type="dxa"/>
            <w:tcBorders>
              <w:top w:val="single" w:sz="4" w:space="0" w:color="000000"/>
              <w:left w:val="single" w:sz="4" w:space="0" w:color="000000"/>
              <w:bottom w:val="single" w:sz="4" w:space="0" w:color="000000"/>
            </w:tcBorders>
            <w:shd w:val="clear" w:color="auto" w:fill="auto"/>
          </w:tcPr>
          <w:p w:rsidR="00756513" w:rsidRPr="00C73751" w:rsidRDefault="00756513" w:rsidP="00407F92">
            <w:pPr>
              <w:pStyle w:val="afffc"/>
              <w:suppressAutoHyphens/>
              <w:snapToGrid w:val="0"/>
              <w:jc w:val="both"/>
              <w:rPr>
                <w:sz w:val="20"/>
                <w:szCs w:val="20"/>
              </w:rPr>
            </w:pPr>
            <w:r w:rsidRPr="00C73751">
              <w:rPr>
                <w:rFonts w:ascii="Times New Roman" w:hAnsi="Times New Roman" w:cs="Times New Roman"/>
                <w:color w:val="000000"/>
                <w:sz w:val="20"/>
                <w:szCs w:val="20"/>
              </w:rPr>
              <w:t>Конечные результаты реализации муниципальной программы</w:t>
            </w:r>
          </w:p>
        </w:tc>
        <w:tc>
          <w:tcPr>
            <w:tcW w:w="7031" w:type="dxa"/>
            <w:tcBorders>
              <w:top w:val="single" w:sz="4" w:space="0" w:color="000000"/>
              <w:left w:val="single" w:sz="4" w:space="0" w:color="000000"/>
              <w:bottom w:val="single" w:sz="4" w:space="0" w:color="000000"/>
              <w:right w:val="single" w:sz="4" w:space="0" w:color="000000"/>
            </w:tcBorders>
            <w:shd w:val="clear" w:color="auto" w:fill="auto"/>
          </w:tcPr>
          <w:p w:rsidR="00756513" w:rsidRPr="00C73751" w:rsidRDefault="00756513" w:rsidP="00407F92">
            <w:pPr>
              <w:shd w:val="clear" w:color="auto" w:fill="FFFFFF"/>
              <w:jc w:val="both"/>
              <w:rPr>
                <w:sz w:val="20"/>
                <w:szCs w:val="20"/>
              </w:rPr>
            </w:pPr>
            <w:r w:rsidRPr="00C73751">
              <w:rPr>
                <w:sz w:val="20"/>
                <w:szCs w:val="20"/>
              </w:rPr>
              <w:t xml:space="preserve">– обследование ГТС на реке Тега в деревне </w:t>
            </w:r>
            <w:proofErr w:type="spellStart"/>
            <w:r w:rsidRPr="00C73751">
              <w:rPr>
                <w:sz w:val="20"/>
                <w:szCs w:val="20"/>
              </w:rPr>
              <w:t>Михеево</w:t>
            </w:r>
            <w:proofErr w:type="spellEnd"/>
            <w:r w:rsidRPr="00C73751">
              <w:rPr>
                <w:sz w:val="20"/>
                <w:szCs w:val="20"/>
              </w:rPr>
              <w:t xml:space="preserve"> Пригородного сельского поселения муниципального района город Нерехта и Нерехтский район Костромской области – 1 ед.;</w:t>
            </w:r>
          </w:p>
          <w:p w:rsidR="00756513" w:rsidRPr="00C73751" w:rsidRDefault="00756513" w:rsidP="00407F92">
            <w:pPr>
              <w:shd w:val="clear" w:color="auto" w:fill="FFFFFF"/>
              <w:jc w:val="both"/>
              <w:rPr>
                <w:sz w:val="20"/>
                <w:szCs w:val="20"/>
              </w:rPr>
            </w:pPr>
            <w:r w:rsidRPr="00C73751">
              <w:rPr>
                <w:sz w:val="20"/>
                <w:szCs w:val="20"/>
              </w:rPr>
              <w:t>– ликвидация несанкционированных свалок - 6 ед.*;</w:t>
            </w:r>
          </w:p>
          <w:p w:rsidR="00756513" w:rsidRPr="00C73751" w:rsidRDefault="00756513" w:rsidP="00407F92">
            <w:pPr>
              <w:shd w:val="clear" w:color="auto" w:fill="FFFFFF"/>
              <w:jc w:val="both"/>
              <w:rPr>
                <w:sz w:val="20"/>
                <w:szCs w:val="20"/>
              </w:rPr>
            </w:pPr>
            <w:r w:rsidRPr="00C73751">
              <w:rPr>
                <w:sz w:val="20"/>
                <w:szCs w:val="20"/>
              </w:rPr>
              <w:t>– разработка проектно-сметной документации на объект: «Рекультивация объекта захоронения отходов «Каменка» - 1 ед.</w:t>
            </w:r>
          </w:p>
        </w:tc>
      </w:tr>
    </w:tbl>
    <w:p w:rsidR="00756513" w:rsidRPr="00C73751" w:rsidRDefault="00756513" w:rsidP="00756513">
      <w:pPr>
        <w:pStyle w:val="affffff1"/>
        <w:shd w:val="clear" w:color="auto" w:fill="FFFFFF"/>
        <w:spacing w:before="0" w:after="0" w:line="228" w:lineRule="auto"/>
        <w:jc w:val="both"/>
        <w:rPr>
          <w:b/>
          <w:bCs/>
          <w:sz w:val="20"/>
          <w:szCs w:val="20"/>
        </w:rPr>
      </w:pPr>
      <w:r w:rsidRPr="00C73751">
        <w:rPr>
          <w:sz w:val="20"/>
          <w:szCs w:val="20"/>
        </w:rPr>
        <w:t>*- показатель корректируется по мере возникновения несанкционированных свалок на территории муниципального района город Нерехта и Нерехтский район</w:t>
      </w:r>
    </w:p>
    <w:p w:rsidR="00756513" w:rsidRPr="00C73751" w:rsidRDefault="00756513" w:rsidP="00756513">
      <w:pPr>
        <w:pStyle w:val="affffff1"/>
        <w:shd w:val="clear" w:color="auto" w:fill="FFFFFF"/>
        <w:spacing w:before="0" w:after="0" w:line="228" w:lineRule="auto"/>
        <w:jc w:val="center"/>
        <w:rPr>
          <w:b/>
          <w:bCs/>
          <w:sz w:val="20"/>
          <w:szCs w:val="20"/>
        </w:rPr>
      </w:pPr>
    </w:p>
    <w:p w:rsidR="00756513" w:rsidRPr="00C73751" w:rsidRDefault="00756513" w:rsidP="00756513">
      <w:pPr>
        <w:pStyle w:val="affffff1"/>
        <w:shd w:val="clear" w:color="auto" w:fill="FFFFFF"/>
        <w:spacing w:before="0" w:after="0" w:line="228" w:lineRule="auto"/>
        <w:jc w:val="center"/>
        <w:rPr>
          <w:b/>
          <w:bCs/>
          <w:sz w:val="20"/>
          <w:szCs w:val="20"/>
        </w:rPr>
      </w:pPr>
    </w:p>
    <w:p w:rsidR="00756513" w:rsidRPr="00C73751" w:rsidRDefault="00756513" w:rsidP="00756513">
      <w:pPr>
        <w:pStyle w:val="affffff1"/>
        <w:shd w:val="clear" w:color="auto" w:fill="FFFFFF"/>
        <w:spacing w:before="0" w:after="0" w:line="228" w:lineRule="auto"/>
        <w:jc w:val="center"/>
        <w:rPr>
          <w:b/>
          <w:bCs/>
          <w:sz w:val="20"/>
          <w:szCs w:val="20"/>
        </w:rPr>
      </w:pPr>
    </w:p>
    <w:p w:rsidR="00756513" w:rsidRPr="00C73751" w:rsidRDefault="00756513" w:rsidP="00756513">
      <w:pPr>
        <w:pStyle w:val="affffff1"/>
        <w:shd w:val="clear" w:color="auto" w:fill="FFFFFF"/>
        <w:spacing w:before="0" w:after="0" w:line="228" w:lineRule="auto"/>
        <w:jc w:val="center"/>
        <w:rPr>
          <w:b/>
          <w:bCs/>
          <w:sz w:val="20"/>
          <w:szCs w:val="20"/>
        </w:rPr>
      </w:pPr>
    </w:p>
    <w:p w:rsidR="00756513" w:rsidRPr="00C73751" w:rsidRDefault="00756513" w:rsidP="00756513">
      <w:pPr>
        <w:pStyle w:val="affffff1"/>
        <w:shd w:val="clear" w:color="auto" w:fill="FFFFFF"/>
        <w:spacing w:before="0" w:after="0" w:line="228" w:lineRule="auto"/>
        <w:jc w:val="center"/>
        <w:rPr>
          <w:b/>
          <w:bCs/>
          <w:sz w:val="20"/>
          <w:szCs w:val="20"/>
        </w:rPr>
      </w:pPr>
    </w:p>
    <w:p w:rsidR="00756513" w:rsidRPr="00C73751" w:rsidRDefault="00756513" w:rsidP="00756513">
      <w:pPr>
        <w:pStyle w:val="affffff1"/>
        <w:shd w:val="clear" w:color="auto" w:fill="FFFFFF"/>
        <w:spacing w:before="0" w:after="0" w:line="228" w:lineRule="auto"/>
        <w:jc w:val="center"/>
        <w:rPr>
          <w:b/>
          <w:bCs/>
          <w:sz w:val="20"/>
          <w:szCs w:val="20"/>
        </w:rPr>
      </w:pPr>
    </w:p>
    <w:p w:rsidR="00756513" w:rsidRPr="00C73751" w:rsidRDefault="00756513" w:rsidP="00756513">
      <w:pPr>
        <w:pStyle w:val="affffff1"/>
        <w:shd w:val="clear" w:color="auto" w:fill="FFFFFF"/>
        <w:spacing w:before="0" w:after="0" w:line="228" w:lineRule="auto"/>
        <w:jc w:val="center"/>
        <w:rPr>
          <w:b/>
          <w:bCs/>
          <w:sz w:val="20"/>
          <w:szCs w:val="20"/>
        </w:rPr>
      </w:pPr>
    </w:p>
    <w:p w:rsidR="00756513" w:rsidRPr="00C73751" w:rsidRDefault="00756513" w:rsidP="00756513">
      <w:pPr>
        <w:pStyle w:val="affffff1"/>
        <w:shd w:val="clear" w:color="auto" w:fill="FFFFFF"/>
        <w:spacing w:before="0" w:after="0" w:line="228" w:lineRule="auto"/>
        <w:jc w:val="center"/>
        <w:rPr>
          <w:b/>
          <w:bCs/>
          <w:sz w:val="20"/>
          <w:szCs w:val="20"/>
        </w:rPr>
      </w:pPr>
    </w:p>
    <w:p w:rsidR="00756513" w:rsidRPr="00C73751" w:rsidRDefault="00756513" w:rsidP="00756513">
      <w:pPr>
        <w:pStyle w:val="affffff1"/>
        <w:shd w:val="clear" w:color="auto" w:fill="FFFFFF"/>
        <w:spacing w:before="0" w:after="0" w:line="228" w:lineRule="auto"/>
        <w:jc w:val="center"/>
        <w:rPr>
          <w:b/>
          <w:bCs/>
          <w:sz w:val="20"/>
          <w:szCs w:val="20"/>
        </w:rPr>
      </w:pPr>
    </w:p>
    <w:p w:rsidR="00756513" w:rsidRPr="00C73751" w:rsidRDefault="00756513" w:rsidP="00756513">
      <w:pPr>
        <w:pStyle w:val="affffff1"/>
        <w:shd w:val="clear" w:color="auto" w:fill="FFFFFF"/>
        <w:spacing w:before="0" w:after="0" w:line="228" w:lineRule="auto"/>
        <w:jc w:val="center"/>
        <w:rPr>
          <w:b/>
          <w:bCs/>
          <w:sz w:val="20"/>
          <w:szCs w:val="20"/>
        </w:rPr>
      </w:pPr>
    </w:p>
    <w:p w:rsidR="00756513" w:rsidRPr="00C73751" w:rsidRDefault="00756513" w:rsidP="00756513">
      <w:pPr>
        <w:pStyle w:val="affffff1"/>
        <w:shd w:val="clear" w:color="auto" w:fill="FFFFFF"/>
        <w:spacing w:before="0" w:after="0" w:line="228" w:lineRule="auto"/>
        <w:jc w:val="center"/>
        <w:rPr>
          <w:b/>
          <w:bCs/>
          <w:sz w:val="20"/>
          <w:szCs w:val="20"/>
        </w:rPr>
      </w:pPr>
    </w:p>
    <w:p w:rsidR="00756513" w:rsidRPr="00C73751" w:rsidRDefault="00756513" w:rsidP="00756513">
      <w:pPr>
        <w:pStyle w:val="affffff1"/>
        <w:shd w:val="clear" w:color="auto" w:fill="FFFFFF"/>
        <w:spacing w:before="0" w:after="0" w:line="228" w:lineRule="auto"/>
        <w:jc w:val="center"/>
        <w:rPr>
          <w:sz w:val="20"/>
          <w:szCs w:val="20"/>
        </w:rPr>
      </w:pPr>
      <w:r w:rsidRPr="00C73751">
        <w:rPr>
          <w:b/>
          <w:bCs/>
          <w:sz w:val="20"/>
          <w:szCs w:val="20"/>
        </w:rPr>
        <w:br w:type="page"/>
        <w:t xml:space="preserve">1. Общая характеристика текущего состояния сферы реализации муниципальной программы </w:t>
      </w:r>
    </w:p>
    <w:p w:rsidR="00756513" w:rsidRPr="00C73751" w:rsidRDefault="00756513" w:rsidP="00756513">
      <w:pPr>
        <w:jc w:val="both"/>
        <w:rPr>
          <w:sz w:val="20"/>
          <w:szCs w:val="20"/>
        </w:rPr>
      </w:pPr>
    </w:p>
    <w:p w:rsidR="00756513" w:rsidRPr="00C73751" w:rsidRDefault="00756513" w:rsidP="00756513">
      <w:pPr>
        <w:jc w:val="both"/>
        <w:rPr>
          <w:sz w:val="20"/>
          <w:szCs w:val="20"/>
        </w:rPr>
      </w:pPr>
      <w:r w:rsidRPr="00C73751">
        <w:rPr>
          <w:sz w:val="20"/>
          <w:szCs w:val="20"/>
        </w:rPr>
        <w:tab/>
        <w:t xml:space="preserve">Муниципальная программа </w:t>
      </w:r>
      <w:r w:rsidRPr="00C73751">
        <w:rPr>
          <w:color w:val="000000"/>
          <w:sz w:val="20"/>
          <w:szCs w:val="20"/>
        </w:rPr>
        <w:t xml:space="preserve">«Рациональное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 на 2025-2027 годы» (далее — муниципальная программа) </w:t>
      </w:r>
      <w:r w:rsidRPr="00C73751">
        <w:rPr>
          <w:sz w:val="20"/>
          <w:szCs w:val="20"/>
        </w:rPr>
        <w:t>содержит комплекс мероприятий по защите территории и населения от вредного воздействия вод, оздоровление экологической обстановки на водных объектах. Определение мероприятий программы основано на наиболее острых проблемах. Одной из них является отсутствие должностного внимания ремонту сооружений, которое приводит к невозможности безопасного пропуска повышенных расходов паводковых вод и, как следствие, подтоплению территории муниципального района город Нерехта и Нерехтский район Костромской области (далее — муниципальный район).</w:t>
      </w:r>
    </w:p>
    <w:p w:rsidR="00756513" w:rsidRPr="00C73751" w:rsidRDefault="00756513" w:rsidP="00756513">
      <w:pPr>
        <w:jc w:val="both"/>
        <w:rPr>
          <w:sz w:val="20"/>
          <w:szCs w:val="20"/>
        </w:rPr>
      </w:pPr>
      <w:r w:rsidRPr="00C73751">
        <w:rPr>
          <w:sz w:val="20"/>
          <w:szCs w:val="20"/>
        </w:rPr>
        <w:tab/>
        <w:t xml:space="preserve">На территории муниципального района </w:t>
      </w:r>
      <w:proofErr w:type="gramStart"/>
      <w:r w:rsidRPr="00C73751">
        <w:rPr>
          <w:sz w:val="20"/>
          <w:szCs w:val="20"/>
        </w:rPr>
        <w:t>находится  5</w:t>
      </w:r>
      <w:proofErr w:type="gramEnd"/>
      <w:r w:rsidRPr="00C73751">
        <w:rPr>
          <w:sz w:val="20"/>
          <w:szCs w:val="20"/>
        </w:rPr>
        <w:t xml:space="preserve"> гидротехнических сооружений (далее — ГТС):</w:t>
      </w:r>
    </w:p>
    <w:p w:rsidR="00756513" w:rsidRPr="00C73751" w:rsidRDefault="00756513" w:rsidP="00756513">
      <w:pPr>
        <w:tabs>
          <w:tab w:val="left" w:pos="711"/>
        </w:tabs>
        <w:spacing w:line="200" w:lineRule="atLeast"/>
        <w:ind w:firstLine="680"/>
        <w:jc w:val="both"/>
        <w:rPr>
          <w:sz w:val="20"/>
          <w:szCs w:val="20"/>
        </w:rPr>
      </w:pPr>
      <w:r w:rsidRPr="00C73751">
        <w:rPr>
          <w:rStyle w:val="a5"/>
          <w:rFonts w:eastAsia="Times New Roman CYR"/>
          <w:color w:val="000000"/>
          <w:sz w:val="20"/>
          <w:szCs w:val="20"/>
        </w:rPr>
        <w:t>1. В городском поселении город Нерехта имеется гидротехническое сооружение - плотина на реке Нерехта. Техническое состояние ГТС хорошее, капитальный ремонт ГТС был проведен в 2017 году.</w:t>
      </w:r>
    </w:p>
    <w:p w:rsidR="00756513" w:rsidRPr="00C73751" w:rsidRDefault="00756513" w:rsidP="00756513">
      <w:pPr>
        <w:tabs>
          <w:tab w:val="left" w:pos="711"/>
        </w:tabs>
        <w:spacing w:line="200" w:lineRule="atLeast"/>
        <w:ind w:firstLine="680"/>
        <w:jc w:val="both"/>
        <w:rPr>
          <w:sz w:val="20"/>
          <w:szCs w:val="20"/>
        </w:rPr>
      </w:pPr>
      <w:r w:rsidRPr="00C73751">
        <w:rPr>
          <w:rStyle w:val="a5"/>
          <w:rFonts w:eastAsia="Times New Roman CYR"/>
          <w:color w:val="000000"/>
          <w:sz w:val="20"/>
          <w:szCs w:val="20"/>
        </w:rPr>
        <w:t xml:space="preserve">2. В Волжском сельском поселении имеется гидротехническое сооружение - плотина на реке </w:t>
      </w:r>
      <w:proofErr w:type="spellStart"/>
      <w:r w:rsidRPr="00C73751">
        <w:rPr>
          <w:rStyle w:val="a5"/>
          <w:rFonts w:eastAsia="Times New Roman CYR"/>
          <w:color w:val="000000"/>
          <w:sz w:val="20"/>
          <w:szCs w:val="20"/>
        </w:rPr>
        <w:t>Кешка</w:t>
      </w:r>
      <w:proofErr w:type="spellEnd"/>
      <w:r w:rsidRPr="00C73751">
        <w:rPr>
          <w:rStyle w:val="a5"/>
          <w:rFonts w:eastAsia="Times New Roman CYR"/>
          <w:color w:val="000000"/>
          <w:sz w:val="20"/>
          <w:szCs w:val="20"/>
        </w:rPr>
        <w:t xml:space="preserve"> в д. Татарское. Собственником плотины является администрация Волжского сельского поселения. Техническое состояние ГТС хорошее, к</w:t>
      </w:r>
      <w:r w:rsidRPr="00C73751">
        <w:rPr>
          <w:sz w:val="20"/>
          <w:szCs w:val="20"/>
        </w:rPr>
        <w:t>апитального ремонта ГТС не требуется</w:t>
      </w:r>
      <w:r w:rsidRPr="00C73751">
        <w:rPr>
          <w:rStyle w:val="a5"/>
          <w:rFonts w:eastAsia="Times New Roman CYR"/>
          <w:color w:val="000000"/>
          <w:sz w:val="20"/>
          <w:szCs w:val="20"/>
        </w:rPr>
        <w:t>.</w:t>
      </w:r>
    </w:p>
    <w:p w:rsidR="00756513" w:rsidRPr="00C73751" w:rsidRDefault="00756513" w:rsidP="00756513">
      <w:pPr>
        <w:tabs>
          <w:tab w:val="left" w:pos="711"/>
        </w:tabs>
        <w:spacing w:line="200" w:lineRule="atLeast"/>
        <w:ind w:firstLine="680"/>
        <w:jc w:val="both"/>
        <w:rPr>
          <w:sz w:val="20"/>
          <w:szCs w:val="20"/>
        </w:rPr>
      </w:pPr>
      <w:r w:rsidRPr="00C73751">
        <w:rPr>
          <w:rStyle w:val="a5"/>
          <w:rFonts w:eastAsia="Times New Roman CYR"/>
          <w:color w:val="000000"/>
          <w:sz w:val="20"/>
          <w:szCs w:val="20"/>
        </w:rPr>
        <w:t xml:space="preserve">3. В Воскресенском сельском поселении имеется гидротехническое сооружение - плотина на реке Даниловка в п. </w:t>
      </w:r>
      <w:proofErr w:type="spellStart"/>
      <w:r w:rsidRPr="00C73751">
        <w:rPr>
          <w:rStyle w:val="a5"/>
          <w:rFonts w:eastAsia="Times New Roman CYR"/>
          <w:color w:val="000000"/>
          <w:sz w:val="20"/>
          <w:szCs w:val="20"/>
        </w:rPr>
        <w:t>Якушовка</w:t>
      </w:r>
      <w:proofErr w:type="spellEnd"/>
      <w:r w:rsidRPr="00C73751">
        <w:rPr>
          <w:rStyle w:val="a5"/>
          <w:rFonts w:eastAsia="Times New Roman CYR"/>
          <w:color w:val="000000"/>
          <w:sz w:val="20"/>
          <w:szCs w:val="20"/>
        </w:rPr>
        <w:t>. Собственни</w:t>
      </w:r>
      <w:r w:rsidRPr="00C73751">
        <w:rPr>
          <w:rStyle w:val="a5"/>
          <w:rFonts w:eastAsia="Times New Roman CYR"/>
          <w:color w:val="000000"/>
          <w:sz w:val="20"/>
          <w:szCs w:val="20"/>
          <w:shd w:val="clear" w:color="auto" w:fill="FFFFFF"/>
        </w:rPr>
        <w:t xml:space="preserve">ком плотины </w:t>
      </w:r>
      <w:r w:rsidRPr="00C73751">
        <w:rPr>
          <w:rStyle w:val="a5"/>
          <w:rFonts w:eastAsia="Times New Roman CYR"/>
          <w:color w:val="000000"/>
          <w:sz w:val="20"/>
          <w:szCs w:val="20"/>
        </w:rPr>
        <w:t>является администрация Воскресенского сельского поселения. Техническое состояние ГТС удовлетворительное, к</w:t>
      </w:r>
      <w:r w:rsidRPr="00C73751">
        <w:rPr>
          <w:sz w:val="20"/>
          <w:szCs w:val="20"/>
        </w:rPr>
        <w:t>апитальный ремонт ГТС был проведен в 2013 году</w:t>
      </w:r>
      <w:r w:rsidRPr="00C73751">
        <w:rPr>
          <w:rStyle w:val="a5"/>
          <w:rFonts w:eastAsia="Times New Roman CYR"/>
          <w:color w:val="000000"/>
          <w:sz w:val="20"/>
          <w:szCs w:val="20"/>
        </w:rPr>
        <w:t>.</w:t>
      </w:r>
    </w:p>
    <w:p w:rsidR="00756513" w:rsidRPr="00C73751" w:rsidRDefault="00756513" w:rsidP="00756513">
      <w:pPr>
        <w:tabs>
          <w:tab w:val="left" w:pos="711"/>
        </w:tabs>
        <w:spacing w:line="200" w:lineRule="atLeast"/>
        <w:ind w:firstLine="680"/>
        <w:jc w:val="both"/>
        <w:rPr>
          <w:sz w:val="20"/>
          <w:szCs w:val="20"/>
        </w:rPr>
      </w:pPr>
      <w:r w:rsidRPr="00C73751">
        <w:rPr>
          <w:rStyle w:val="a5"/>
          <w:rFonts w:eastAsia="Times New Roman CYR"/>
          <w:color w:val="000000"/>
          <w:sz w:val="20"/>
          <w:szCs w:val="20"/>
        </w:rPr>
        <w:t xml:space="preserve">4. В </w:t>
      </w:r>
      <w:proofErr w:type="spellStart"/>
      <w:r w:rsidRPr="00C73751">
        <w:rPr>
          <w:rStyle w:val="a5"/>
          <w:rFonts w:eastAsia="Times New Roman CYR"/>
          <w:color w:val="000000"/>
          <w:sz w:val="20"/>
          <w:szCs w:val="20"/>
        </w:rPr>
        <w:t>Ёмсненском</w:t>
      </w:r>
      <w:proofErr w:type="spellEnd"/>
      <w:r w:rsidRPr="00C73751">
        <w:rPr>
          <w:rStyle w:val="a5"/>
          <w:rFonts w:eastAsia="Times New Roman CYR"/>
          <w:color w:val="000000"/>
          <w:sz w:val="20"/>
          <w:szCs w:val="20"/>
        </w:rPr>
        <w:t xml:space="preserve"> сельском поселении имеется гидротехническое сооружение - плотина на реке </w:t>
      </w:r>
      <w:proofErr w:type="spellStart"/>
      <w:r w:rsidRPr="00C73751">
        <w:rPr>
          <w:rStyle w:val="a5"/>
          <w:rFonts w:eastAsia="Times New Roman CYR"/>
          <w:color w:val="000000"/>
          <w:sz w:val="20"/>
          <w:szCs w:val="20"/>
        </w:rPr>
        <w:t>Ёмсна</w:t>
      </w:r>
      <w:proofErr w:type="spellEnd"/>
      <w:r w:rsidRPr="00C73751">
        <w:rPr>
          <w:rStyle w:val="a5"/>
          <w:rFonts w:eastAsia="Times New Roman CYR"/>
          <w:color w:val="000000"/>
          <w:sz w:val="20"/>
          <w:szCs w:val="20"/>
        </w:rPr>
        <w:t xml:space="preserve"> в д. </w:t>
      </w:r>
      <w:proofErr w:type="spellStart"/>
      <w:r w:rsidRPr="00C73751">
        <w:rPr>
          <w:rStyle w:val="a5"/>
          <w:rFonts w:eastAsia="Times New Roman CYR"/>
          <w:color w:val="000000"/>
          <w:sz w:val="20"/>
          <w:szCs w:val="20"/>
        </w:rPr>
        <w:t>Чириково</w:t>
      </w:r>
      <w:proofErr w:type="spellEnd"/>
      <w:r w:rsidRPr="00C73751">
        <w:rPr>
          <w:rStyle w:val="a5"/>
          <w:rFonts w:eastAsia="Times New Roman CYR"/>
          <w:color w:val="000000"/>
          <w:sz w:val="20"/>
          <w:szCs w:val="20"/>
        </w:rPr>
        <w:t xml:space="preserve">. Собственником </w:t>
      </w:r>
      <w:r w:rsidRPr="00C73751">
        <w:rPr>
          <w:rStyle w:val="a5"/>
          <w:rFonts w:eastAsia="Times New Roman CYR"/>
          <w:color w:val="000000"/>
          <w:sz w:val="20"/>
          <w:szCs w:val="20"/>
          <w:shd w:val="clear" w:color="auto" w:fill="FFFFFF"/>
        </w:rPr>
        <w:t xml:space="preserve">плотины </w:t>
      </w:r>
      <w:r w:rsidRPr="00C73751">
        <w:rPr>
          <w:rStyle w:val="a5"/>
          <w:rFonts w:eastAsia="Times New Roman CYR"/>
          <w:color w:val="000000"/>
          <w:sz w:val="20"/>
          <w:szCs w:val="20"/>
        </w:rPr>
        <w:t xml:space="preserve">является </w:t>
      </w:r>
      <w:proofErr w:type="gramStart"/>
      <w:r w:rsidRPr="00C73751">
        <w:rPr>
          <w:rStyle w:val="a5"/>
          <w:rFonts w:eastAsia="Times New Roman CYR"/>
          <w:color w:val="000000"/>
          <w:sz w:val="20"/>
          <w:szCs w:val="20"/>
        </w:rPr>
        <w:t xml:space="preserve">администрация  </w:t>
      </w:r>
      <w:proofErr w:type="spellStart"/>
      <w:r w:rsidRPr="00C73751">
        <w:rPr>
          <w:rStyle w:val="a5"/>
          <w:rFonts w:eastAsia="Times New Roman CYR"/>
          <w:color w:val="000000"/>
          <w:sz w:val="20"/>
          <w:szCs w:val="20"/>
        </w:rPr>
        <w:t>Ёмсненского</w:t>
      </w:r>
      <w:proofErr w:type="spellEnd"/>
      <w:proofErr w:type="gramEnd"/>
      <w:r w:rsidRPr="00C73751">
        <w:rPr>
          <w:rStyle w:val="a5"/>
          <w:rFonts w:eastAsia="Times New Roman CYR"/>
          <w:color w:val="000000"/>
          <w:sz w:val="20"/>
          <w:szCs w:val="20"/>
        </w:rPr>
        <w:t xml:space="preserve"> сельского поселения. Техническое состояние ГТС удовлетворительное.</w:t>
      </w:r>
    </w:p>
    <w:p w:rsidR="00756513" w:rsidRPr="00C73751" w:rsidRDefault="00756513" w:rsidP="00756513">
      <w:pPr>
        <w:tabs>
          <w:tab w:val="left" w:pos="711"/>
        </w:tabs>
        <w:spacing w:line="200" w:lineRule="atLeast"/>
        <w:ind w:firstLine="680"/>
        <w:jc w:val="both"/>
        <w:rPr>
          <w:sz w:val="20"/>
          <w:szCs w:val="20"/>
        </w:rPr>
      </w:pPr>
      <w:r w:rsidRPr="00C73751">
        <w:rPr>
          <w:rStyle w:val="a5"/>
          <w:rFonts w:eastAsia="Times New Roman CYR"/>
          <w:color w:val="000000"/>
          <w:sz w:val="20"/>
          <w:szCs w:val="20"/>
        </w:rPr>
        <w:t xml:space="preserve">5. В Пригородном сельском поселении имеется дамба на реке Тега вблизи д. </w:t>
      </w:r>
      <w:proofErr w:type="spellStart"/>
      <w:r w:rsidRPr="00C73751">
        <w:rPr>
          <w:rStyle w:val="a5"/>
          <w:rFonts w:eastAsia="Times New Roman CYR"/>
          <w:color w:val="000000"/>
          <w:sz w:val="20"/>
          <w:szCs w:val="20"/>
        </w:rPr>
        <w:t>Михеево</w:t>
      </w:r>
      <w:proofErr w:type="spellEnd"/>
      <w:r w:rsidRPr="00C73751">
        <w:rPr>
          <w:rStyle w:val="a5"/>
          <w:rFonts w:eastAsia="Times New Roman CYR"/>
          <w:color w:val="000000"/>
          <w:sz w:val="20"/>
          <w:szCs w:val="20"/>
        </w:rPr>
        <w:t xml:space="preserve">. Собственником </w:t>
      </w:r>
      <w:r w:rsidRPr="00C73751">
        <w:rPr>
          <w:rStyle w:val="a5"/>
          <w:rFonts w:eastAsia="Times New Roman CYR"/>
          <w:color w:val="000000"/>
          <w:sz w:val="20"/>
          <w:szCs w:val="20"/>
          <w:shd w:val="clear" w:color="auto" w:fill="FFFFFF"/>
        </w:rPr>
        <w:t xml:space="preserve">плотины </w:t>
      </w:r>
      <w:r w:rsidRPr="00C73751">
        <w:rPr>
          <w:rStyle w:val="a5"/>
          <w:rFonts w:eastAsia="Times New Roman CYR"/>
          <w:color w:val="000000"/>
          <w:sz w:val="20"/>
          <w:szCs w:val="20"/>
        </w:rPr>
        <w:t>является муниципальный район. Проектно-сметная документация на выполнение работ по капитальному ремонту разработана в 2019 году, в 2022 году проведен капитальный ремонт данного объекта.</w:t>
      </w:r>
    </w:p>
    <w:p w:rsidR="00756513" w:rsidRPr="00C73751" w:rsidRDefault="00756513" w:rsidP="00756513">
      <w:pPr>
        <w:tabs>
          <w:tab w:val="left" w:pos="711"/>
        </w:tabs>
        <w:spacing w:line="200" w:lineRule="atLeast"/>
        <w:ind w:firstLine="680"/>
        <w:jc w:val="both"/>
        <w:rPr>
          <w:sz w:val="20"/>
          <w:szCs w:val="20"/>
        </w:rPr>
      </w:pPr>
      <w:r w:rsidRPr="00C73751">
        <w:rPr>
          <w:rStyle w:val="a5"/>
          <w:rFonts w:eastAsia="Times New Roman CYR"/>
          <w:color w:val="000000"/>
          <w:sz w:val="20"/>
          <w:szCs w:val="20"/>
        </w:rPr>
        <w:t xml:space="preserve">На основании этого перечня в муниципальной программе предусматриваются мероприятия по капитальному ремонту гидротехнических сооружений. Критериями отбора объектов для включения в Программу являлось наличие на территории сельских поселений муниципального района потенциально опасных гидротехнических сооружений, аварии на которых могут привести к нанесению значительного ущерба объектам экономики, инфраструктуры, населению и окружающей среде. Реализация мероприятий позволит обеспечить возможность улучшения качества жизни населения и качества окружающей среды, гарантировать обеспечение защиты населения и объектов экономики от чрезвычайных ситуаций природного и техногенного характера на территории муниципального района. </w:t>
      </w:r>
    </w:p>
    <w:p w:rsidR="00756513" w:rsidRPr="00C73751" w:rsidRDefault="00756513" w:rsidP="00756513">
      <w:pPr>
        <w:jc w:val="both"/>
        <w:rPr>
          <w:rStyle w:val="a5"/>
          <w:color w:val="000000"/>
          <w:sz w:val="20"/>
          <w:szCs w:val="20"/>
        </w:rPr>
      </w:pPr>
      <w:r w:rsidRPr="00C73751">
        <w:rPr>
          <w:rStyle w:val="a5"/>
          <w:color w:val="000000"/>
          <w:sz w:val="20"/>
          <w:szCs w:val="20"/>
        </w:rPr>
        <w:tab/>
        <w:t>Одним из основных факторов, негативно влияющих на качество окружающей природной среды на территории района, является образование несанкционированных свалок и рекультивация существующих полигонов.</w:t>
      </w:r>
    </w:p>
    <w:p w:rsidR="00756513" w:rsidRPr="00C73751" w:rsidRDefault="00756513" w:rsidP="00756513">
      <w:pPr>
        <w:jc w:val="both"/>
        <w:rPr>
          <w:sz w:val="20"/>
          <w:szCs w:val="20"/>
        </w:rPr>
      </w:pPr>
      <w:r w:rsidRPr="00C73751">
        <w:rPr>
          <w:rStyle w:val="a5"/>
          <w:color w:val="000000"/>
          <w:sz w:val="20"/>
          <w:szCs w:val="20"/>
        </w:rPr>
        <w:tab/>
        <w:t>Рекультивация полигонов твёрдых бытовых отходов (ТБО) представляет собой комплекс работ, которые направлены на восстановление народнохозяйственной ценности и продуктивности восстанавливаемых территорий. Кроме того, данные работы также направлены на улучшение экологических условий окружающей среды.</w:t>
      </w:r>
    </w:p>
    <w:p w:rsidR="00756513" w:rsidRPr="00C73751" w:rsidRDefault="00756513" w:rsidP="00756513">
      <w:pPr>
        <w:jc w:val="both"/>
        <w:rPr>
          <w:sz w:val="20"/>
          <w:szCs w:val="20"/>
        </w:rPr>
      </w:pPr>
      <w:r w:rsidRPr="00C73751">
        <w:rPr>
          <w:rStyle w:val="a5"/>
          <w:color w:val="000000"/>
          <w:sz w:val="20"/>
          <w:szCs w:val="20"/>
        </w:rPr>
        <w:tab/>
        <w:t>Программа направлена на создание благоприятных условий использования и охраны земли. Нерациональное использование земли, потребительское и бесхозяйственное отношение к ней приводят к нарушению выполняемых ею функций, снижению ее природных свойств.</w:t>
      </w:r>
    </w:p>
    <w:p w:rsidR="00756513" w:rsidRPr="00C73751" w:rsidRDefault="00756513" w:rsidP="00756513">
      <w:pPr>
        <w:jc w:val="both"/>
        <w:rPr>
          <w:sz w:val="20"/>
          <w:szCs w:val="20"/>
        </w:rPr>
      </w:pPr>
      <w:r w:rsidRPr="00C73751">
        <w:rPr>
          <w:rStyle w:val="a5"/>
          <w:color w:val="000000"/>
          <w:sz w:val="20"/>
          <w:szCs w:val="20"/>
        </w:rPr>
        <w:tab/>
        <w:t>В целях обеспечения прав граждан на благоприятную окружающую среду, улучшения ее состояния, обеспечения экологической безопасности проживающего на территории муниципального района город Нерехта и Нерехтский район Костромской области населения разработана настоящая программа.</w:t>
      </w:r>
    </w:p>
    <w:p w:rsidR="00756513" w:rsidRPr="00C73751" w:rsidRDefault="00756513" w:rsidP="00756513">
      <w:pPr>
        <w:shd w:val="clear" w:color="auto" w:fill="FFFFFF"/>
        <w:rPr>
          <w:sz w:val="20"/>
          <w:szCs w:val="20"/>
        </w:rPr>
      </w:pPr>
    </w:p>
    <w:p w:rsidR="00756513" w:rsidRPr="00C73751" w:rsidRDefault="00756513" w:rsidP="00756513">
      <w:pPr>
        <w:jc w:val="center"/>
        <w:rPr>
          <w:sz w:val="20"/>
          <w:szCs w:val="20"/>
        </w:rPr>
      </w:pPr>
      <w:r w:rsidRPr="00C73751">
        <w:rPr>
          <w:sz w:val="20"/>
          <w:szCs w:val="20"/>
        </w:rPr>
        <w:tab/>
      </w:r>
      <w:r w:rsidRPr="00C73751">
        <w:rPr>
          <w:b/>
          <w:sz w:val="20"/>
          <w:szCs w:val="20"/>
        </w:rPr>
        <w:t>2. Приоритеты, направления в соответствующей сфере реализации муниципальной программы</w:t>
      </w:r>
    </w:p>
    <w:p w:rsidR="00756513" w:rsidRPr="00C73751" w:rsidRDefault="00756513" w:rsidP="00756513">
      <w:pPr>
        <w:jc w:val="center"/>
        <w:rPr>
          <w:sz w:val="20"/>
          <w:szCs w:val="20"/>
        </w:rPr>
      </w:pPr>
    </w:p>
    <w:p w:rsidR="00756513" w:rsidRPr="00C73751" w:rsidRDefault="00756513" w:rsidP="00756513">
      <w:pPr>
        <w:jc w:val="both"/>
        <w:rPr>
          <w:sz w:val="20"/>
          <w:szCs w:val="20"/>
        </w:rPr>
      </w:pPr>
      <w:r w:rsidRPr="00C73751">
        <w:rPr>
          <w:b/>
          <w:sz w:val="20"/>
          <w:szCs w:val="20"/>
        </w:rPr>
        <w:tab/>
      </w:r>
      <w:r w:rsidRPr="00C73751">
        <w:rPr>
          <w:sz w:val="20"/>
          <w:szCs w:val="20"/>
        </w:rPr>
        <w:t>Муниципальная программа направлена на обеспечение защищённости населения, окружающей среды муниципального района от негативного воздействия.</w:t>
      </w:r>
    </w:p>
    <w:p w:rsidR="00756513" w:rsidRPr="00C73751" w:rsidRDefault="00756513" w:rsidP="00756513">
      <w:pPr>
        <w:jc w:val="both"/>
        <w:rPr>
          <w:sz w:val="20"/>
          <w:szCs w:val="20"/>
        </w:rPr>
      </w:pPr>
      <w:r w:rsidRPr="00C73751">
        <w:rPr>
          <w:sz w:val="20"/>
          <w:szCs w:val="20"/>
        </w:rPr>
        <w:tab/>
        <w:t xml:space="preserve">Муниципальная программа </w:t>
      </w:r>
      <w:r w:rsidRPr="00C73751">
        <w:rPr>
          <w:color w:val="000000"/>
          <w:sz w:val="20"/>
          <w:szCs w:val="20"/>
        </w:rPr>
        <w:t>«Рациональное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 на 2025-2027 годы»</w:t>
      </w:r>
      <w:r w:rsidRPr="00C73751">
        <w:rPr>
          <w:sz w:val="20"/>
          <w:szCs w:val="20"/>
        </w:rPr>
        <w:t xml:space="preserve">, разработана в соответствии с нормативными актами Российской Федерации и Костромской области: </w:t>
      </w:r>
    </w:p>
    <w:p w:rsidR="00756513" w:rsidRPr="00C73751" w:rsidRDefault="00756513" w:rsidP="00756513">
      <w:pPr>
        <w:jc w:val="both"/>
        <w:rPr>
          <w:sz w:val="20"/>
          <w:szCs w:val="20"/>
        </w:rPr>
      </w:pPr>
      <w:r w:rsidRPr="00C73751">
        <w:rPr>
          <w:sz w:val="20"/>
          <w:szCs w:val="20"/>
        </w:rPr>
        <w:tab/>
        <w:t>- федеральным законом от 10.01.2002 №7-ФЗ «Об охране окружающей среды»;</w:t>
      </w:r>
    </w:p>
    <w:p w:rsidR="00756513" w:rsidRPr="00C73751" w:rsidRDefault="00756513" w:rsidP="00756513">
      <w:pPr>
        <w:jc w:val="both"/>
        <w:rPr>
          <w:sz w:val="20"/>
          <w:szCs w:val="20"/>
        </w:rPr>
      </w:pPr>
      <w:r w:rsidRPr="00C73751">
        <w:rPr>
          <w:sz w:val="20"/>
          <w:szCs w:val="20"/>
        </w:rPr>
        <w:tab/>
        <w:t>- федеральным законом от 21.07.1997 № 117-ФЗ «О безопасности гидротехнических сооружений».</w:t>
      </w:r>
    </w:p>
    <w:p w:rsidR="00756513" w:rsidRPr="00C73751" w:rsidRDefault="00756513" w:rsidP="00756513">
      <w:pPr>
        <w:jc w:val="both"/>
        <w:rPr>
          <w:sz w:val="20"/>
          <w:szCs w:val="20"/>
        </w:rPr>
      </w:pPr>
      <w:r w:rsidRPr="00C73751">
        <w:rPr>
          <w:sz w:val="20"/>
          <w:szCs w:val="20"/>
        </w:rPr>
        <w:tab/>
        <w:t>Основными приоритетами является:</w:t>
      </w:r>
    </w:p>
    <w:p w:rsidR="00756513" w:rsidRPr="00C73751" w:rsidRDefault="00756513" w:rsidP="00756513">
      <w:pPr>
        <w:jc w:val="both"/>
        <w:rPr>
          <w:sz w:val="20"/>
          <w:szCs w:val="20"/>
        </w:rPr>
      </w:pPr>
      <w:r w:rsidRPr="00C73751">
        <w:rPr>
          <w:sz w:val="20"/>
          <w:szCs w:val="20"/>
        </w:rPr>
        <w:tab/>
        <w:t xml:space="preserve">- повышение эксплуатационной надежности ГТС путём приведения их к безопасному техническому состоянию; </w:t>
      </w:r>
    </w:p>
    <w:p w:rsidR="00756513" w:rsidRPr="00C73751" w:rsidRDefault="00756513" w:rsidP="00756513">
      <w:pPr>
        <w:jc w:val="both"/>
        <w:rPr>
          <w:sz w:val="20"/>
          <w:szCs w:val="20"/>
        </w:rPr>
      </w:pPr>
      <w:r w:rsidRPr="00C73751">
        <w:rPr>
          <w:sz w:val="20"/>
          <w:szCs w:val="20"/>
        </w:rPr>
        <w:tab/>
        <w:t>- предупреждение и снижение ущерба от наводнений и другого воздействия вод посредством повышения безопасности ГТС;</w:t>
      </w:r>
    </w:p>
    <w:p w:rsidR="00756513" w:rsidRPr="00C73751" w:rsidRDefault="00756513" w:rsidP="00756513">
      <w:pPr>
        <w:jc w:val="both"/>
        <w:rPr>
          <w:sz w:val="20"/>
          <w:szCs w:val="20"/>
        </w:rPr>
      </w:pPr>
      <w:r w:rsidRPr="00C73751">
        <w:rPr>
          <w:sz w:val="20"/>
          <w:szCs w:val="20"/>
        </w:rPr>
        <w:tab/>
        <w:t>- ликвидация несанкционированных свалок;</w:t>
      </w:r>
    </w:p>
    <w:p w:rsidR="00756513" w:rsidRPr="00C73751" w:rsidRDefault="00756513" w:rsidP="00756513">
      <w:pPr>
        <w:jc w:val="both"/>
        <w:rPr>
          <w:sz w:val="20"/>
          <w:szCs w:val="20"/>
        </w:rPr>
      </w:pPr>
      <w:r w:rsidRPr="00C73751">
        <w:rPr>
          <w:sz w:val="20"/>
          <w:szCs w:val="20"/>
        </w:rPr>
        <w:tab/>
        <w:t>- рекультивация объекта захоронения отходов.</w:t>
      </w:r>
    </w:p>
    <w:p w:rsidR="00756513" w:rsidRPr="00C73751" w:rsidRDefault="00756513" w:rsidP="00756513">
      <w:pPr>
        <w:jc w:val="both"/>
        <w:rPr>
          <w:b/>
          <w:sz w:val="20"/>
          <w:szCs w:val="20"/>
        </w:rPr>
      </w:pPr>
      <w:r w:rsidRPr="00C73751">
        <w:rPr>
          <w:b/>
          <w:sz w:val="20"/>
          <w:szCs w:val="20"/>
        </w:rPr>
        <w:t xml:space="preserve"> </w:t>
      </w:r>
      <w:r w:rsidRPr="00C73751">
        <w:rPr>
          <w:b/>
          <w:sz w:val="20"/>
          <w:szCs w:val="20"/>
        </w:rPr>
        <w:tab/>
      </w:r>
    </w:p>
    <w:p w:rsidR="00756513" w:rsidRPr="00C73751" w:rsidRDefault="00756513" w:rsidP="00756513">
      <w:pPr>
        <w:jc w:val="both"/>
        <w:rPr>
          <w:b/>
          <w:sz w:val="20"/>
          <w:szCs w:val="20"/>
        </w:rPr>
      </w:pPr>
    </w:p>
    <w:p w:rsidR="00756513" w:rsidRPr="00C73751" w:rsidRDefault="00756513" w:rsidP="00756513">
      <w:pPr>
        <w:jc w:val="center"/>
        <w:rPr>
          <w:sz w:val="20"/>
          <w:szCs w:val="20"/>
        </w:rPr>
      </w:pPr>
      <w:r w:rsidRPr="00C73751">
        <w:rPr>
          <w:b/>
          <w:sz w:val="20"/>
          <w:szCs w:val="20"/>
        </w:rPr>
        <w:t>3. Цели, задачи, прогноз развития сферы реализации муниципальной программы и сроки ее реализации</w:t>
      </w:r>
    </w:p>
    <w:p w:rsidR="00756513" w:rsidRPr="00C73751" w:rsidRDefault="00756513" w:rsidP="00756513">
      <w:pPr>
        <w:jc w:val="both"/>
        <w:rPr>
          <w:sz w:val="20"/>
          <w:szCs w:val="20"/>
        </w:rPr>
      </w:pPr>
      <w:r w:rsidRPr="00C73751">
        <w:rPr>
          <w:sz w:val="20"/>
          <w:szCs w:val="20"/>
        </w:rPr>
        <w:tab/>
      </w:r>
    </w:p>
    <w:p w:rsidR="00756513" w:rsidRPr="00C73751" w:rsidRDefault="00756513" w:rsidP="00756513">
      <w:pPr>
        <w:ind w:firstLine="702"/>
        <w:jc w:val="both"/>
        <w:rPr>
          <w:sz w:val="20"/>
          <w:szCs w:val="20"/>
        </w:rPr>
      </w:pPr>
      <w:r w:rsidRPr="00C73751">
        <w:rPr>
          <w:sz w:val="20"/>
          <w:szCs w:val="20"/>
        </w:rPr>
        <w:t xml:space="preserve">Цель муниципальной программы: </w:t>
      </w:r>
      <w:r w:rsidRPr="00C73751">
        <w:rPr>
          <w:color w:val="000000"/>
          <w:sz w:val="20"/>
          <w:szCs w:val="20"/>
        </w:rPr>
        <w:t>создание условий для сохранения и обеспечения безаварийной эксплуатации гидротехнических сооружений, защита населения и хозяйственных объектов от чрезвычайных ситуаций, ликвидация несанкционированных свалок, рекультивация объектов захоронения и улучшение экологической ситуации.</w:t>
      </w:r>
    </w:p>
    <w:p w:rsidR="00756513" w:rsidRPr="00C73751" w:rsidRDefault="00756513" w:rsidP="00756513">
      <w:pPr>
        <w:jc w:val="both"/>
        <w:rPr>
          <w:sz w:val="20"/>
          <w:szCs w:val="20"/>
        </w:rPr>
      </w:pPr>
      <w:r w:rsidRPr="00C73751">
        <w:rPr>
          <w:sz w:val="20"/>
          <w:szCs w:val="20"/>
        </w:rPr>
        <w:tab/>
        <w:t>Для достижения поставленной цели необходимо решить следующие задачи:</w:t>
      </w:r>
      <w:r w:rsidRPr="00C73751">
        <w:rPr>
          <w:color w:val="000000"/>
          <w:sz w:val="20"/>
          <w:szCs w:val="20"/>
        </w:rPr>
        <w:t xml:space="preserve"> </w:t>
      </w:r>
    </w:p>
    <w:p w:rsidR="00756513" w:rsidRPr="00C73751" w:rsidRDefault="00756513" w:rsidP="00756513">
      <w:pPr>
        <w:pStyle w:val="affffff1"/>
        <w:spacing w:before="0" w:after="0"/>
        <w:jc w:val="both"/>
        <w:rPr>
          <w:sz w:val="20"/>
          <w:szCs w:val="20"/>
        </w:rPr>
      </w:pPr>
      <w:r w:rsidRPr="00C73751">
        <w:rPr>
          <w:color w:val="000000"/>
          <w:sz w:val="20"/>
          <w:szCs w:val="20"/>
        </w:rPr>
        <w:tab/>
        <w:t>1. Поддержание гидротехнических сооружений в работоспособном состоянии.</w:t>
      </w:r>
    </w:p>
    <w:p w:rsidR="00756513" w:rsidRPr="00C73751" w:rsidRDefault="00756513" w:rsidP="00756513">
      <w:pPr>
        <w:jc w:val="both"/>
        <w:rPr>
          <w:color w:val="000000"/>
          <w:sz w:val="20"/>
          <w:szCs w:val="20"/>
        </w:rPr>
      </w:pPr>
      <w:r w:rsidRPr="00C73751">
        <w:rPr>
          <w:color w:val="000000"/>
          <w:sz w:val="20"/>
          <w:szCs w:val="20"/>
        </w:rPr>
        <w:tab/>
        <w:t>2. Ликвидация несанкционированных свалок.</w:t>
      </w:r>
    </w:p>
    <w:p w:rsidR="00756513" w:rsidRPr="00C73751" w:rsidRDefault="00756513" w:rsidP="00756513">
      <w:pPr>
        <w:jc w:val="both"/>
        <w:rPr>
          <w:sz w:val="20"/>
          <w:szCs w:val="20"/>
        </w:rPr>
      </w:pPr>
      <w:r w:rsidRPr="00C73751">
        <w:rPr>
          <w:color w:val="000000"/>
          <w:sz w:val="20"/>
          <w:szCs w:val="20"/>
        </w:rPr>
        <w:tab/>
        <w:t>3. Рекультивация объектов захоронения отходов.</w:t>
      </w:r>
    </w:p>
    <w:p w:rsidR="00756513" w:rsidRPr="00C73751" w:rsidRDefault="00756513" w:rsidP="00756513">
      <w:pPr>
        <w:jc w:val="both"/>
        <w:rPr>
          <w:sz w:val="20"/>
          <w:szCs w:val="20"/>
        </w:rPr>
      </w:pPr>
      <w:r w:rsidRPr="00C73751">
        <w:rPr>
          <w:color w:val="000000"/>
          <w:sz w:val="20"/>
          <w:szCs w:val="20"/>
        </w:rPr>
        <w:tab/>
        <w:t>Срок реализации муниципальной программы - 2025-2027 годы.</w:t>
      </w:r>
    </w:p>
    <w:p w:rsidR="00756513" w:rsidRPr="00C73751" w:rsidRDefault="00756513" w:rsidP="00756513">
      <w:pPr>
        <w:jc w:val="both"/>
        <w:rPr>
          <w:sz w:val="20"/>
          <w:szCs w:val="20"/>
        </w:rPr>
      </w:pPr>
      <w:r w:rsidRPr="00C73751">
        <w:rPr>
          <w:color w:val="000000"/>
          <w:sz w:val="20"/>
          <w:szCs w:val="20"/>
        </w:rPr>
        <w:tab/>
        <w:t>Этапы реализации программы не выделяются.</w:t>
      </w:r>
    </w:p>
    <w:p w:rsidR="00756513" w:rsidRPr="00C73751" w:rsidRDefault="00756513" w:rsidP="00756513">
      <w:pPr>
        <w:jc w:val="both"/>
        <w:rPr>
          <w:sz w:val="20"/>
          <w:szCs w:val="20"/>
        </w:rPr>
      </w:pPr>
    </w:p>
    <w:p w:rsidR="00756513" w:rsidRPr="00C73751" w:rsidRDefault="00756513" w:rsidP="00756513">
      <w:pPr>
        <w:jc w:val="center"/>
        <w:rPr>
          <w:sz w:val="20"/>
          <w:szCs w:val="20"/>
        </w:rPr>
      </w:pPr>
      <w:r w:rsidRPr="00C73751">
        <w:rPr>
          <w:sz w:val="20"/>
          <w:szCs w:val="20"/>
        </w:rPr>
        <w:tab/>
      </w:r>
      <w:r w:rsidRPr="00C73751">
        <w:rPr>
          <w:b/>
          <w:bCs/>
          <w:sz w:val="20"/>
          <w:szCs w:val="20"/>
        </w:rPr>
        <w:t>4.</w:t>
      </w:r>
      <w:r w:rsidRPr="00C73751">
        <w:rPr>
          <w:sz w:val="20"/>
          <w:szCs w:val="20"/>
        </w:rPr>
        <w:t xml:space="preserve"> </w:t>
      </w:r>
      <w:r w:rsidRPr="00C73751">
        <w:rPr>
          <w:b/>
          <w:sz w:val="20"/>
          <w:szCs w:val="20"/>
        </w:rPr>
        <w:t>Обобщенная характеристика мероприятий муниципальной программы</w:t>
      </w:r>
    </w:p>
    <w:p w:rsidR="00756513" w:rsidRPr="00C73751" w:rsidRDefault="00756513" w:rsidP="00756513">
      <w:pPr>
        <w:jc w:val="center"/>
        <w:rPr>
          <w:sz w:val="20"/>
          <w:szCs w:val="20"/>
        </w:rPr>
      </w:pPr>
      <w:r w:rsidRPr="00C73751">
        <w:rPr>
          <w:b/>
          <w:sz w:val="20"/>
          <w:szCs w:val="20"/>
        </w:rPr>
        <w:t xml:space="preserve"> </w:t>
      </w:r>
    </w:p>
    <w:p w:rsidR="00756513" w:rsidRPr="00C73751" w:rsidRDefault="00756513" w:rsidP="00756513">
      <w:pPr>
        <w:shd w:val="clear" w:color="auto" w:fill="FFFFFF"/>
        <w:jc w:val="both"/>
        <w:rPr>
          <w:sz w:val="20"/>
          <w:szCs w:val="20"/>
        </w:rPr>
      </w:pPr>
      <w:r w:rsidRPr="00C73751">
        <w:rPr>
          <w:sz w:val="20"/>
          <w:szCs w:val="20"/>
        </w:rPr>
        <w:tab/>
        <w:t>Достижение цели и решение задач Программы осуществляются путем скоординированного выполнения взаимоувязанных по срокам, ресурсам, исполнителям и результатам программных мероприятий.</w:t>
      </w:r>
    </w:p>
    <w:p w:rsidR="00756513" w:rsidRPr="00C73751" w:rsidRDefault="00756513" w:rsidP="00756513">
      <w:pPr>
        <w:shd w:val="clear" w:color="auto" w:fill="FFFFFF"/>
        <w:jc w:val="both"/>
        <w:rPr>
          <w:sz w:val="20"/>
          <w:szCs w:val="20"/>
        </w:rPr>
      </w:pPr>
      <w:r w:rsidRPr="00C73751">
        <w:rPr>
          <w:sz w:val="20"/>
          <w:szCs w:val="20"/>
        </w:rPr>
        <w:tab/>
        <w:t xml:space="preserve">Программные мероприятия изложены в приложении № 1 к Программе. </w:t>
      </w:r>
    </w:p>
    <w:p w:rsidR="00756513" w:rsidRPr="00C73751" w:rsidRDefault="00756513" w:rsidP="00756513">
      <w:pPr>
        <w:shd w:val="clear" w:color="auto" w:fill="FFFFFF"/>
        <w:jc w:val="both"/>
        <w:rPr>
          <w:sz w:val="20"/>
          <w:szCs w:val="20"/>
        </w:rPr>
      </w:pPr>
      <w:r w:rsidRPr="00C73751">
        <w:rPr>
          <w:sz w:val="20"/>
          <w:szCs w:val="20"/>
        </w:rPr>
        <w:tab/>
      </w:r>
      <w:r w:rsidRPr="00C73751">
        <w:rPr>
          <w:color w:val="000000"/>
          <w:sz w:val="20"/>
          <w:szCs w:val="20"/>
        </w:rPr>
        <w:t>Несанкционированная свалка - несанкционированное размещение (складирование) бытовых, строительных или производственных отходов, а также грунта, образовавшихся в результате хозяйственной деятельности юридических или физических лиц, на площади свыше 50 квадратных метров.</w:t>
      </w:r>
    </w:p>
    <w:p w:rsidR="00756513" w:rsidRPr="00C73751" w:rsidRDefault="00756513" w:rsidP="00756513">
      <w:pPr>
        <w:shd w:val="clear" w:color="auto" w:fill="FFFFFF"/>
        <w:jc w:val="both"/>
        <w:rPr>
          <w:sz w:val="20"/>
          <w:szCs w:val="20"/>
        </w:rPr>
      </w:pPr>
      <w:r w:rsidRPr="00C73751">
        <w:rPr>
          <w:sz w:val="20"/>
          <w:szCs w:val="20"/>
        </w:rPr>
        <w:tab/>
        <w:t>Мероприятия по л</w:t>
      </w:r>
      <w:r w:rsidRPr="00C73751">
        <w:rPr>
          <w:color w:val="000000"/>
          <w:sz w:val="20"/>
          <w:szCs w:val="20"/>
        </w:rPr>
        <w:t>иквидации несанкционированных свалок включены в П</w:t>
      </w:r>
      <w:r w:rsidRPr="00C73751">
        <w:rPr>
          <w:rStyle w:val="a5"/>
          <w:color w:val="000000"/>
          <w:sz w:val="20"/>
          <w:szCs w:val="20"/>
        </w:rPr>
        <w:t>лан природоохранных мероприятий и</w:t>
      </w:r>
      <w:r w:rsidRPr="00C73751">
        <w:rPr>
          <w:color w:val="000000"/>
          <w:sz w:val="20"/>
          <w:szCs w:val="20"/>
        </w:rPr>
        <w:t xml:space="preserve"> финансируются за счет средств, </w:t>
      </w:r>
      <w:proofErr w:type="spellStart"/>
      <w:r w:rsidRPr="00C73751">
        <w:rPr>
          <w:color w:val="000000"/>
          <w:sz w:val="20"/>
          <w:szCs w:val="20"/>
        </w:rPr>
        <w:t>поступаемых</w:t>
      </w:r>
      <w:proofErr w:type="spellEnd"/>
      <w:r w:rsidRPr="00C73751">
        <w:rPr>
          <w:color w:val="000000"/>
          <w:sz w:val="20"/>
          <w:szCs w:val="20"/>
        </w:rPr>
        <w:t xml:space="preserve"> от экологических платежей.</w:t>
      </w:r>
    </w:p>
    <w:p w:rsidR="00756513" w:rsidRPr="00C73751" w:rsidRDefault="00756513" w:rsidP="00756513">
      <w:pPr>
        <w:shd w:val="clear" w:color="auto" w:fill="FFFFFF"/>
        <w:jc w:val="both"/>
        <w:rPr>
          <w:color w:val="000000"/>
          <w:sz w:val="20"/>
          <w:szCs w:val="20"/>
        </w:rPr>
      </w:pPr>
      <w:r w:rsidRPr="00C73751">
        <w:rPr>
          <w:color w:val="000000"/>
          <w:sz w:val="20"/>
          <w:szCs w:val="20"/>
        </w:rPr>
        <w:tab/>
        <w:t xml:space="preserve">Порядок предоставления иных межбюджетных трансфертов из бюджета муниципального района город Нерехта и Нерехтский район бюджетам городского и сельских поселений, в рамках реализации муниципальной программы «Рациональное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 на 2025-2027 годы» </w:t>
      </w:r>
      <w:r w:rsidRPr="00C73751">
        <w:rPr>
          <w:color w:val="000000"/>
          <w:spacing w:val="1"/>
          <w:sz w:val="20"/>
          <w:szCs w:val="20"/>
        </w:rPr>
        <w:t>в части ликвидации несанкционированных свалок представлены в приложении № 3 к Программе.</w:t>
      </w:r>
    </w:p>
    <w:p w:rsidR="00756513" w:rsidRPr="00C73751" w:rsidRDefault="00756513" w:rsidP="00756513">
      <w:pPr>
        <w:shd w:val="clear" w:color="auto" w:fill="FFFFFF"/>
        <w:jc w:val="both"/>
        <w:rPr>
          <w:sz w:val="20"/>
          <w:szCs w:val="20"/>
        </w:rPr>
      </w:pPr>
      <w:r w:rsidRPr="00C73751">
        <w:rPr>
          <w:color w:val="000000"/>
          <w:spacing w:val="1"/>
          <w:sz w:val="20"/>
          <w:szCs w:val="20"/>
        </w:rPr>
        <w:tab/>
        <w:t>В силу ч.2 ст.13 Земельного кодекса Российской Федерации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 защите земель от загрязнения отходами производства и потребления и другого негативного воздействия.</w:t>
      </w:r>
    </w:p>
    <w:p w:rsidR="00756513" w:rsidRPr="00C73751" w:rsidRDefault="00756513" w:rsidP="00756513">
      <w:pPr>
        <w:pStyle w:val="a0"/>
        <w:spacing w:after="0"/>
        <w:rPr>
          <w:sz w:val="20"/>
          <w:szCs w:val="20"/>
        </w:rPr>
      </w:pPr>
      <w:r w:rsidRPr="00C73751">
        <w:rPr>
          <w:rFonts w:cs="Times New Roman"/>
          <w:color w:val="000000"/>
          <w:spacing w:val="1"/>
          <w:sz w:val="20"/>
          <w:szCs w:val="20"/>
        </w:rPr>
        <w:tab/>
        <w:t xml:space="preserve">В </w:t>
      </w:r>
      <w:proofErr w:type="spellStart"/>
      <w:r w:rsidRPr="00C73751">
        <w:rPr>
          <w:rFonts w:cs="Times New Roman"/>
          <w:color w:val="000000"/>
          <w:spacing w:val="1"/>
          <w:sz w:val="20"/>
          <w:szCs w:val="20"/>
        </w:rPr>
        <w:t>соответствии</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со</w:t>
      </w:r>
      <w:proofErr w:type="spellEnd"/>
      <w:r w:rsidRPr="00C73751">
        <w:rPr>
          <w:rFonts w:cs="Times New Roman"/>
          <w:color w:val="000000"/>
          <w:spacing w:val="1"/>
          <w:sz w:val="20"/>
          <w:szCs w:val="20"/>
        </w:rPr>
        <w:t xml:space="preserve"> ст.42 ЗК РФ </w:t>
      </w:r>
      <w:proofErr w:type="spellStart"/>
      <w:r w:rsidRPr="00C73751">
        <w:rPr>
          <w:rFonts w:cs="Times New Roman"/>
          <w:color w:val="000000"/>
          <w:spacing w:val="1"/>
          <w:sz w:val="20"/>
          <w:szCs w:val="20"/>
        </w:rPr>
        <w:t>собственники</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владельцы</w:t>
      </w:r>
      <w:proofErr w:type="spellEnd"/>
      <w:r w:rsidRPr="00C73751">
        <w:rPr>
          <w:rFonts w:cs="Times New Roman"/>
          <w:color w:val="000000"/>
          <w:spacing w:val="1"/>
          <w:sz w:val="20"/>
          <w:szCs w:val="20"/>
        </w:rPr>
        <w:t xml:space="preserve"> и </w:t>
      </w:r>
      <w:proofErr w:type="spellStart"/>
      <w:r w:rsidRPr="00C73751">
        <w:rPr>
          <w:rFonts w:cs="Times New Roman"/>
          <w:color w:val="000000"/>
          <w:spacing w:val="1"/>
          <w:sz w:val="20"/>
          <w:szCs w:val="20"/>
        </w:rPr>
        <w:t>пользователи</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земель</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обязаны</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осуществлять</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мероприятия</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по</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охране</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земель</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не</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допускать</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загрязнение</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истощение</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деградацию</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порчу</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уничтожение</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земель</w:t>
      </w:r>
      <w:proofErr w:type="spellEnd"/>
      <w:r w:rsidRPr="00C73751">
        <w:rPr>
          <w:rFonts w:cs="Times New Roman"/>
          <w:color w:val="000000"/>
          <w:spacing w:val="1"/>
          <w:sz w:val="20"/>
          <w:szCs w:val="20"/>
        </w:rPr>
        <w:t xml:space="preserve"> и </w:t>
      </w:r>
      <w:proofErr w:type="spellStart"/>
      <w:r w:rsidRPr="00C73751">
        <w:rPr>
          <w:rFonts w:cs="Times New Roman"/>
          <w:color w:val="000000"/>
          <w:spacing w:val="1"/>
          <w:sz w:val="20"/>
          <w:szCs w:val="20"/>
        </w:rPr>
        <w:t>почв</w:t>
      </w:r>
      <w:proofErr w:type="spellEnd"/>
      <w:r w:rsidRPr="00C73751">
        <w:rPr>
          <w:rFonts w:cs="Times New Roman"/>
          <w:color w:val="000000"/>
          <w:spacing w:val="1"/>
          <w:sz w:val="20"/>
          <w:szCs w:val="20"/>
        </w:rPr>
        <w:t xml:space="preserve"> и </w:t>
      </w:r>
      <w:proofErr w:type="spellStart"/>
      <w:r w:rsidRPr="00C73751">
        <w:rPr>
          <w:rFonts w:cs="Times New Roman"/>
          <w:color w:val="000000"/>
          <w:spacing w:val="1"/>
          <w:sz w:val="20"/>
          <w:szCs w:val="20"/>
        </w:rPr>
        <w:t>иное</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негативное</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воздействие</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на</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земли</w:t>
      </w:r>
      <w:proofErr w:type="spellEnd"/>
      <w:r w:rsidRPr="00C73751">
        <w:rPr>
          <w:rFonts w:cs="Times New Roman"/>
          <w:color w:val="000000"/>
          <w:spacing w:val="1"/>
          <w:sz w:val="20"/>
          <w:szCs w:val="20"/>
        </w:rPr>
        <w:t xml:space="preserve"> и </w:t>
      </w:r>
      <w:proofErr w:type="spellStart"/>
      <w:r w:rsidRPr="00C73751">
        <w:rPr>
          <w:rFonts w:cs="Times New Roman"/>
          <w:color w:val="000000"/>
          <w:spacing w:val="1"/>
          <w:sz w:val="20"/>
          <w:szCs w:val="20"/>
        </w:rPr>
        <w:t>почвы</w:t>
      </w:r>
      <w:proofErr w:type="spellEnd"/>
      <w:r w:rsidRPr="00C73751">
        <w:rPr>
          <w:rFonts w:cs="Times New Roman"/>
          <w:color w:val="000000"/>
          <w:spacing w:val="1"/>
          <w:sz w:val="20"/>
          <w:szCs w:val="20"/>
        </w:rPr>
        <w:t>.</w:t>
      </w:r>
    </w:p>
    <w:p w:rsidR="00756513" w:rsidRPr="00C73751" w:rsidRDefault="00756513" w:rsidP="00756513">
      <w:pPr>
        <w:pStyle w:val="a0"/>
        <w:spacing w:after="0"/>
        <w:rPr>
          <w:sz w:val="20"/>
          <w:szCs w:val="20"/>
        </w:rPr>
      </w:pPr>
      <w:r w:rsidRPr="00C73751">
        <w:rPr>
          <w:rFonts w:cs="Times New Roman"/>
          <w:color w:val="000000"/>
          <w:spacing w:val="1"/>
          <w:sz w:val="20"/>
          <w:szCs w:val="20"/>
        </w:rPr>
        <w:tab/>
      </w:r>
      <w:proofErr w:type="spellStart"/>
      <w:r w:rsidRPr="00C73751">
        <w:rPr>
          <w:rFonts w:cs="Times New Roman"/>
          <w:color w:val="000000"/>
          <w:spacing w:val="1"/>
          <w:sz w:val="20"/>
          <w:szCs w:val="20"/>
        </w:rPr>
        <w:t>Согласно</w:t>
      </w:r>
      <w:proofErr w:type="spellEnd"/>
      <w:r w:rsidRPr="00C73751">
        <w:rPr>
          <w:rFonts w:cs="Times New Roman"/>
          <w:color w:val="000000"/>
          <w:spacing w:val="1"/>
          <w:sz w:val="20"/>
          <w:szCs w:val="20"/>
        </w:rPr>
        <w:t xml:space="preserve"> п.18 </w:t>
      </w:r>
      <w:proofErr w:type="spellStart"/>
      <w:r w:rsidRPr="00C73751">
        <w:rPr>
          <w:rFonts w:cs="Times New Roman"/>
          <w:color w:val="000000"/>
          <w:spacing w:val="1"/>
          <w:sz w:val="20"/>
          <w:szCs w:val="20"/>
        </w:rPr>
        <w:t>Правил</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обращения</w:t>
      </w:r>
      <w:proofErr w:type="spellEnd"/>
      <w:r w:rsidRPr="00C73751">
        <w:rPr>
          <w:rFonts w:cs="Times New Roman"/>
          <w:color w:val="000000"/>
          <w:spacing w:val="1"/>
          <w:sz w:val="20"/>
          <w:szCs w:val="20"/>
        </w:rPr>
        <w:t xml:space="preserve"> с </w:t>
      </w:r>
      <w:proofErr w:type="spellStart"/>
      <w:r w:rsidRPr="00C73751">
        <w:rPr>
          <w:rFonts w:cs="Times New Roman"/>
          <w:color w:val="000000"/>
          <w:spacing w:val="1"/>
          <w:sz w:val="20"/>
          <w:szCs w:val="20"/>
        </w:rPr>
        <w:t>твердыми</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коммунальными</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отходами</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утвержденных</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Постановлением</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Правительства</w:t>
      </w:r>
      <w:proofErr w:type="spellEnd"/>
      <w:r w:rsidRPr="00C73751">
        <w:rPr>
          <w:rFonts w:cs="Times New Roman"/>
          <w:color w:val="000000"/>
          <w:spacing w:val="1"/>
          <w:sz w:val="20"/>
          <w:szCs w:val="20"/>
        </w:rPr>
        <w:t xml:space="preserve"> РФ </w:t>
      </w:r>
      <w:proofErr w:type="spellStart"/>
      <w:r w:rsidRPr="00C73751">
        <w:rPr>
          <w:rFonts w:cs="Times New Roman"/>
          <w:color w:val="000000"/>
          <w:spacing w:val="1"/>
          <w:sz w:val="20"/>
          <w:szCs w:val="20"/>
        </w:rPr>
        <w:t>от</w:t>
      </w:r>
      <w:proofErr w:type="spellEnd"/>
      <w:r w:rsidRPr="00C73751">
        <w:rPr>
          <w:rFonts w:cs="Times New Roman"/>
          <w:color w:val="000000"/>
          <w:spacing w:val="1"/>
          <w:sz w:val="20"/>
          <w:szCs w:val="20"/>
        </w:rPr>
        <w:t xml:space="preserve"> 12.11.2016 №1156, </w:t>
      </w:r>
      <w:proofErr w:type="spellStart"/>
      <w:r w:rsidRPr="00C73751">
        <w:rPr>
          <w:rFonts w:cs="Times New Roman"/>
          <w:color w:val="000000"/>
          <w:spacing w:val="1"/>
          <w:sz w:val="20"/>
          <w:szCs w:val="20"/>
        </w:rPr>
        <w:t>собственник</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земельного</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участка</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обязан</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самостоятельно</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обеспечить</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ликвидацию</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места</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несанкционированного</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размещения</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твердых</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коммунальных</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отходов</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или</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заключить</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договор</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на</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оказание</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услуг</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по</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ликвидации</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выявленного</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места</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несанкционированного</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размещения</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твердых</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коммунальных</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отходов</w:t>
      </w:r>
      <w:proofErr w:type="spellEnd"/>
      <w:r w:rsidRPr="00C73751">
        <w:rPr>
          <w:rFonts w:cs="Times New Roman"/>
          <w:color w:val="000000"/>
          <w:spacing w:val="1"/>
          <w:sz w:val="20"/>
          <w:szCs w:val="20"/>
        </w:rPr>
        <w:t xml:space="preserve"> с </w:t>
      </w:r>
      <w:proofErr w:type="spellStart"/>
      <w:r w:rsidRPr="00C73751">
        <w:rPr>
          <w:rFonts w:cs="Times New Roman"/>
          <w:color w:val="000000"/>
          <w:spacing w:val="1"/>
          <w:sz w:val="20"/>
          <w:szCs w:val="20"/>
        </w:rPr>
        <w:t>региональным</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оператором</w:t>
      </w:r>
      <w:proofErr w:type="spellEnd"/>
      <w:r w:rsidRPr="00C73751">
        <w:rPr>
          <w:rFonts w:cs="Times New Roman"/>
          <w:color w:val="000000"/>
          <w:spacing w:val="1"/>
          <w:sz w:val="20"/>
          <w:szCs w:val="20"/>
        </w:rPr>
        <w:t>.</w:t>
      </w:r>
    </w:p>
    <w:p w:rsidR="00756513" w:rsidRPr="00C73751" w:rsidRDefault="00756513" w:rsidP="00756513">
      <w:pPr>
        <w:pStyle w:val="a0"/>
        <w:spacing w:after="0"/>
        <w:rPr>
          <w:sz w:val="20"/>
          <w:szCs w:val="20"/>
        </w:rPr>
      </w:pPr>
      <w:r w:rsidRPr="00C73751">
        <w:rPr>
          <w:rFonts w:cs="Times New Roman"/>
          <w:color w:val="000000"/>
          <w:spacing w:val="1"/>
          <w:sz w:val="20"/>
          <w:szCs w:val="20"/>
        </w:rPr>
        <w:tab/>
      </w:r>
      <w:proofErr w:type="spellStart"/>
      <w:r w:rsidRPr="00C73751">
        <w:rPr>
          <w:rFonts w:cs="Times New Roman"/>
          <w:color w:val="000000"/>
          <w:spacing w:val="1"/>
          <w:sz w:val="20"/>
          <w:szCs w:val="20"/>
        </w:rPr>
        <w:t>Таким</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образом</w:t>
      </w:r>
      <w:proofErr w:type="spellEnd"/>
      <w:r w:rsidRPr="00C73751">
        <w:rPr>
          <w:rFonts w:cs="Times New Roman"/>
          <w:color w:val="000000"/>
          <w:spacing w:val="1"/>
          <w:sz w:val="20"/>
          <w:szCs w:val="20"/>
        </w:rPr>
        <w:t xml:space="preserve">, в </w:t>
      </w:r>
      <w:proofErr w:type="spellStart"/>
      <w:r w:rsidRPr="00C73751">
        <w:rPr>
          <w:rFonts w:cs="Times New Roman"/>
          <w:color w:val="000000"/>
          <w:spacing w:val="1"/>
          <w:sz w:val="20"/>
          <w:szCs w:val="20"/>
        </w:rPr>
        <w:t>случае</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если</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лицо</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допустившее</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нарушение</w:t>
      </w:r>
      <w:proofErr w:type="spellEnd"/>
      <w:r w:rsidRPr="00C73751">
        <w:rPr>
          <w:rFonts w:cs="Times New Roman"/>
          <w:color w:val="000000"/>
          <w:spacing w:val="1"/>
          <w:sz w:val="20"/>
          <w:szCs w:val="20"/>
        </w:rPr>
        <w:t xml:space="preserve"> в </w:t>
      </w:r>
      <w:proofErr w:type="spellStart"/>
      <w:r w:rsidRPr="00C73751">
        <w:rPr>
          <w:rFonts w:cs="Times New Roman"/>
          <w:color w:val="000000"/>
          <w:spacing w:val="1"/>
          <w:sz w:val="20"/>
          <w:szCs w:val="20"/>
        </w:rPr>
        <w:t>виде</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несанкционированного</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складирования</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отходов</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неизвестно</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обязанность</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по</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ликвидации</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несанкционированных</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свалок</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несут</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собственники</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правообладатели</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земель</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На</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землях</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общего</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пользования</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не</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принадлежащих</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кому-либо</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на</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каком-либо</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законном</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праве</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обязанности</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по</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ликвидации</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несанкционированных</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свалок</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несут</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органы</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местного</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самоуправления</w:t>
      </w:r>
      <w:proofErr w:type="spellEnd"/>
      <w:r w:rsidRPr="00C73751">
        <w:rPr>
          <w:rFonts w:cs="Times New Roman"/>
          <w:color w:val="000000"/>
          <w:spacing w:val="1"/>
          <w:sz w:val="20"/>
          <w:szCs w:val="20"/>
        </w:rPr>
        <w:t xml:space="preserve"> в </w:t>
      </w:r>
      <w:proofErr w:type="spellStart"/>
      <w:r w:rsidRPr="00C73751">
        <w:rPr>
          <w:rFonts w:cs="Times New Roman"/>
          <w:color w:val="000000"/>
          <w:spacing w:val="1"/>
          <w:sz w:val="20"/>
          <w:szCs w:val="20"/>
        </w:rPr>
        <w:t>силу</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требований</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земельного</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законодательства</w:t>
      </w:r>
      <w:proofErr w:type="spellEnd"/>
      <w:r w:rsidRPr="00C73751">
        <w:rPr>
          <w:rFonts w:cs="Times New Roman"/>
          <w:color w:val="000000"/>
          <w:spacing w:val="1"/>
          <w:sz w:val="20"/>
          <w:szCs w:val="20"/>
        </w:rPr>
        <w:t xml:space="preserve"> о </w:t>
      </w:r>
      <w:proofErr w:type="spellStart"/>
      <w:r w:rsidRPr="00C73751">
        <w:rPr>
          <w:rFonts w:cs="Times New Roman"/>
          <w:color w:val="000000"/>
          <w:spacing w:val="1"/>
          <w:sz w:val="20"/>
          <w:szCs w:val="20"/>
        </w:rPr>
        <w:t>владении</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пользовании</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распоряжении</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землями</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государственная</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собственность</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на</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которые</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не</w:t>
      </w:r>
      <w:proofErr w:type="spellEnd"/>
      <w:r w:rsidRPr="00C73751">
        <w:rPr>
          <w:rFonts w:cs="Times New Roman"/>
          <w:color w:val="000000"/>
          <w:spacing w:val="1"/>
          <w:sz w:val="20"/>
          <w:szCs w:val="20"/>
        </w:rPr>
        <w:t xml:space="preserve"> </w:t>
      </w:r>
      <w:proofErr w:type="spellStart"/>
      <w:r w:rsidRPr="00C73751">
        <w:rPr>
          <w:rFonts w:cs="Times New Roman"/>
          <w:color w:val="000000"/>
          <w:spacing w:val="1"/>
          <w:sz w:val="20"/>
          <w:szCs w:val="20"/>
        </w:rPr>
        <w:t>разграничена</w:t>
      </w:r>
      <w:proofErr w:type="spellEnd"/>
      <w:r w:rsidRPr="00C73751">
        <w:rPr>
          <w:rFonts w:cs="Times New Roman"/>
          <w:color w:val="000000"/>
          <w:spacing w:val="1"/>
          <w:sz w:val="20"/>
          <w:szCs w:val="20"/>
        </w:rPr>
        <w:t>.</w:t>
      </w:r>
    </w:p>
    <w:p w:rsidR="00756513" w:rsidRPr="00C73751" w:rsidRDefault="00756513" w:rsidP="00756513">
      <w:pPr>
        <w:shd w:val="clear" w:color="auto" w:fill="FFFFFF"/>
        <w:jc w:val="both"/>
        <w:rPr>
          <w:sz w:val="20"/>
          <w:szCs w:val="20"/>
        </w:rPr>
      </w:pPr>
    </w:p>
    <w:p w:rsidR="00756513" w:rsidRPr="00C73751" w:rsidRDefault="00756513" w:rsidP="00756513">
      <w:pPr>
        <w:shd w:val="clear" w:color="auto" w:fill="FFFFFF"/>
        <w:jc w:val="center"/>
        <w:rPr>
          <w:sz w:val="20"/>
          <w:szCs w:val="20"/>
        </w:rPr>
      </w:pPr>
      <w:r w:rsidRPr="00C73751">
        <w:rPr>
          <w:b/>
          <w:bCs/>
          <w:sz w:val="20"/>
          <w:szCs w:val="20"/>
        </w:rPr>
        <w:t>5. Показатели муниципальной программы и прогнозных конечных         результатов ее реализации</w:t>
      </w:r>
    </w:p>
    <w:p w:rsidR="00756513" w:rsidRPr="00C73751" w:rsidRDefault="00756513" w:rsidP="00756513">
      <w:pPr>
        <w:shd w:val="clear" w:color="auto" w:fill="FFFFFF"/>
        <w:jc w:val="center"/>
        <w:rPr>
          <w:b/>
          <w:bCs/>
          <w:sz w:val="20"/>
          <w:szCs w:val="20"/>
        </w:rPr>
      </w:pPr>
    </w:p>
    <w:p w:rsidR="00756513" w:rsidRPr="00C73751" w:rsidRDefault="00756513" w:rsidP="00756513">
      <w:pPr>
        <w:shd w:val="clear" w:color="auto" w:fill="FFFFFF"/>
        <w:jc w:val="both"/>
        <w:rPr>
          <w:sz w:val="20"/>
          <w:szCs w:val="20"/>
        </w:rPr>
      </w:pPr>
      <w:r w:rsidRPr="00C73751">
        <w:rPr>
          <w:sz w:val="20"/>
          <w:szCs w:val="20"/>
        </w:rPr>
        <w:tab/>
        <w:t>Состав показателей (индикаторов) связан с задачами и основными мероприятиями муниципальной программы, что позволяет оценить ожидаемые конечные результаты и эффективность реализации муниципальной программы.</w:t>
      </w:r>
    </w:p>
    <w:p w:rsidR="00756513" w:rsidRPr="00C73751" w:rsidRDefault="00756513" w:rsidP="00756513">
      <w:pPr>
        <w:shd w:val="clear" w:color="auto" w:fill="FFFFFF"/>
        <w:jc w:val="both"/>
        <w:rPr>
          <w:sz w:val="20"/>
          <w:szCs w:val="20"/>
        </w:rPr>
      </w:pPr>
      <w:r w:rsidRPr="00C73751">
        <w:rPr>
          <w:sz w:val="20"/>
          <w:szCs w:val="20"/>
        </w:rPr>
        <w:tab/>
        <w:t>Показателем (индикатором), характеризующим достижение целей и решение поставленных задач муниципальной программы, являются:</w:t>
      </w:r>
    </w:p>
    <w:p w:rsidR="00756513" w:rsidRPr="00C73751" w:rsidRDefault="00756513" w:rsidP="00756513">
      <w:pPr>
        <w:shd w:val="clear" w:color="auto" w:fill="FFFFFF"/>
        <w:ind w:firstLine="709"/>
        <w:jc w:val="both"/>
        <w:rPr>
          <w:sz w:val="20"/>
          <w:szCs w:val="20"/>
        </w:rPr>
      </w:pPr>
      <w:r w:rsidRPr="00C73751">
        <w:rPr>
          <w:sz w:val="20"/>
          <w:szCs w:val="20"/>
        </w:rPr>
        <w:t>- количество обследованных гидротехнических сооружений — 1ед.;</w:t>
      </w:r>
    </w:p>
    <w:p w:rsidR="00756513" w:rsidRPr="00C73751" w:rsidRDefault="00756513" w:rsidP="00756513">
      <w:pPr>
        <w:shd w:val="clear" w:color="auto" w:fill="FFFFFF"/>
        <w:ind w:firstLine="709"/>
        <w:jc w:val="both"/>
        <w:rPr>
          <w:color w:val="000000"/>
          <w:sz w:val="20"/>
          <w:szCs w:val="20"/>
        </w:rPr>
      </w:pPr>
      <w:r w:rsidRPr="00C73751">
        <w:rPr>
          <w:sz w:val="20"/>
          <w:szCs w:val="20"/>
        </w:rPr>
        <w:t>- л</w:t>
      </w:r>
      <w:r w:rsidRPr="00C73751">
        <w:rPr>
          <w:color w:val="000000"/>
          <w:sz w:val="20"/>
          <w:szCs w:val="20"/>
        </w:rPr>
        <w:t>иквидация несанкционированных свалок — 6 ед. (показатель корректируется по мере возникновения несанкционированных свалок на территории муниципального района город Нерехта и Нерехтский район).</w:t>
      </w:r>
    </w:p>
    <w:p w:rsidR="00756513" w:rsidRPr="00C73751" w:rsidRDefault="00756513" w:rsidP="00756513">
      <w:pPr>
        <w:shd w:val="clear" w:color="auto" w:fill="FFFFFF"/>
        <w:ind w:firstLine="709"/>
        <w:jc w:val="both"/>
        <w:rPr>
          <w:sz w:val="20"/>
          <w:szCs w:val="20"/>
        </w:rPr>
      </w:pPr>
      <w:r w:rsidRPr="00C73751">
        <w:rPr>
          <w:color w:val="000000"/>
          <w:sz w:val="20"/>
          <w:szCs w:val="20"/>
        </w:rPr>
        <w:t xml:space="preserve">- разработка проектно-сметной документации на объект: «Рекультивация объекта захоронения отходов «Каменка» </w:t>
      </w:r>
      <w:r w:rsidRPr="00C73751">
        <w:rPr>
          <w:sz w:val="20"/>
          <w:szCs w:val="20"/>
        </w:rPr>
        <w:t>— 1ед.</w:t>
      </w:r>
    </w:p>
    <w:p w:rsidR="00756513" w:rsidRPr="00C73751" w:rsidRDefault="00756513" w:rsidP="00756513">
      <w:pPr>
        <w:pStyle w:val="Default"/>
        <w:shd w:val="clear" w:color="auto" w:fill="FFFFFF"/>
        <w:ind w:firstLine="709"/>
        <w:jc w:val="both"/>
        <w:rPr>
          <w:sz w:val="20"/>
          <w:szCs w:val="20"/>
        </w:rPr>
      </w:pPr>
      <w:r w:rsidRPr="00C73751">
        <w:rPr>
          <w:sz w:val="20"/>
          <w:szCs w:val="20"/>
        </w:rPr>
        <w:t>Сведения о показателях (индикаторах) муниципальной программы приведены в Приложении № 2 к муниципальной программе.</w:t>
      </w:r>
    </w:p>
    <w:p w:rsidR="00756513" w:rsidRPr="00C73751" w:rsidRDefault="00756513" w:rsidP="00756513">
      <w:pPr>
        <w:pStyle w:val="Default"/>
        <w:shd w:val="clear" w:color="auto" w:fill="FFFFFF"/>
        <w:ind w:firstLine="709"/>
        <w:jc w:val="both"/>
        <w:rPr>
          <w:sz w:val="20"/>
          <w:szCs w:val="20"/>
        </w:rPr>
      </w:pPr>
    </w:p>
    <w:p w:rsidR="00756513" w:rsidRPr="00C73751" w:rsidRDefault="00756513" w:rsidP="00756513">
      <w:pPr>
        <w:pStyle w:val="Default"/>
        <w:shd w:val="clear" w:color="auto" w:fill="FFFFFF"/>
        <w:jc w:val="center"/>
        <w:rPr>
          <w:sz w:val="20"/>
          <w:szCs w:val="20"/>
        </w:rPr>
      </w:pPr>
      <w:r w:rsidRPr="00C73751">
        <w:rPr>
          <w:b/>
          <w:bCs/>
          <w:sz w:val="20"/>
          <w:szCs w:val="20"/>
        </w:rPr>
        <w:t>6.</w:t>
      </w:r>
      <w:r w:rsidRPr="00C73751">
        <w:rPr>
          <w:sz w:val="20"/>
          <w:szCs w:val="20"/>
        </w:rPr>
        <w:t xml:space="preserve"> </w:t>
      </w:r>
      <w:r w:rsidRPr="00C73751">
        <w:rPr>
          <w:b/>
          <w:bCs/>
          <w:sz w:val="20"/>
          <w:szCs w:val="20"/>
        </w:rPr>
        <w:t>Основные меры государственного и правового регулирования в сфере реализации муниципальной программы</w:t>
      </w:r>
    </w:p>
    <w:p w:rsidR="00756513" w:rsidRPr="00C73751" w:rsidRDefault="00756513" w:rsidP="00756513">
      <w:pPr>
        <w:pStyle w:val="Default"/>
        <w:shd w:val="clear" w:color="auto" w:fill="FFFFFF"/>
        <w:ind w:firstLine="709"/>
        <w:rPr>
          <w:sz w:val="20"/>
          <w:szCs w:val="20"/>
        </w:rPr>
      </w:pPr>
    </w:p>
    <w:p w:rsidR="00756513" w:rsidRPr="00C73751" w:rsidRDefault="00756513" w:rsidP="00756513">
      <w:pPr>
        <w:shd w:val="clear" w:color="auto" w:fill="FFFFFF"/>
        <w:tabs>
          <w:tab w:val="left" w:pos="0"/>
        </w:tabs>
        <w:ind w:right="-1"/>
        <w:jc w:val="both"/>
        <w:rPr>
          <w:sz w:val="20"/>
          <w:szCs w:val="20"/>
        </w:rPr>
      </w:pPr>
      <w:r w:rsidRPr="00C73751">
        <w:rPr>
          <w:rFonts w:eastAsia="Calibri"/>
          <w:sz w:val="20"/>
          <w:szCs w:val="20"/>
        </w:rPr>
        <w:tab/>
        <w:t>Система мер правового регулирования в сфере реализации муниципальной программы предусматривает разработку нормативных правовых актов по вопросам, относящимся к компетенции комитета строительства и инфраструктуры.</w:t>
      </w:r>
    </w:p>
    <w:p w:rsidR="00756513" w:rsidRPr="00C73751" w:rsidRDefault="00756513" w:rsidP="00756513">
      <w:pPr>
        <w:shd w:val="clear" w:color="auto" w:fill="FFFFFF"/>
        <w:tabs>
          <w:tab w:val="left" w:pos="0"/>
        </w:tabs>
        <w:ind w:right="-1"/>
        <w:jc w:val="both"/>
        <w:rPr>
          <w:sz w:val="20"/>
          <w:szCs w:val="20"/>
        </w:rPr>
      </w:pPr>
    </w:p>
    <w:p w:rsidR="00756513" w:rsidRPr="00C73751" w:rsidRDefault="00756513" w:rsidP="00756513">
      <w:pPr>
        <w:shd w:val="clear" w:color="auto" w:fill="FFFFFF"/>
        <w:tabs>
          <w:tab w:val="left" w:pos="0"/>
        </w:tabs>
        <w:ind w:hanging="16"/>
        <w:jc w:val="center"/>
        <w:rPr>
          <w:sz w:val="20"/>
          <w:szCs w:val="20"/>
        </w:rPr>
      </w:pPr>
      <w:r w:rsidRPr="00C73751">
        <w:rPr>
          <w:rFonts w:eastAsia="Calibri"/>
          <w:b/>
          <w:bCs/>
          <w:sz w:val="20"/>
          <w:szCs w:val="20"/>
        </w:rPr>
        <w:t>7. Анализ рисков реализации муниципальной программы</w:t>
      </w:r>
    </w:p>
    <w:p w:rsidR="00756513" w:rsidRPr="00C73751" w:rsidRDefault="00756513" w:rsidP="00756513">
      <w:pPr>
        <w:shd w:val="clear" w:color="auto" w:fill="FFFFFF"/>
        <w:tabs>
          <w:tab w:val="left" w:pos="0"/>
        </w:tabs>
        <w:ind w:hanging="16"/>
        <w:jc w:val="center"/>
        <w:rPr>
          <w:b/>
          <w:bCs/>
          <w:sz w:val="20"/>
          <w:szCs w:val="20"/>
        </w:rPr>
      </w:pPr>
    </w:p>
    <w:p w:rsidR="00756513" w:rsidRPr="00C73751" w:rsidRDefault="00756513" w:rsidP="00756513">
      <w:pPr>
        <w:jc w:val="both"/>
        <w:rPr>
          <w:sz w:val="20"/>
          <w:szCs w:val="20"/>
        </w:rPr>
      </w:pPr>
      <w:r w:rsidRPr="00C73751">
        <w:rPr>
          <w:sz w:val="20"/>
          <w:szCs w:val="20"/>
        </w:rPr>
        <w:tab/>
        <w:t xml:space="preserve">Реализация мероприятий программы осуществляется с привлечением средств федерального и областного бюджетов. В соответствии с установленными нормами изменение объемов долевого участия федерального бюджета требует изменение объемов </w:t>
      </w:r>
      <w:proofErr w:type="spellStart"/>
      <w:r w:rsidRPr="00C73751">
        <w:rPr>
          <w:sz w:val="20"/>
          <w:szCs w:val="20"/>
        </w:rPr>
        <w:t>софинансирования</w:t>
      </w:r>
      <w:proofErr w:type="spellEnd"/>
      <w:r w:rsidRPr="00C73751">
        <w:rPr>
          <w:sz w:val="20"/>
          <w:szCs w:val="20"/>
        </w:rPr>
        <w:t xml:space="preserve"> бюджетов других уровней и изменение сроков реализации мероприятий, что может снизить эффективность реализации программы при условии сохранения объемов бюджетных ассигнований.</w:t>
      </w:r>
    </w:p>
    <w:p w:rsidR="00756513" w:rsidRPr="00C73751" w:rsidRDefault="00756513" w:rsidP="00756513">
      <w:pPr>
        <w:jc w:val="both"/>
        <w:rPr>
          <w:sz w:val="20"/>
          <w:szCs w:val="20"/>
        </w:rPr>
      </w:pPr>
      <w:r w:rsidRPr="00C73751">
        <w:rPr>
          <w:sz w:val="20"/>
          <w:szCs w:val="20"/>
        </w:rPr>
        <w:t xml:space="preserve"> </w:t>
      </w:r>
      <w:r w:rsidRPr="00C73751">
        <w:rPr>
          <w:sz w:val="20"/>
          <w:szCs w:val="20"/>
        </w:rPr>
        <w:tab/>
        <w:t>Также на решение задач программы и достижение целевых значений показателей (индикаторов) оказывают влияние следующие риски:</w:t>
      </w:r>
    </w:p>
    <w:p w:rsidR="00756513" w:rsidRPr="00C73751" w:rsidRDefault="00756513" w:rsidP="00756513">
      <w:pPr>
        <w:jc w:val="both"/>
        <w:rPr>
          <w:sz w:val="20"/>
          <w:szCs w:val="20"/>
        </w:rPr>
      </w:pPr>
      <w:r w:rsidRPr="00C73751">
        <w:rPr>
          <w:sz w:val="20"/>
          <w:szCs w:val="20"/>
        </w:rPr>
        <w:t xml:space="preserve"> </w:t>
      </w:r>
      <w:r w:rsidRPr="00C73751">
        <w:rPr>
          <w:sz w:val="20"/>
          <w:szCs w:val="20"/>
        </w:rPr>
        <w:tab/>
        <w:t xml:space="preserve">- риск возникновения летних паводков (вследствие </w:t>
      </w:r>
      <w:proofErr w:type="spellStart"/>
      <w:r w:rsidRPr="00C73751">
        <w:rPr>
          <w:sz w:val="20"/>
          <w:szCs w:val="20"/>
        </w:rPr>
        <w:t>погодно</w:t>
      </w:r>
      <w:proofErr w:type="spellEnd"/>
      <w:r w:rsidRPr="00C73751">
        <w:rPr>
          <w:sz w:val="20"/>
          <w:szCs w:val="20"/>
        </w:rPr>
        <w:t>-климатических условий);</w:t>
      </w:r>
    </w:p>
    <w:p w:rsidR="00756513" w:rsidRPr="00C73751" w:rsidRDefault="00756513" w:rsidP="00756513">
      <w:pPr>
        <w:jc w:val="both"/>
        <w:rPr>
          <w:sz w:val="20"/>
          <w:szCs w:val="20"/>
        </w:rPr>
      </w:pPr>
      <w:r w:rsidRPr="00C73751">
        <w:rPr>
          <w:sz w:val="20"/>
          <w:szCs w:val="20"/>
        </w:rPr>
        <w:t xml:space="preserve"> </w:t>
      </w:r>
      <w:r w:rsidRPr="00C73751">
        <w:rPr>
          <w:sz w:val="20"/>
          <w:szCs w:val="20"/>
        </w:rPr>
        <w:tab/>
        <w:t>- риск невыполнения условий контракта, заключенного по результатам проведенных торгов, производителем работ.</w:t>
      </w:r>
    </w:p>
    <w:p w:rsidR="00756513" w:rsidRPr="00C73751" w:rsidRDefault="00756513" w:rsidP="00756513">
      <w:pPr>
        <w:jc w:val="both"/>
        <w:rPr>
          <w:sz w:val="20"/>
          <w:szCs w:val="20"/>
        </w:rPr>
      </w:pPr>
      <w:r w:rsidRPr="00C73751">
        <w:rPr>
          <w:sz w:val="20"/>
          <w:szCs w:val="20"/>
        </w:rPr>
        <w:t xml:space="preserve"> </w:t>
      </w:r>
      <w:r w:rsidRPr="00C73751">
        <w:rPr>
          <w:sz w:val="20"/>
          <w:szCs w:val="20"/>
        </w:rPr>
        <w:tab/>
        <w:t>Система управления указанными рисками включает в себя следующие меры реагирования для каждого фактора риска:</w:t>
      </w:r>
    </w:p>
    <w:p w:rsidR="00756513" w:rsidRPr="00C73751" w:rsidRDefault="00756513" w:rsidP="00756513">
      <w:pPr>
        <w:jc w:val="both"/>
        <w:rPr>
          <w:sz w:val="20"/>
          <w:szCs w:val="20"/>
        </w:rPr>
      </w:pPr>
      <w:r w:rsidRPr="00C73751">
        <w:rPr>
          <w:sz w:val="20"/>
          <w:szCs w:val="20"/>
        </w:rPr>
        <w:t xml:space="preserve"> </w:t>
      </w:r>
      <w:r w:rsidRPr="00C73751">
        <w:rPr>
          <w:sz w:val="20"/>
          <w:szCs w:val="20"/>
        </w:rPr>
        <w:tab/>
        <w:t>1. Риск возникновения летних паводков является форс-мажорным и зависит от сложившихся в течение года природно-климатических условий, минимизировать последствия возникновения подобных ситуаций возможно лишь путем выполнения превентивных мер;</w:t>
      </w:r>
    </w:p>
    <w:p w:rsidR="00756513" w:rsidRPr="00C73751" w:rsidRDefault="00756513" w:rsidP="00756513">
      <w:pPr>
        <w:jc w:val="both"/>
        <w:rPr>
          <w:sz w:val="20"/>
          <w:szCs w:val="20"/>
        </w:rPr>
      </w:pPr>
      <w:r w:rsidRPr="00C73751">
        <w:rPr>
          <w:sz w:val="20"/>
          <w:szCs w:val="20"/>
        </w:rPr>
        <w:t xml:space="preserve"> </w:t>
      </w:r>
      <w:r w:rsidRPr="00C73751">
        <w:rPr>
          <w:sz w:val="20"/>
          <w:szCs w:val="20"/>
        </w:rPr>
        <w:tab/>
        <w:t>2. Минимизация риска невыполнения условий контракта, заключенного по результатам проведенных торгов, производителем работ, заключается в контроле достоверности документов, подтверждающих фактические объемы произведенных затрат, распорядителем средств бюджета муниципального района город Нерехта и Нерехтский район.</w:t>
      </w:r>
    </w:p>
    <w:p w:rsidR="00756513" w:rsidRPr="00C73751" w:rsidRDefault="00756513" w:rsidP="00756513">
      <w:pPr>
        <w:jc w:val="both"/>
        <w:rPr>
          <w:sz w:val="20"/>
          <w:szCs w:val="20"/>
        </w:rPr>
      </w:pPr>
    </w:p>
    <w:p w:rsidR="00756513" w:rsidRPr="00C73751" w:rsidRDefault="00756513" w:rsidP="00756513">
      <w:pPr>
        <w:jc w:val="center"/>
        <w:rPr>
          <w:sz w:val="20"/>
          <w:szCs w:val="20"/>
        </w:rPr>
      </w:pPr>
      <w:r w:rsidRPr="00C73751">
        <w:rPr>
          <w:b/>
          <w:sz w:val="20"/>
          <w:szCs w:val="20"/>
        </w:rPr>
        <w:t>8. Эффективность реализации муниципальной программы</w:t>
      </w:r>
    </w:p>
    <w:p w:rsidR="00756513" w:rsidRPr="00C73751" w:rsidRDefault="00756513" w:rsidP="00756513">
      <w:pPr>
        <w:jc w:val="center"/>
        <w:rPr>
          <w:b/>
          <w:sz w:val="20"/>
          <w:szCs w:val="20"/>
        </w:rPr>
      </w:pPr>
    </w:p>
    <w:p w:rsidR="00756513" w:rsidRPr="00C73751" w:rsidRDefault="00756513" w:rsidP="00756513">
      <w:pPr>
        <w:pStyle w:val="ConsPlusNormal0"/>
        <w:ind w:right="180" w:firstLine="708"/>
        <w:jc w:val="both"/>
      </w:pPr>
      <w:r w:rsidRPr="00C73751">
        <w:rPr>
          <w:rFonts w:ascii="Times New Roman" w:hAnsi="Times New Roman" w:cs="Times New Roman"/>
        </w:rPr>
        <w:t xml:space="preserve">Оценка эффективности реализации Муниципальной программы представляет собой механизм контроля за выполнением мероприятий Муниципальной программы в зависимости от степени достижения задач, определенных Муниципальной программой. </w:t>
      </w:r>
    </w:p>
    <w:p w:rsidR="00756513" w:rsidRPr="00C73751" w:rsidRDefault="00756513" w:rsidP="00756513">
      <w:pPr>
        <w:pStyle w:val="ConsPlusNormal0"/>
        <w:ind w:right="180" w:firstLine="708"/>
        <w:jc w:val="both"/>
      </w:pPr>
      <w:r w:rsidRPr="00C73751">
        <w:rPr>
          <w:rFonts w:ascii="Times New Roman" w:hAnsi="Times New Roman" w:cs="Times New Roman"/>
        </w:rPr>
        <w:t xml:space="preserve">Эффективность реализации Муниципальной программы определяется по каждому году ее реализации. </w:t>
      </w:r>
      <w:bookmarkStart w:id="5" w:name="Bookmark"/>
      <w:bookmarkEnd w:id="5"/>
    </w:p>
    <w:p w:rsidR="00756513" w:rsidRPr="00C73751" w:rsidRDefault="00756513" w:rsidP="00756513">
      <w:pPr>
        <w:pStyle w:val="ConsPlusNormal0"/>
        <w:ind w:right="180" w:firstLine="708"/>
        <w:jc w:val="both"/>
      </w:pPr>
      <w:r w:rsidRPr="00C73751">
        <w:rPr>
          <w:rFonts w:ascii="Times New Roman" w:hAnsi="Times New Roman" w:cs="Times New Roman"/>
        </w:rPr>
        <w:t xml:space="preserve">Методика оценки эффективности Муниципальной программы определена </w:t>
      </w:r>
      <w:r w:rsidRPr="00C73751">
        <w:rPr>
          <w:rFonts w:ascii="Times New Roman" w:hAnsi="Times New Roman" w:cs="Times New Roman"/>
          <w:color w:val="000000"/>
        </w:rPr>
        <w:t>постановлением от 14 декабря 2018 года № 658 «О порядке разработки, реализации и оценки эффективности реализации муниципальных программ муниципального района город Нерехта и Нерехтский район».</w:t>
      </w:r>
    </w:p>
    <w:p w:rsidR="00756513" w:rsidRPr="00C73751" w:rsidRDefault="00756513" w:rsidP="00756513">
      <w:pPr>
        <w:jc w:val="both"/>
        <w:rPr>
          <w:sz w:val="20"/>
          <w:szCs w:val="20"/>
        </w:rPr>
      </w:pPr>
    </w:p>
    <w:p w:rsidR="00756513" w:rsidRPr="00C73751" w:rsidRDefault="00756513" w:rsidP="00756513">
      <w:pPr>
        <w:rPr>
          <w:sz w:val="20"/>
          <w:szCs w:val="20"/>
        </w:rPr>
        <w:sectPr w:rsidR="00756513" w:rsidRPr="00C73751" w:rsidSect="00A64D54">
          <w:headerReference w:type="even" r:id="rId20"/>
          <w:headerReference w:type="default" r:id="rId21"/>
          <w:footerReference w:type="even" r:id="rId22"/>
          <w:footerReference w:type="default" r:id="rId23"/>
          <w:headerReference w:type="first" r:id="rId24"/>
          <w:footerReference w:type="first" r:id="rId25"/>
          <w:pgSz w:w="11906" w:h="16838"/>
          <w:pgMar w:top="1276" w:right="851" w:bottom="0" w:left="1418" w:header="720" w:footer="720" w:gutter="0"/>
          <w:cols w:space="720"/>
          <w:docGrid w:linePitch="600" w:charSpace="32768"/>
        </w:sectPr>
      </w:pPr>
    </w:p>
    <w:p w:rsidR="00756513" w:rsidRPr="00C73751" w:rsidRDefault="00756513" w:rsidP="00756513">
      <w:pPr>
        <w:ind w:firstLine="698"/>
        <w:jc w:val="right"/>
        <w:rPr>
          <w:sz w:val="20"/>
          <w:szCs w:val="20"/>
        </w:rPr>
      </w:pPr>
      <w:r w:rsidRPr="00C73751">
        <w:rPr>
          <w:rStyle w:val="a8"/>
          <w:rFonts w:eastAsia="Arial CYR"/>
          <w:b w:val="0"/>
          <w:color w:val="000000"/>
          <w:sz w:val="20"/>
          <w:szCs w:val="20"/>
        </w:rPr>
        <w:t>Приложение 1</w:t>
      </w:r>
    </w:p>
    <w:p w:rsidR="00756513" w:rsidRPr="00C73751" w:rsidRDefault="00756513" w:rsidP="00756513">
      <w:pPr>
        <w:jc w:val="right"/>
        <w:rPr>
          <w:sz w:val="20"/>
          <w:szCs w:val="20"/>
        </w:rPr>
      </w:pPr>
      <w:r w:rsidRPr="00C73751">
        <w:rPr>
          <w:bCs/>
          <w:color w:val="000000"/>
          <w:sz w:val="20"/>
          <w:szCs w:val="20"/>
        </w:rPr>
        <w:t xml:space="preserve">к муниципальной программе </w:t>
      </w:r>
      <w:r w:rsidRPr="00C73751">
        <w:rPr>
          <w:color w:val="000000"/>
          <w:sz w:val="20"/>
          <w:szCs w:val="20"/>
        </w:rPr>
        <w:t xml:space="preserve">«Рациональное использование природных ресурсов </w:t>
      </w:r>
    </w:p>
    <w:p w:rsidR="00756513" w:rsidRPr="00C73751" w:rsidRDefault="00756513" w:rsidP="00756513">
      <w:pPr>
        <w:jc w:val="right"/>
        <w:rPr>
          <w:sz w:val="20"/>
          <w:szCs w:val="20"/>
        </w:rPr>
      </w:pPr>
      <w:r w:rsidRPr="00C73751">
        <w:rPr>
          <w:color w:val="000000"/>
          <w:sz w:val="20"/>
          <w:szCs w:val="20"/>
        </w:rPr>
        <w:t xml:space="preserve">и охрана окружающей среды на территории муниципального района </w:t>
      </w:r>
    </w:p>
    <w:p w:rsidR="00756513" w:rsidRPr="00C73751" w:rsidRDefault="00756513" w:rsidP="00756513">
      <w:pPr>
        <w:jc w:val="right"/>
        <w:rPr>
          <w:sz w:val="20"/>
          <w:szCs w:val="20"/>
        </w:rPr>
      </w:pPr>
      <w:r w:rsidRPr="00C73751">
        <w:rPr>
          <w:color w:val="000000"/>
          <w:sz w:val="20"/>
          <w:szCs w:val="20"/>
        </w:rPr>
        <w:t xml:space="preserve">город Нерехта и Нерехтский район Костромской области на 2025-2027 годы» </w:t>
      </w:r>
    </w:p>
    <w:p w:rsidR="00756513" w:rsidRPr="00C73751" w:rsidRDefault="00756513" w:rsidP="00756513">
      <w:pPr>
        <w:jc w:val="right"/>
        <w:rPr>
          <w:sz w:val="20"/>
          <w:szCs w:val="20"/>
        </w:rPr>
      </w:pPr>
    </w:p>
    <w:p w:rsidR="00756513" w:rsidRPr="00C73751" w:rsidRDefault="00756513" w:rsidP="00756513">
      <w:pPr>
        <w:pStyle w:val="1"/>
        <w:keepLines w:val="0"/>
        <w:widowControl w:val="0"/>
        <w:spacing w:before="0" w:line="240" w:lineRule="auto"/>
        <w:ind w:left="432" w:hanging="432"/>
        <w:jc w:val="center"/>
        <w:rPr>
          <w:sz w:val="20"/>
          <w:szCs w:val="20"/>
        </w:rPr>
      </w:pPr>
      <w:r w:rsidRPr="00C73751">
        <w:rPr>
          <w:sz w:val="20"/>
          <w:szCs w:val="20"/>
        </w:rPr>
        <w:t>Перечень</w:t>
      </w:r>
      <w:r w:rsidRPr="00C73751">
        <w:rPr>
          <w:sz w:val="20"/>
          <w:szCs w:val="20"/>
        </w:rPr>
        <w:br/>
        <w:t>мероприятий муниципальной программы «</w:t>
      </w:r>
      <w:r w:rsidRPr="00C73751">
        <w:rPr>
          <w:rFonts w:cs="Times New Roman"/>
          <w:color w:val="000000"/>
          <w:sz w:val="20"/>
          <w:szCs w:val="20"/>
        </w:rPr>
        <w:t xml:space="preserve">Рациональное использование природных ресурсов и охрана окружающей среды на территории </w:t>
      </w:r>
      <w:r w:rsidRPr="00C73751">
        <w:rPr>
          <w:color w:val="000000"/>
          <w:sz w:val="20"/>
          <w:szCs w:val="20"/>
        </w:rPr>
        <w:t xml:space="preserve">муниципального района </w:t>
      </w:r>
    </w:p>
    <w:p w:rsidR="00756513" w:rsidRPr="00C73751" w:rsidRDefault="00756513" w:rsidP="00756513">
      <w:pPr>
        <w:pStyle w:val="a0"/>
        <w:jc w:val="center"/>
        <w:rPr>
          <w:sz w:val="20"/>
          <w:szCs w:val="20"/>
        </w:rPr>
      </w:pPr>
      <w:proofErr w:type="spellStart"/>
      <w:r w:rsidRPr="00C73751">
        <w:rPr>
          <w:color w:val="000000"/>
          <w:sz w:val="20"/>
          <w:szCs w:val="20"/>
        </w:rPr>
        <w:t>город</w:t>
      </w:r>
      <w:proofErr w:type="spellEnd"/>
      <w:r w:rsidRPr="00C73751">
        <w:rPr>
          <w:color w:val="000000"/>
          <w:sz w:val="20"/>
          <w:szCs w:val="20"/>
        </w:rPr>
        <w:t xml:space="preserve"> </w:t>
      </w:r>
      <w:proofErr w:type="spellStart"/>
      <w:r w:rsidRPr="00C73751">
        <w:rPr>
          <w:color w:val="000000"/>
          <w:sz w:val="20"/>
          <w:szCs w:val="20"/>
        </w:rPr>
        <w:t>Нерехта</w:t>
      </w:r>
      <w:proofErr w:type="spellEnd"/>
      <w:r w:rsidRPr="00C73751">
        <w:rPr>
          <w:color w:val="000000"/>
          <w:sz w:val="20"/>
          <w:szCs w:val="20"/>
        </w:rPr>
        <w:t xml:space="preserve"> и Нерехтский </w:t>
      </w:r>
      <w:proofErr w:type="spellStart"/>
      <w:r w:rsidRPr="00C73751">
        <w:rPr>
          <w:color w:val="000000"/>
          <w:sz w:val="20"/>
          <w:szCs w:val="20"/>
        </w:rPr>
        <w:t>район</w:t>
      </w:r>
      <w:proofErr w:type="spellEnd"/>
      <w:r w:rsidRPr="00C73751">
        <w:rPr>
          <w:color w:val="000000"/>
          <w:sz w:val="20"/>
          <w:szCs w:val="20"/>
        </w:rPr>
        <w:t xml:space="preserve"> </w:t>
      </w:r>
      <w:proofErr w:type="spellStart"/>
      <w:r w:rsidRPr="00C73751">
        <w:rPr>
          <w:color w:val="000000"/>
          <w:sz w:val="20"/>
          <w:szCs w:val="20"/>
        </w:rPr>
        <w:t>Костромской</w:t>
      </w:r>
      <w:proofErr w:type="spellEnd"/>
      <w:r w:rsidRPr="00C73751">
        <w:rPr>
          <w:color w:val="000000"/>
          <w:sz w:val="20"/>
          <w:szCs w:val="20"/>
        </w:rPr>
        <w:t xml:space="preserve"> </w:t>
      </w:r>
      <w:proofErr w:type="spellStart"/>
      <w:r w:rsidRPr="00C73751">
        <w:rPr>
          <w:color w:val="000000"/>
          <w:sz w:val="20"/>
          <w:szCs w:val="20"/>
        </w:rPr>
        <w:t>области</w:t>
      </w:r>
      <w:proofErr w:type="spellEnd"/>
      <w:r w:rsidRPr="00C73751">
        <w:rPr>
          <w:color w:val="000000"/>
          <w:sz w:val="20"/>
          <w:szCs w:val="20"/>
        </w:rPr>
        <w:t xml:space="preserve"> </w:t>
      </w:r>
      <w:proofErr w:type="spellStart"/>
      <w:r w:rsidRPr="00C73751">
        <w:rPr>
          <w:rFonts w:cs="Times New Roman"/>
          <w:color w:val="000000"/>
          <w:sz w:val="20"/>
          <w:szCs w:val="20"/>
        </w:rPr>
        <w:t>на</w:t>
      </w:r>
      <w:proofErr w:type="spellEnd"/>
      <w:r w:rsidRPr="00C73751">
        <w:rPr>
          <w:rFonts w:cs="Times New Roman"/>
          <w:color w:val="000000"/>
          <w:sz w:val="20"/>
          <w:szCs w:val="20"/>
        </w:rPr>
        <w:t xml:space="preserve"> 2025-2027 </w:t>
      </w:r>
      <w:proofErr w:type="spellStart"/>
      <w:r w:rsidRPr="00C73751">
        <w:rPr>
          <w:rFonts w:cs="Times New Roman"/>
          <w:color w:val="000000"/>
          <w:sz w:val="20"/>
          <w:szCs w:val="20"/>
        </w:rPr>
        <w:t>годы</w:t>
      </w:r>
      <w:proofErr w:type="spellEnd"/>
      <w:r w:rsidRPr="00C73751">
        <w:rPr>
          <w:rFonts w:cs="Times New Roman"/>
          <w:color w:val="000000"/>
          <w:sz w:val="20"/>
          <w:szCs w:val="20"/>
        </w:rPr>
        <w:t xml:space="preserve">» </w:t>
      </w:r>
    </w:p>
    <w:tbl>
      <w:tblPr>
        <w:tblW w:w="16080"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2825"/>
        <w:gridCol w:w="1991"/>
        <w:gridCol w:w="1184"/>
        <w:gridCol w:w="1229"/>
        <w:gridCol w:w="1098"/>
        <w:gridCol w:w="1609"/>
        <w:gridCol w:w="899"/>
        <w:gridCol w:w="1134"/>
        <w:gridCol w:w="992"/>
        <w:gridCol w:w="1058"/>
        <w:gridCol w:w="1490"/>
      </w:tblGrid>
      <w:tr w:rsidR="00756513" w:rsidRPr="00C73751" w:rsidTr="00407F92">
        <w:trPr>
          <w:trHeight w:val="1395"/>
        </w:trPr>
        <w:tc>
          <w:tcPr>
            <w:tcW w:w="571" w:type="dxa"/>
            <w:vMerge w:val="restart"/>
            <w:shd w:val="clear" w:color="auto" w:fill="auto"/>
          </w:tcPr>
          <w:p w:rsidR="00756513" w:rsidRPr="00C73751" w:rsidRDefault="00756513" w:rsidP="00407F92">
            <w:pPr>
              <w:pStyle w:val="afffb"/>
              <w:rPr>
                <w:sz w:val="20"/>
                <w:szCs w:val="20"/>
              </w:rPr>
            </w:pPr>
            <w:r w:rsidRPr="00C73751">
              <w:rPr>
                <w:rFonts w:ascii="Times New Roman" w:hAnsi="Times New Roman" w:cs="Times New Roman"/>
                <w:sz w:val="20"/>
                <w:szCs w:val="20"/>
              </w:rPr>
              <w:t>N</w:t>
            </w:r>
          </w:p>
          <w:p w:rsidR="00756513" w:rsidRPr="00C73751" w:rsidRDefault="00756513" w:rsidP="00407F92">
            <w:pPr>
              <w:pStyle w:val="afffb"/>
              <w:jc w:val="center"/>
              <w:rPr>
                <w:sz w:val="20"/>
                <w:szCs w:val="20"/>
              </w:rPr>
            </w:pPr>
            <w:r w:rsidRPr="00C73751">
              <w:rPr>
                <w:rFonts w:ascii="Times New Roman" w:hAnsi="Times New Roman" w:cs="Times New Roman"/>
                <w:sz w:val="20"/>
                <w:szCs w:val="20"/>
              </w:rPr>
              <w:t>п/п</w:t>
            </w:r>
          </w:p>
        </w:tc>
        <w:tc>
          <w:tcPr>
            <w:tcW w:w="2825" w:type="dxa"/>
            <w:vMerge w:val="restart"/>
            <w:shd w:val="clear" w:color="auto" w:fill="auto"/>
          </w:tcPr>
          <w:p w:rsidR="00756513" w:rsidRPr="00C73751" w:rsidRDefault="00756513" w:rsidP="00407F92">
            <w:pPr>
              <w:pStyle w:val="afffb"/>
              <w:jc w:val="center"/>
              <w:rPr>
                <w:sz w:val="20"/>
                <w:szCs w:val="20"/>
              </w:rPr>
            </w:pPr>
            <w:r w:rsidRPr="00C73751">
              <w:rPr>
                <w:rFonts w:ascii="Times New Roman" w:hAnsi="Times New Roman" w:cs="Times New Roman"/>
                <w:sz w:val="20"/>
                <w:szCs w:val="20"/>
              </w:rPr>
              <w:t xml:space="preserve">Муниципальная программа/ подпрограмма/ мероприятие/ </w:t>
            </w:r>
          </w:p>
        </w:tc>
        <w:tc>
          <w:tcPr>
            <w:tcW w:w="1991" w:type="dxa"/>
            <w:vMerge w:val="restart"/>
            <w:shd w:val="clear" w:color="auto" w:fill="auto"/>
          </w:tcPr>
          <w:p w:rsidR="00756513" w:rsidRPr="00C73751" w:rsidRDefault="00756513" w:rsidP="00407F92">
            <w:pPr>
              <w:pStyle w:val="afffb"/>
              <w:jc w:val="center"/>
              <w:rPr>
                <w:sz w:val="20"/>
                <w:szCs w:val="20"/>
              </w:rPr>
            </w:pPr>
            <w:r w:rsidRPr="00C73751">
              <w:rPr>
                <w:rFonts w:ascii="Times New Roman" w:hAnsi="Times New Roman" w:cs="Times New Roman"/>
                <w:sz w:val="20"/>
                <w:szCs w:val="20"/>
              </w:rPr>
              <w:t>Цель, задача подпрограммы</w:t>
            </w:r>
          </w:p>
        </w:tc>
        <w:tc>
          <w:tcPr>
            <w:tcW w:w="1184" w:type="dxa"/>
            <w:vMerge w:val="restart"/>
            <w:shd w:val="clear" w:color="auto" w:fill="auto"/>
          </w:tcPr>
          <w:p w:rsidR="00756513" w:rsidRPr="00C73751" w:rsidRDefault="00756513" w:rsidP="00407F92">
            <w:pPr>
              <w:pStyle w:val="afffb"/>
              <w:jc w:val="center"/>
              <w:rPr>
                <w:sz w:val="20"/>
                <w:szCs w:val="20"/>
              </w:rPr>
            </w:pPr>
            <w:r w:rsidRPr="00C73751">
              <w:rPr>
                <w:rFonts w:ascii="Times New Roman" w:hAnsi="Times New Roman" w:cs="Times New Roman"/>
                <w:sz w:val="20"/>
                <w:szCs w:val="20"/>
              </w:rPr>
              <w:t>Ответственный исполнитель</w:t>
            </w:r>
          </w:p>
        </w:tc>
        <w:tc>
          <w:tcPr>
            <w:tcW w:w="1229" w:type="dxa"/>
            <w:vMerge w:val="restart"/>
            <w:shd w:val="clear" w:color="auto" w:fill="auto"/>
          </w:tcPr>
          <w:p w:rsidR="00756513" w:rsidRPr="00C73751" w:rsidRDefault="00756513" w:rsidP="00407F92">
            <w:pPr>
              <w:pStyle w:val="afffb"/>
              <w:jc w:val="center"/>
              <w:rPr>
                <w:sz w:val="20"/>
                <w:szCs w:val="20"/>
              </w:rPr>
            </w:pPr>
            <w:r w:rsidRPr="00C73751">
              <w:rPr>
                <w:rFonts w:ascii="Times New Roman" w:hAnsi="Times New Roman" w:cs="Times New Roman"/>
                <w:sz w:val="20"/>
                <w:szCs w:val="20"/>
              </w:rPr>
              <w:t>Главный распорядитель бюджетных средств (ответственный исполнитель/ соисполнитель)</w:t>
            </w:r>
          </w:p>
        </w:tc>
        <w:tc>
          <w:tcPr>
            <w:tcW w:w="1098" w:type="dxa"/>
            <w:vMerge w:val="restart"/>
            <w:shd w:val="clear" w:color="auto" w:fill="auto"/>
          </w:tcPr>
          <w:p w:rsidR="00756513" w:rsidRPr="00C73751" w:rsidRDefault="00756513" w:rsidP="00407F92">
            <w:pPr>
              <w:pStyle w:val="afffb"/>
              <w:jc w:val="center"/>
              <w:rPr>
                <w:sz w:val="20"/>
                <w:szCs w:val="20"/>
              </w:rPr>
            </w:pPr>
            <w:r w:rsidRPr="00C73751">
              <w:rPr>
                <w:rFonts w:ascii="Times New Roman" w:hAnsi="Times New Roman" w:cs="Times New Roman"/>
                <w:sz w:val="20"/>
                <w:szCs w:val="20"/>
              </w:rPr>
              <w:t>Участник мероприятия</w:t>
            </w:r>
          </w:p>
        </w:tc>
        <w:tc>
          <w:tcPr>
            <w:tcW w:w="1609" w:type="dxa"/>
            <w:vMerge w:val="restart"/>
            <w:shd w:val="clear" w:color="auto" w:fill="auto"/>
          </w:tcPr>
          <w:p w:rsidR="00756513" w:rsidRPr="00C73751" w:rsidRDefault="00756513" w:rsidP="00407F92">
            <w:pPr>
              <w:pStyle w:val="afffb"/>
              <w:jc w:val="center"/>
              <w:rPr>
                <w:sz w:val="20"/>
                <w:szCs w:val="20"/>
              </w:rPr>
            </w:pPr>
            <w:r w:rsidRPr="00C73751">
              <w:rPr>
                <w:rFonts w:ascii="Times New Roman" w:hAnsi="Times New Roman" w:cs="Times New Roman"/>
                <w:sz w:val="20"/>
                <w:szCs w:val="20"/>
              </w:rPr>
              <w:t>Источник финансирования</w:t>
            </w:r>
          </w:p>
        </w:tc>
        <w:tc>
          <w:tcPr>
            <w:tcW w:w="4083" w:type="dxa"/>
            <w:gridSpan w:val="4"/>
            <w:shd w:val="clear" w:color="auto" w:fill="auto"/>
          </w:tcPr>
          <w:p w:rsidR="00756513" w:rsidRPr="00C73751" w:rsidRDefault="00756513" w:rsidP="00407F92">
            <w:pPr>
              <w:pStyle w:val="afffb"/>
              <w:jc w:val="center"/>
              <w:rPr>
                <w:sz w:val="20"/>
                <w:szCs w:val="20"/>
              </w:rPr>
            </w:pPr>
            <w:r w:rsidRPr="00C73751">
              <w:rPr>
                <w:rFonts w:ascii="Times New Roman" w:hAnsi="Times New Roman" w:cs="Times New Roman"/>
                <w:sz w:val="20"/>
                <w:szCs w:val="20"/>
              </w:rPr>
              <w:t>Расходы (тыс. руб.), годы</w:t>
            </w:r>
          </w:p>
        </w:tc>
        <w:tc>
          <w:tcPr>
            <w:tcW w:w="1490" w:type="dxa"/>
            <w:vMerge w:val="restart"/>
            <w:shd w:val="clear" w:color="auto" w:fill="auto"/>
          </w:tcPr>
          <w:p w:rsidR="00756513" w:rsidRPr="00C73751" w:rsidRDefault="00756513" w:rsidP="00407F92">
            <w:pPr>
              <w:pStyle w:val="afffb"/>
              <w:jc w:val="center"/>
              <w:rPr>
                <w:sz w:val="20"/>
                <w:szCs w:val="20"/>
              </w:rPr>
            </w:pPr>
            <w:r w:rsidRPr="00C73751">
              <w:rPr>
                <w:rFonts w:ascii="Times New Roman" w:hAnsi="Times New Roman" w:cs="Times New Roman"/>
                <w:sz w:val="20"/>
                <w:szCs w:val="20"/>
              </w:rPr>
              <w:t xml:space="preserve">Конечный результат реализации </w:t>
            </w:r>
          </w:p>
        </w:tc>
      </w:tr>
      <w:tr w:rsidR="00756513" w:rsidRPr="00C73751" w:rsidTr="00407F92">
        <w:trPr>
          <w:trHeight w:val="1277"/>
        </w:trPr>
        <w:tc>
          <w:tcPr>
            <w:tcW w:w="571" w:type="dxa"/>
            <w:vMerge/>
            <w:shd w:val="clear" w:color="auto" w:fill="auto"/>
          </w:tcPr>
          <w:p w:rsidR="00756513" w:rsidRPr="00C73751" w:rsidRDefault="00756513" w:rsidP="00407F92">
            <w:pPr>
              <w:pStyle w:val="afffb"/>
              <w:snapToGrid w:val="0"/>
              <w:rPr>
                <w:rFonts w:ascii="Times New Roman" w:hAnsi="Times New Roman" w:cs="Times New Roman"/>
                <w:sz w:val="20"/>
                <w:szCs w:val="20"/>
              </w:rPr>
            </w:pPr>
          </w:p>
        </w:tc>
        <w:tc>
          <w:tcPr>
            <w:tcW w:w="2825" w:type="dxa"/>
            <w:vMerge/>
            <w:shd w:val="clear" w:color="auto" w:fill="auto"/>
          </w:tcPr>
          <w:p w:rsidR="00756513" w:rsidRPr="00C73751" w:rsidRDefault="00756513" w:rsidP="00407F92">
            <w:pPr>
              <w:pStyle w:val="afffb"/>
              <w:snapToGrid w:val="0"/>
              <w:jc w:val="center"/>
              <w:rPr>
                <w:rFonts w:ascii="Times New Roman" w:hAnsi="Times New Roman" w:cs="Times New Roman"/>
                <w:sz w:val="20"/>
                <w:szCs w:val="20"/>
              </w:rPr>
            </w:pPr>
          </w:p>
        </w:tc>
        <w:tc>
          <w:tcPr>
            <w:tcW w:w="1991" w:type="dxa"/>
            <w:vMerge/>
            <w:shd w:val="clear" w:color="auto" w:fill="auto"/>
          </w:tcPr>
          <w:p w:rsidR="00756513" w:rsidRPr="00C73751" w:rsidRDefault="00756513" w:rsidP="00407F92">
            <w:pPr>
              <w:pStyle w:val="afffb"/>
              <w:snapToGrid w:val="0"/>
              <w:jc w:val="center"/>
              <w:rPr>
                <w:rFonts w:ascii="Times New Roman" w:hAnsi="Times New Roman" w:cs="Times New Roman"/>
                <w:sz w:val="20"/>
                <w:szCs w:val="20"/>
              </w:rPr>
            </w:pPr>
          </w:p>
        </w:tc>
        <w:tc>
          <w:tcPr>
            <w:tcW w:w="1184" w:type="dxa"/>
            <w:vMerge/>
            <w:shd w:val="clear" w:color="auto" w:fill="auto"/>
          </w:tcPr>
          <w:p w:rsidR="00756513" w:rsidRPr="00C73751" w:rsidRDefault="00756513" w:rsidP="00407F92">
            <w:pPr>
              <w:pStyle w:val="afffb"/>
              <w:snapToGrid w:val="0"/>
              <w:jc w:val="center"/>
              <w:rPr>
                <w:rFonts w:ascii="Times New Roman" w:hAnsi="Times New Roman" w:cs="Times New Roman"/>
                <w:sz w:val="20"/>
                <w:szCs w:val="20"/>
              </w:rPr>
            </w:pPr>
          </w:p>
        </w:tc>
        <w:tc>
          <w:tcPr>
            <w:tcW w:w="1229" w:type="dxa"/>
            <w:vMerge/>
            <w:shd w:val="clear" w:color="auto" w:fill="auto"/>
          </w:tcPr>
          <w:p w:rsidR="00756513" w:rsidRPr="00C73751" w:rsidRDefault="00756513" w:rsidP="00407F92">
            <w:pPr>
              <w:pStyle w:val="afffb"/>
              <w:snapToGrid w:val="0"/>
              <w:jc w:val="center"/>
              <w:rPr>
                <w:rFonts w:ascii="Times New Roman" w:hAnsi="Times New Roman" w:cs="Times New Roman"/>
                <w:sz w:val="20"/>
                <w:szCs w:val="20"/>
              </w:rPr>
            </w:pPr>
          </w:p>
        </w:tc>
        <w:tc>
          <w:tcPr>
            <w:tcW w:w="1098" w:type="dxa"/>
            <w:vMerge/>
            <w:shd w:val="clear" w:color="auto" w:fill="auto"/>
          </w:tcPr>
          <w:p w:rsidR="00756513" w:rsidRPr="00C73751" w:rsidRDefault="00756513" w:rsidP="00407F92">
            <w:pPr>
              <w:pStyle w:val="afffb"/>
              <w:snapToGrid w:val="0"/>
              <w:jc w:val="center"/>
              <w:rPr>
                <w:rFonts w:ascii="Times New Roman" w:hAnsi="Times New Roman" w:cs="Times New Roman"/>
                <w:sz w:val="20"/>
                <w:szCs w:val="20"/>
              </w:rPr>
            </w:pPr>
          </w:p>
        </w:tc>
        <w:tc>
          <w:tcPr>
            <w:tcW w:w="1609" w:type="dxa"/>
            <w:vMerge/>
            <w:shd w:val="clear" w:color="auto" w:fill="auto"/>
          </w:tcPr>
          <w:p w:rsidR="00756513" w:rsidRPr="00C73751" w:rsidRDefault="00756513" w:rsidP="00407F92">
            <w:pPr>
              <w:pStyle w:val="afffb"/>
              <w:snapToGrid w:val="0"/>
              <w:jc w:val="center"/>
              <w:rPr>
                <w:rFonts w:ascii="Times New Roman" w:hAnsi="Times New Roman" w:cs="Times New Roman"/>
                <w:sz w:val="20"/>
                <w:szCs w:val="20"/>
              </w:rPr>
            </w:pPr>
          </w:p>
        </w:tc>
        <w:tc>
          <w:tcPr>
            <w:tcW w:w="899" w:type="dxa"/>
            <w:shd w:val="clear" w:color="auto" w:fill="auto"/>
          </w:tcPr>
          <w:p w:rsidR="00756513" w:rsidRPr="00C73751" w:rsidRDefault="00756513" w:rsidP="00407F92">
            <w:pPr>
              <w:pStyle w:val="afffb"/>
              <w:jc w:val="center"/>
              <w:rPr>
                <w:sz w:val="20"/>
                <w:szCs w:val="20"/>
              </w:rPr>
            </w:pPr>
            <w:r w:rsidRPr="00C73751">
              <w:rPr>
                <w:rFonts w:ascii="Times New Roman" w:hAnsi="Times New Roman" w:cs="Times New Roman"/>
                <w:sz w:val="20"/>
                <w:szCs w:val="20"/>
              </w:rPr>
              <w:t>2025</w:t>
            </w:r>
          </w:p>
          <w:p w:rsidR="00756513" w:rsidRPr="00C73751" w:rsidRDefault="00756513" w:rsidP="00407F92">
            <w:pPr>
              <w:jc w:val="center"/>
              <w:rPr>
                <w:sz w:val="20"/>
                <w:szCs w:val="20"/>
              </w:rPr>
            </w:pPr>
            <w:r w:rsidRPr="00C73751">
              <w:rPr>
                <w:sz w:val="20"/>
                <w:szCs w:val="20"/>
              </w:rPr>
              <w:t>год</w:t>
            </w:r>
          </w:p>
        </w:tc>
        <w:tc>
          <w:tcPr>
            <w:tcW w:w="1134" w:type="dxa"/>
            <w:shd w:val="clear" w:color="auto" w:fill="auto"/>
          </w:tcPr>
          <w:p w:rsidR="00756513" w:rsidRPr="00C73751" w:rsidRDefault="00756513" w:rsidP="00407F92">
            <w:pPr>
              <w:pStyle w:val="afffb"/>
              <w:jc w:val="center"/>
              <w:rPr>
                <w:sz w:val="20"/>
                <w:szCs w:val="20"/>
              </w:rPr>
            </w:pPr>
            <w:r w:rsidRPr="00C73751">
              <w:rPr>
                <w:rFonts w:ascii="Times New Roman" w:hAnsi="Times New Roman" w:cs="Times New Roman"/>
                <w:sz w:val="20"/>
                <w:szCs w:val="20"/>
              </w:rPr>
              <w:t>2026</w:t>
            </w:r>
          </w:p>
          <w:p w:rsidR="00756513" w:rsidRPr="00C73751" w:rsidRDefault="00756513" w:rsidP="00407F92">
            <w:pPr>
              <w:jc w:val="center"/>
              <w:rPr>
                <w:sz w:val="20"/>
                <w:szCs w:val="20"/>
              </w:rPr>
            </w:pPr>
            <w:r w:rsidRPr="00C73751">
              <w:rPr>
                <w:sz w:val="20"/>
                <w:szCs w:val="20"/>
              </w:rPr>
              <w:t>год</w:t>
            </w:r>
          </w:p>
        </w:tc>
        <w:tc>
          <w:tcPr>
            <w:tcW w:w="992" w:type="dxa"/>
            <w:shd w:val="clear" w:color="auto" w:fill="auto"/>
          </w:tcPr>
          <w:p w:rsidR="00756513" w:rsidRPr="00C73751" w:rsidRDefault="00756513" w:rsidP="00407F92">
            <w:pPr>
              <w:pStyle w:val="afffb"/>
              <w:jc w:val="center"/>
              <w:rPr>
                <w:sz w:val="20"/>
                <w:szCs w:val="20"/>
              </w:rPr>
            </w:pPr>
            <w:r w:rsidRPr="00C73751">
              <w:rPr>
                <w:rFonts w:ascii="Times New Roman" w:hAnsi="Times New Roman" w:cs="Times New Roman"/>
                <w:sz w:val="20"/>
                <w:szCs w:val="20"/>
              </w:rPr>
              <w:t>2027</w:t>
            </w:r>
          </w:p>
          <w:p w:rsidR="00756513" w:rsidRPr="00C73751" w:rsidRDefault="00756513" w:rsidP="00407F92">
            <w:pPr>
              <w:jc w:val="center"/>
              <w:rPr>
                <w:sz w:val="20"/>
                <w:szCs w:val="20"/>
              </w:rPr>
            </w:pPr>
            <w:r w:rsidRPr="00C73751">
              <w:rPr>
                <w:sz w:val="20"/>
                <w:szCs w:val="20"/>
              </w:rPr>
              <w:t>год</w:t>
            </w:r>
          </w:p>
        </w:tc>
        <w:tc>
          <w:tcPr>
            <w:tcW w:w="1058" w:type="dxa"/>
            <w:shd w:val="clear" w:color="auto" w:fill="auto"/>
          </w:tcPr>
          <w:p w:rsidR="00756513" w:rsidRPr="00C73751" w:rsidRDefault="00756513" w:rsidP="00407F92">
            <w:pPr>
              <w:pStyle w:val="afffb"/>
              <w:jc w:val="center"/>
              <w:rPr>
                <w:sz w:val="20"/>
                <w:szCs w:val="20"/>
              </w:rPr>
            </w:pPr>
            <w:r w:rsidRPr="00C73751">
              <w:rPr>
                <w:rFonts w:ascii="Times New Roman" w:hAnsi="Times New Roman" w:cs="Times New Roman"/>
                <w:sz w:val="20"/>
                <w:szCs w:val="20"/>
              </w:rPr>
              <w:t>итого (за весь период реализации)</w:t>
            </w:r>
          </w:p>
        </w:tc>
        <w:tc>
          <w:tcPr>
            <w:tcW w:w="1490" w:type="dxa"/>
            <w:vMerge/>
            <w:shd w:val="clear" w:color="auto" w:fill="auto"/>
          </w:tcPr>
          <w:p w:rsidR="00756513" w:rsidRPr="00C73751" w:rsidRDefault="00756513" w:rsidP="00407F92">
            <w:pPr>
              <w:pStyle w:val="afffb"/>
              <w:snapToGrid w:val="0"/>
              <w:jc w:val="center"/>
              <w:rPr>
                <w:rFonts w:ascii="Times New Roman" w:hAnsi="Times New Roman" w:cs="Times New Roman"/>
                <w:sz w:val="20"/>
                <w:szCs w:val="20"/>
              </w:rPr>
            </w:pPr>
          </w:p>
        </w:tc>
      </w:tr>
      <w:tr w:rsidR="00756513" w:rsidRPr="00C73751" w:rsidTr="00407F92">
        <w:tc>
          <w:tcPr>
            <w:tcW w:w="571" w:type="dxa"/>
            <w:vMerge w:val="restart"/>
            <w:shd w:val="clear" w:color="auto" w:fill="auto"/>
          </w:tcPr>
          <w:p w:rsidR="00756513" w:rsidRPr="00C73751" w:rsidRDefault="00756513" w:rsidP="00407F92">
            <w:pPr>
              <w:pStyle w:val="afffc"/>
              <w:rPr>
                <w:sz w:val="20"/>
                <w:szCs w:val="20"/>
              </w:rPr>
            </w:pPr>
            <w:r w:rsidRPr="00C73751">
              <w:rPr>
                <w:rFonts w:ascii="Times New Roman" w:hAnsi="Times New Roman" w:cs="Times New Roman"/>
                <w:sz w:val="20"/>
                <w:szCs w:val="20"/>
              </w:rPr>
              <w:t>1</w:t>
            </w:r>
          </w:p>
        </w:tc>
        <w:tc>
          <w:tcPr>
            <w:tcW w:w="2825" w:type="dxa"/>
            <w:vMerge w:val="restart"/>
            <w:shd w:val="clear" w:color="auto" w:fill="auto"/>
          </w:tcPr>
          <w:p w:rsidR="00756513" w:rsidRPr="00C73751" w:rsidRDefault="00756513" w:rsidP="00407F92">
            <w:pPr>
              <w:rPr>
                <w:sz w:val="20"/>
                <w:szCs w:val="20"/>
              </w:rPr>
            </w:pPr>
            <w:r w:rsidRPr="00C73751">
              <w:rPr>
                <w:sz w:val="20"/>
                <w:szCs w:val="20"/>
              </w:rPr>
              <w:t xml:space="preserve">«Рациональное использование природных ресурсов и охрана окружающей среды на территории муниципального района </w:t>
            </w:r>
          </w:p>
          <w:p w:rsidR="00756513" w:rsidRPr="00C73751" w:rsidRDefault="00756513" w:rsidP="00407F92">
            <w:pPr>
              <w:rPr>
                <w:sz w:val="20"/>
                <w:szCs w:val="20"/>
              </w:rPr>
            </w:pPr>
            <w:r w:rsidRPr="00C73751">
              <w:rPr>
                <w:sz w:val="20"/>
                <w:szCs w:val="20"/>
              </w:rPr>
              <w:t xml:space="preserve">город Нерехта и Нерехтский район Костромской области на 2025-2027 </w:t>
            </w:r>
            <w:proofErr w:type="spellStart"/>
            <w:r w:rsidRPr="00C73751">
              <w:rPr>
                <w:sz w:val="20"/>
                <w:szCs w:val="20"/>
              </w:rPr>
              <w:t>гг</w:t>
            </w:r>
            <w:proofErr w:type="spellEnd"/>
            <w:r w:rsidRPr="00C73751">
              <w:rPr>
                <w:sz w:val="20"/>
                <w:szCs w:val="20"/>
              </w:rPr>
              <w:t xml:space="preserve">»» </w:t>
            </w:r>
          </w:p>
        </w:tc>
        <w:tc>
          <w:tcPr>
            <w:tcW w:w="1991" w:type="dxa"/>
            <w:vMerge w:val="restart"/>
            <w:shd w:val="clear" w:color="auto" w:fill="auto"/>
          </w:tcPr>
          <w:p w:rsidR="00756513" w:rsidRPr="00C73751" w:rsidRDefault="00756513" w:rsidP="00407F92">
            <w:pPr>
              <w:shd w:val="clear" w:color="auto" w:fill="FFFFFF"/>
              <w:snapToGrid w:val="0"/>
              <w:rPr>
                <w:sz w:val="20"/>
                <w:szCs w:val="20"/>
              </w:rPr>
            </w:pPr>
            <w:r w:rsidRPr="00C73751">
              <w:rPr>
                <w:color w:val="000000"/>
                <w:sz w:val="20"/>
                <w:szCs w:val="20"/>
              </w:rPr>
              <w:t>Создание условий для сохранения и обеспечения безаварийной эксплуатации гидротехнических сооружений, защита населения и хозяйственных объектов от чрезвычайных ситуаций</w:t>
            </w:r>
          </w:p>
        </w:tc>
        <w:tc>
          <w:tcPr>
            <w:tcW w:w="1184" w:type="dxa"/>
            <w:vMerge w:val="restart"/>
            <w:shd w:val="clear" w:color="auto" w:fill="auto"/>
          </w:tcPr>
          <w:p w:rsidR="00756513" w:rsidRPr="00C73751" w:rsidRDefault="00756513" w:rsidP="00407F92">
            <w:pPr>
              <w:pStyle w:val="affffff1"/>
              <w:snapToGrid w:val="0"/>
              <w:spacing w:before="0" w:after="0"/>
              <w:jc w:val="both"/>
              <w:rPr>
                <w:sz w:val="20"/>
                <w:szCs w:val="20"/>
              </w:rPr>
            </w:pPr>
            <w:r w:rsidRPr="00C73751">
              <w:rPr>
                <w:color w:val="000000"/>
                <w:sz w:val="20"/>
                <w:szCs w:val="20"/>
              </w:rPr>
              <w:t>Комитет строительства и инфраструктуры, финансовое управление</w:t>
            </w:r>
          </w:p>
        </w:tc>
        <w:tc>
          <w:tcPr>
            <w:tcW w:w="1229" w:type="dxa"/>
            <w:vMerge w:val="restart"/>
            <w:shd w:val="clear" w:color="auto" w:fill="auto"/>
          </w:tcPr>
          <w:p w:rsidR="00756513" w:rsidRPr="00C73751" w:rsidRDefault="00756513" w:rsidP="00407F92">
            <w:pPr>
              <w:pStyle w:val="affffff1"/>
              <w:snapToGrid w:val="0"/>
              <w:spacing w:before="0" w:after="0"/>
              <w:jc w:val="both"/>
              <w:rPr>
                <w:sz w:val="20"/>
                <w:szCs w:val="20"/>
              </w:rPr>
            </w:pPr>
            <w:r w:rsidRPr="00C73751">
              <w:rPr>
                <w:color w:val="000000"/>
                <w:sz w:val="20"/>
                <w:szCs w:val="20"/>
              </w:rPr>
              <w:t>Комитет строительства и инфраструктуры, финансовое управление</w:t>
            </w:r>
          </w:p>
        </w:tc>
        <w:tc>
          <w:tcPr>
            <w:tcW w:w="1098" w:type="dxa"/>
            <w:vMerge w:val="restart"/>
            <w:shd w:val="clear" w:color="auto" w:fill="auto"/>
          </w:tcPr>
          <w:p w:rsidR="00756513" w:rsidRPr="00C73751" w:rsidRDefault="00756513" w:rsidP="00407F92">
            <w:pPr>
              <w:pStyle w:val="affffff1"/>
              <w:snapToGrid w:val="0"/>
              <w:spacing w:before="0" w:after="0"/>
              <w:jc w:val="both"/>
              <w:rPr>
                <w:sz w:val="20"/>
                <w:szCs w:val="20"/>
              </w:rPr>
            </w:pPr>
            <w:r w:rsidRPr="00C73751">
              <w:rPr>
                <w:color w:val="000000"/>
                <w:sz w:val="20"/>
                <w:szCs w:val="20"/>
              </w:rPr>
              <w:t>Комитет строительства и инфраструктуры, финансовое управление, МБУ «Строй-Сервис»</w:t>
            </w:r>
          </w:p>
        </w:tc>
        <w:tc>
          <w:tcPr>
            <w:tcW w:w="1609" w:type="dxa"/>
            <w:shd w:val="clear" w:color="auto" w:fill="auto"/>
          </w:tcPr>
          <w:p w:rsidR="00756513" w:rsidRPr="00C73751" w:rsidRDefault="00756513" w:rsidP="00407F92">
            <w:pPr>
              <w:pStyle w:val="afffc"/>
              <w:rPr>
                <w:sz w:val="20"/>
                <w:szCs w:val="20"/>
              </w:rPr>
            </w:pPr>
            <w:r w:rsidRPr="00C73751">
              <w:rPr>
                <w:rFonts w:ascii="Times New Roman" w:hAnsi="Times New Roman" w:cs="Times New Roman"/>
                <w:sz w:val="20"/>
                <w:szCs w:val="20"/>
              </w:rPr>
              <w:t>Итого по МП</w:t>
            </w:r>
          </w:p>
          <w:p w:rsidR="00756513" w:rsidRPr="00C73751" w:rsidRDefault="00756513" w:rsidP="00407F92">
            <w:pPr>
              <w:rPr>
                <w:sz w:val="20"/>
                <w:szCs w:val="20"/>
              </w:rPr>
            </w:pPr>
          </w:p>
        </w:tc>
        <w:tc>
          <w:tcPr>
            <w:tcW w:w="899" w:type="dxa"/>
            <w:shd w:val="clear" w:color="auto" w:fill="auto"/>
          </w:tcPr>
          <w:p w:rsidR="00756513" w:rsidRPr="00C73751" w:rsidRDefault="00756513" w:rsidP="00407F92">
            <w:pPr>
              <w:pStyle w:val="afffc"/>
              <w:jc w:val="center"/>
              <w:rPr>
                <w:sz w:val="20"/>
                <w:szCs w:val="20"/>
              </w:rPr>
            </w:pPr>
            <w:r w:rsidRPr="00C73751">
              <w:rPr>
                <w:rFonts w:ascii="Times New Roman" w:hAnsi="Times New Roman" w:cs="Times New Roman"/>
                <w:sz w:val="20"/>
                <w:szCs w:val="20"/>
              </w:rPr>
              <w:t>3489,00</w:t>
            </w:r>
          </w:p>
        </w:tc>
        <w:tc>
          <w:tcPr>
            <w:tcW w:w="1134" w:type="dxa"/>
            <w:shd w:val="clear" w:color="auto" w:fill="auto"/>
          </w:tcPr>
          <w:p w:rsidR="00756513" w:rsidRPr="00C73751" w:rsidRDefault="00756513" w:rsidP="00407F92">
            <w:pPr>
              <w:pStyle w:val="afffc"/>
              <w:jc w:val="center"/>
              <w:rPr>
                <w:rFonts w:ascii="Times New Roman" w:hAnsi="Times New Roman" w:cs="Times New Roman"/>
                <w:sz w:val="20"/>
                <w:szCs w:val="20"/>
              </w:rPr>
            </w:pPr>
            <w:r w:rsidRPr="00C73751">
              <w:rPr>
                <w:rFonts w:ascii="Times New Roman" w:hAnsi="Times New Roman" w:cs="Times New Roman"/>
                <w:sz w:val="20"/>
                <w:szCs w:val="20"/>
              </w:rPr>
              <w:t>19046,60</w:t>
            </w:r>
          </w:p>
        </w:tc>
        <w:tc>
          <w:tcPr>
            <w:tcW w:w="992" w:type="dxa"/>
            <w:shd w:val="clear" w:color="auto" w:fill="auto"/>
          </w:tcPr>
          <w:p w:rsidR="00756513" w:rsidRPr="00C73751" w:rsidRDefault="00756513" w:rsidP="00407F92">
            <w:pPr>
              <w:pStyle w:val="afffc"/>
              <w:jc w:val="center"/>
              <w:rPr>
                <w:sz w:val="20"/>
                <w:szCs w:val="20"/>
              </w:rPr>
            </w:pPr>
            <w:r w:rsidRPr="00C73751">
              <w:rPr>
                <w:sz w:val="20"/>
                <w:szCs w:val="20"/>
              </w:rPr>
              <w:t>1730,0</w:t>
            </w:r>
          </w:p>
        </w:tc>
        <w:tc>
          <w:tcPr>
            <w:tcW w:w="1058" w:type="dxa"/>
            <w:shd w:val="clear" w:color="auto" w:fill="auto"/>
          </w:tcPr>
          <w:p w:rsidR="00756513" w:rsidRPr="00C73751" w:rsidRDefault="00756513" w:rsidP="00407F92">
            <w:pPr>
              <w:pStyle w:val="98"/>
              <w:spacing w:before="0" w:after="0"/>
              <w:jc w:val="center"/>
              <w:rPr>
                <w:sz w:val="20"/>
                <w:szCs w:val="20"/>
              </w:rPr>
            </w:pPr>
            <w:r w:rsidRPr="00C73751">
              <w:rPr>
                <w:rFonts w:cs="Times New Roman"/>
                <w:sz w:val="20"/>
                <w:szCs w:val="20"/>
              </w:rPr>
              <w:t>24265,00</w:t>
            </w:r>
          </w:p>
        </w:tc>
        <w:tc>
          <w:tcPr>
            <w:tcW w:w="1490" w:type="dxa"/>
            <w:vMerge w:val="restart"/>
            <w:shd w:val="clear" w:color="auto" w:fill="auto"/>
          </w:tcPr>
          <w:p w:rsidR="00756513" w:rsidRPr="00C73751" w:rsidRDefault="00756513" w:rsidP="00407F92">
            <w:pPr>
              <w:pStyle w:val="afffb"/>
              <w:jc w:val="center"/>
              <w:rPr>
                <w:sz w:val="20"/>
                <w:szCs w:val="20"/>
              </w:rPr>
            </w:pPr>
            <w:r w:rsidRPr="00C73751">
              <w:rPr>
                <w:rFonts w:ascii="Times New Roman" w:hAnsi="Times New Roman" w:cs="Times New Roman"/>
                <w:sz w:val="20"/>
                <w:szCs w:val="20"/>
              </w:rPr>
              <w:t>х</w:t>
            </w:r>
          </w:p>
        </w:tc>
      </w:tr>
      <w:tr w:rsidR="00756513" w:rsidRPr="00C73751" w:rsidTr="00407F92">
        <w:tc>
          <w:tcPr>
            <w:tcW w:w="571" w:type="dxa"/>
            <w:vMerge/>
            <w:shd w:val="clear" w:color="auto" w:fill="auto"/>
          </w:tcPr>
          <w:p w:rsidR="00756513" w:rsidRPr="00C73751" w:rsidRDefault="00756513" w:rsidP="00407F92">
            <w:pPr>
              <w:pStyle w:val="afffb"/>
              <w:snapToGrid w:val="0"/>
              <w:rPr>
                <w:rFonts w:ascii="Times New Roman" w:hAnsi="Times New Roman" w:cs="Times New Roman"/>
                <w:sz w:val="20"/>
                <w:szCs w:val="20"/>
              </w:rPr>
            </w:pPr>
          </w:p>
        </w:tc>
        <w:tc>
          <w:tcPr>
            <w:tcW w:w="2825" w:type="dxa"/>
            <w:vMerge/>
            <w:shd w:val="clear" w:color="auto" w:fill="auto"/>
          </w:tcPr>
          <w:p w:rsidR="00756513" w:rsidRPr="00C73751" w:rsidRDefault="00756513" w:rsidP="00407F92">
            <w:pPr>
              <w:pStyle w:val="afffb"/>
              <w:snapToGrid w:val="0"/>
              <w:rPr>
                <w:rFonts w:ascii="Times New Roman" w:hAnsi="Times New Roman" w:cs="Times New Roman"/>
                <w:sz w:val="20"/>
                <w:szCs w:val="20"/>
              </w:rPr>
            </w:pPr>
          </w:p>
        </w:tc>
        <w:tc>
          <w:tcPr>
            <w:tcW w:w="1991" w:type="dxa"/>
            <w:vMerge/>
            <w:shd w:val="clear" w:color="auto" w:fill="auto"/>
          </w:tcPr>
          <w:p w:rsidR="00756513" w:rsidRPr="00C73751" w:rsidRDefault="00756513" w:rsidP="00407F92">
            <w:pPr>
              <w:pStyle w:val="afffb"/>
              <w:snapToGrid w:val="0"/>
              <w:jc w:val="left"/>
              <w:rPr>
                <w:rFonts w:ascii="Times New Roman" w:hAnsi="Times New Roman" w:cs="Times New Roman"/>
                <w:sz w:val="20"/>
                <w:szCs w:val="20"/>
              </w:rPr>
            </w:pPr>
          </w:p>
        </w:tc>
        <w:tc>
          <w:tcPr>
            <w:tcW w:w="1184" w:type="dxa"/>
            <w:vMerge/>
            <w:shd w:val="clear" w:color="auto" w:fill="auto"/>
          </w:tcPr>
          <w:p w:rsidR="00756513" w:rsidRPr="00C73751" w:rsidRDefault="00756513" w:rsidP="00407F92">
            <w:pPr>
              <w:pStyle w:val="afffb"/>
              <w:snapToGrid w:val="0"/>
              <w:rPr>
                <w:rFonts w:ascii="Times New Roman" w:hAnsi="Times New Roman" w:cs="Times New Roman"/>
                <w:sz w:val="20"/>
                <w:szCs w:val="20"/>
              </w:rPr>
            </w:pPr>
          </w:p>
        </w:tc>
        <w:tc>
          <w:tcPr>
            <w:tcW w:w="1229" w:type="dxa"/>
            <w:vMerge/>
            <w:shd w:val="clear" w:color="auto" w:fill="auto"/>
          </w:tcPr>
          <w:p w:rsidR="00756513" w:rsidRPr="00C73751" w:rsidRDefault="00756513" w:rsidP="00407F92">
            <w:pPr>
              <w:pStyle w:val="afffb"/>
              <w:snapToGrid w:val="0"/>
              <w:rPr>
                <w:rFonts w:ascii="Times New Roman" w:hAnsi="Times New Roman" w:cs="Times New Roman"/>
                <w:sz w:val="20"/>
                <w:szCs w:val="20"/>
              </w:rPr>
            </w:pPr>
          </w:p>
        </w:tc>
        <w:tc>
          <w:tcPr>
            <w:tcW w:w="1098" w:type="dxa"/>
            <w:vMerge/>
            <w:shd w:val="clear" w:color="auto" w:fill="auto"/>
          </w:tcPr>
          <w:p w:rsidR="00756513" w:rsidRPr="00C73751" w:rsidRDefault="00756513" w:rsidP="00407F92">
            <w:pPr>
              <w:pStyle w:val="afffb"/>
              <w:snapToGrid w:val="0"/>
              <w:rPr>
                <w:rFonts w:ascii="Times New Roman" w:hAnsi="Times New Roman" w:cs="Times New Roman"/>
                <w:sz w:val="20"/>
                <w:szCs w:val="20"/>
              </w:rPr>
            </w:pPr>
          </w:p>
        </w:tc>
        <w:tc>
          <w:tcPr>
            <w:tcW w:w="1609" w:type="dxa"/>
            <w:shd w:val="clear" w:color="auto" w:fill="auto"/>
          </w:tcPr>
          <w:p w:rsidR="00756513" w:rsidRPr="00C73751" w:rsidRDefault="00756513" w:rsidP="00407F92">
            <w:pPr>
              <w:pStyle w:val="afffc"/>
              <w:rPr>
                <w:sz w:val="20"/>
                <w:szCs w:val="20"/>
              </w:rPr>
            </w:pPr>
            <w:r w:rsidRPr="00C73751">
              <w:rPr>
                <w:rFonts w:ascii="Times New Roman" w:hAnsi="Times New Roman" w:cs="Times New Roman"/>
                <w:sz w:val="20"/>
                <w:szCs w:val="20"/>
              </w:rPr>
              <w:t>Федеральный бюджет</w:t>
            </w:r>
          </w:p>
          <w:p w:rsidR="00756513" w:rsidRPr="00C73751" w:rsidRDefault="00756513" w:rsidP="00407F92">
            <w:pPr>
              <w:rPr>
                <w:sz w:val="20"/>
                <w:szCs w:val="20"/>
              </w:rPr>
            </w:pPr>
          </w:p>
        </w:tc>
        <w:tc>
          <w:tcPr>
            <w:tcW w:w="899" w:type="dxa"/>
            <w:shd w:val="clear" w:color="auto" w:fill="auto"/>
          </w:tcPr>
          <w:p w:rsidR="00756513" w:rsidRPr="00C73751" w:rsidRDefault="00756513" w:rsidP="00407F92">
            <w:pPr>
              <w:pStyle w:val="afffc"/>
              <w:jc w:val="center"/>
              <w:rPr>
                <w:sz w:val="20"/>
                <w:szCs w:val="20"/>
              </w:rPr>
            </w:pPr>
          </w:p>
        </w:tc>
        <w:tc>
          <w:tcPr>
            <w:tcW w:w="1134" w:type="dxa"/>
            <w:shd w:val="clear" w:color="auto" w:fill="auto"/>
          </w:tcPr>
          <w:p w:rsidR="00756513" w:rsidRPr="00C73751" w:rsidRDefault="00756513" w:rsidP="00407F92">
            <w:pPr>
              <w:pStyle w:val="afffc"/>
              <w:jc w:val="center"/>
              <w:rPr>
                <w:sz w:val="20"/>
                <w:szCs w:val="20"/>
              </w:rPr>
            </w:pPr>
            <w:r w:rsidRPr="00C73751">
              <w:rPr>
                <w:rFonts w:ascii="Times New Roman" w:hAnsi="Times New Roman" w:cs="Times New Roman"/>
                <w:sz w:val="20"/>
                <w:szCs w:val="20"/>
              </w:rPr>
              <w:t>-</w:t>
            </w:r>
          </w:p>
        </w:tc>
        <w:tc>
          <w:tcPr>
            <w:tcW w:w="992" w:type="dxa"/>
            <w:shd w:val="clear" w:color="auto" w:fill="auto"/>
          </w:tcPr>
          <w:p w:rsidR="00756513" w:rsidRPr="00C73751" w:rsidRDefault="00756513" w:rsidP="00407F92">
            <w:pPr>
              <w:pStyle w:val="afffc"/>
              <w:jc w:val="center"/>
              <w:rPr>
                <w:sz w:val="20"/>
                <w:szCs w:val="20"/>
              </w:rPr>
            </w:pPr>
            <w:r w:rsidRPr="00C73751">
              <w:rPr>
                <w:rFonts w:ascii="Times New Roman" w:hAnsi="Times New Roman" w:cs="Times New Roman"/>
                <w:sz w:val="20"/>
                <w:szCs w:val="20"/>
              </w:rPr>
              <w:t>-</w:t>
            </w:r>
          </w:p>
        </w:tc>
        <w:tc>
          <w:tcPr>
            <w:tcW w:w="1058" w:type="dxa"/>
            <w:shd w:val="clear" w:color="auto" w:fill="auto"/>
          </w:tcPr>
          <w:p w:rsidR="00756513" w:rsidRPr="00C73751" w:rsidRDefault="00756513" w:rsidP="00407F92">
            <w:pPr>
              <w:pStyle w:val="afffc"/>
              <w:jc w:val="center"/>
              <w:rPr>
                <w:sz w:val="20"/>
                <w:szCs w:val="20"/>
              </w:rPr>
            </w:pPr>
          </w:p>
        </w:tc>
        <w:tc>
          <w:tcPr>
            <w:tcW w:w="1490" w:type="dxa"/>
            <w:vMerge/>
            <w:shd w:val="clear" w:color="auto" w:fill="auto"/>
          </w:tcPr>
          <w:p w:rsidR="00756513" w:rsidRPr="00C73751" w:rsidRDefault="00756513" w:rsidP="00407F92">
            <w:pPr>
              <w:pStyle w:val="afffb"/>
              <w:snapToGrid w:val="0"/>
              <w:rPr>
                <w:rFonts w:ascii="Times New Roman" w:hAnsi="Times New Roman" w:cs="Times New Roman"/>
                <w:sz w:val="20"/>
                <w:szCs w:val="20"/>
              </w:rPr>
            </w:pPr>
          </w:p>
        </w:tc>
      </w:tr>
      <w:tr w:rsidR="00756513" w:rsidRPr="00C73751" w:rsidTr="00407F92">
        <w:tc>
          <w:tcPr>
            <w:tcW w:w="571" w:type="dxa"/>
            <w:vMerge/>
            <w:shd w:val="clear" w:color="auto" w:fill="auto"/>
          </w:tcPr>
          <w:p w:rsidR="00756513" w:rsidRPr="00C73751" w:rsidRDefault="00756513" w:rsidP="00407F92">
            <w:pPr>
              <w:pStyle w:val="afffb"/>
              <w:snapToGrid w:val="0"/>
              <w:rPr>
                <w:rFonts w:ascii="Times New Roman" w:hAnsi="Times New Roman" w:cs="Times New Roman"/>
                <w:sz w:val="20"/>
                <w:szCs w:val="20"/>
              </w:rPr>
            </w:pPr>
          </w:p>
        </w:tc>
        <w:tc>
          <w:tcPr>
            <w:tcW w:w="2825" w:type="dxa"/>
            <w:vMerge/>
            <w:shd w:val="clear" w:color="auto" w:fill="auto"/>
          </w:tcPr>
          <w:p w:rsidR="00756513" w:rsidRPr="00C73751" w:rsidRDefault="00756513" w:rsidP="00407F92">
            <w:pPr>
              <w:pStyle w:val="afffb"/>
              <w:snapToGrid w:val="0"/>
              <w:rPr>
                <w:rFonts w:ascii="Times New Roman" w:hAnsi="Times New Roman" w:cs="Times New Roman"/>
                <w:sz w:val="20"/>
                <w:szCs w:val="20"/>
              </w:rPr>
            </w:pPr>
          </w:p>
        </w:tc>
        <w:tc>
          <w:tcPr>
            <w:tcW w:w="1991" w:type="dxa"/>
            <w:vMerge/>
            <w:shd w:val="clear" w:color="auto" w:fill="auto"/>
          </w:tcPr>
          <w:p w:rsidR="00756513" w:rsidRPr="00C73751" w:rsidRDefault="00756513" w:rsidP="00407F92">
            <w:pPr>
              <w:pStyle w:val="afffb"/>
              <w:snapToGrid w:val="0"/>
              <w:jc w:val="left"/>
              <w:rPr>
                <w:rFonts w:ascii="Times New Roman" w:hAnsi="Times New Roman" w:cs="Times New Roman"/>
                <w:sz w:val="20"/>
                <w:szCs w:val="20"/>
              </w:rPr>
            </w:pPr>
          </w:p>
        </w:tc>
        <w:tc>
          <w:tcPr>
            <w:tcW w:w="1184" w:type="dxa"/>
            <w:vMerge/>
            <w:shd w:val="clear" w:color="auto" w:fill="auto"/>
          </w:tcPr>
          <w:p w:rsidR="00756513" w:rsidRPr="00C73751" w:rsidRDefault="00756513" w:rsidP="00407F92">
            <w:pPr>
              <w:pStyle w:val="afffb"/>
              <w:snapToGrid w:val="0"/>
              <w:rPr>
                <w:rFonts w:ascii="Times New Roman" w:hAnsi="Times New Roman" w:cs="Times New Roman"/>
                <w:sz w:val="20"/>
                <w:szCs w:val="20"/>
              </w:rPr>
            </w:pPr>
          </w:p>
        </w:tc>
        <w:tc>
          <w:tcPr>
            <w:tcW w:w="1229" w:type="dxa"/>
            <w:vMerge/>
            <w:shd w:val="clear" w:color="auto" w:fill="auto"/>
          </w:tcPr>
          <w:p w:rsidR="00756513" w:rsidRPr="00C73751" w:rsidRDefault="00756513" w:rsidP="00407F92">
            <w:pPr>
              <w:pStyle w:val="afffb"/>
              <w:snapToGrid w:val="0"/>
              <w:rPr>
                <w:rFonts w:ascii="Times New Roman" w:hAnsi="Times New Roman" w:cs="Times New Roman"/>
                <w:sz w:val="20"/>
                <w:szCs w:val="20"/>
              </w:rPr>
            </w:pPr>
          </w:p>
        </w:tc>
        <w:tc>
          <w:tcPr>
            <w:tcW w:w="1098" w:type="dxa"/>
            <w:vMerge/>
            <w:shd w:val="clear" w:color="auto" w:fill="auto"/>
          </w:tcPr>
          <w:p w:rsidR="00756513" w:rsidRPr="00C73751" w:rsidRDefault="00756513" w:rsidP="00407F92">
            <w:pPr>
              <w:pStyle w:val="afffb"/>
              <w:snapToGrid w:val="0"/>
              <w:rPr>
                <w:rFonts w:ascii="Times New Roman" w:hAnsi="Times New Roman" w:cs="Times New Roman"/>
                <w:sz w:val="20"/>
                <w:szCs w:val="20"/>
              </w:rPr>
            </w:pPr>
          </w:p>
        </w:tc>
        <w:tc>
          <w:tcPr>
            <w:tcW w:w="1609" w:type="dxa"/>
            <w:shd w:val="clear" w:color="auto" w:fill="auto"/>
          </w:tcPr>
          <w:p w:rsidR="00756513" w:rsidRPr="00C73751" w:rsidRDefault="00756513" w:rsidP="00407F92">
            <w:pPr>
              <w:pStyle w:val="afffc"/>
              <w:rPr>
                <w:sz w:val="20"/>
                <w:szCs w:val="20"/>
              </w:rPr>
            </w:pPr>
            <w:r w:rsidRPr="00C73751">
              <w:rPr>
                <w:rFonts w:ascii="Times New Roman" w:hAnsi="Times New Roman" w:cs="Times New Roman"/>
                <w:sz w:val="20"/>
                <w:szCs w:val="20"/>
              </w:rPr>
              <w:t>Областной бюджет</w:t>
            </w:r>
          </w:p>
          <w:p w:rsidR="00756513" w:rsidRPr="00C73751" w:rsidRDefault="00756513" w:rsidP="00407F92">
            <w:pPr>
              <w:rPr>
                <w:sz w:val="20"/>
                <w:szCs w:val="20"/>
              </w:rPr>
            </w:pPr>
          </w:p>
        </w:tc>
        <w:tc>
          <w:tcPr>
            <w:tcW w:w="899" w:type="dxa"/>
            <w:shd w:val="clear" w:color="auto" w:fill="auto"/>
          </w:tcPr>
          <w:p w:rsidR="00756513" w:rsidRPr="00C73751" w:rsidRDefault="00756513" w:rsidP="00407F92">
            <w:pPr>
              <w:pStyle w:val="afffc"/>
              <w:jc w:val="center"/>
              <w:rPr>
                <w:sz w:val="20"/>
                <w:szCs w:val="20"/>
              </w:rPr>
            </w:pPr>
          </w:p>
        </w:tc>
        <w:tc>
          <w:tcPr>
            <w:tcW w:w="1134" w:type="dxa"/>
            <w:shd w:val="clear" w:color="auto" w:fill="auto"/>
          </w:tcPr>
          <w:p w:rsidR="00756513" w:rsidRPr="00C73751" w:rsidRDefault="00756513" w:rsidP="00407F92">
            <w:pPr>
              <w:pStyle w:val="afffc"/>
              <w:jc w:val="center"/>
              <w:rPr>
                <w:sz w:val="20"/>
                <w:szCs w:val="20"/>
              </w:rPr>
            </w:pPr>
            <w:r w:rsidRPr="00C73751">
              <w:rPr>
                <w:rFonts w:ascii="Times New Roman" w:hAnsi="Times New Roman" w:cs="Times New Roman"/>
                <w:sz w:val="20"/>
                <w:szCs w:val="20"/>
              </w:rPr>
              <w:t>-</w:t>
            </w:r>
          </w:p>
        </w:tc>
        <w:tc>
          <w:tcPr>
            <w:tcW w:w="992" w:type="dxa"/>
            <w:shd w:val="clear" w:color="auto" w:fill="auto"/>
          </w:tcPr>
          <w:p w:rsidR="00756513" w:rsidRPr="00C73751" w:rsidRDefault="00756513" w:rsidP="00407F92">
            <w:pPr>
              <w:pStyle w:val="afffc"/>
              <w:jc w:val="center"/>
              <w:rPr>
                <w:sz w:val="20"/>
                <w:szCs w:val="20"/>
              </w:rPr>
            </w:pPr>
            <w:r w:rsidRPr="00C73751">
              <w:rPr>
                <w:rFonts w:ascii="Times New Roman" w:hAnsi="Times New Roman" w:cs="Times New Roman"/>
                <w:sz w:val="20"/>
                <w:szCs w:val="20"/>
              </w:rPr>
              <w:t>-</w:t>
            </w:r>
          </w:p>
        </w:tc>
        <w:tc>
          <w:tcPr>
            <w:tcW w:w="1058" w:type="dxa"/>
            <w:shd w:val="clear" w:color="auto" w:fill="auto"/>
          </w:tcPr>
          <w:p w:rsidR="00756513" w:rsidRPr="00C73751" w:rsidRDefault="00756513" w:rsidP="00407F92">
            <w:pPr>
              <w:pStyle w:val="afffc"/>
              <w:jc w:val="center"/>
              <w:rPr>
                <w:sz w:val="20"/>
                <w:szCs w:val="20"/>
              </w:rPr>
            </w:pPr>
          </w:p>
        </w:tc>
        <w:tc>
          <w:tcPr>
            <w:tcW w:w="1490" w:type="dxa"/>
            <w:vMerge/>
            <w:shd w:val="clear" w:color="auto" w:fill="auto"/>
          </w:tcPr>
          <w:p w:rsidR="00756513" w:rsidRPr="00C73751" w:rsidRDefault="00756513" w:rsidP="00407F92">
            <w:pPr>
              <w:pStyle w:val="afffb"/>
              <w:snapToGrid w:val="0"/>
              <w:rPr>
                <w:rFonts w:ascii="Times New Roman" w:hAnsi="Times New Roman" w:cs="Times New Roman"/>
                <w:sz w:val="20"/>
                <w:szCs w:val="20"/>
              </w:rPr>
            </w:pPr>
          </w:p>
        </w:tc>
      </w:tr>
      <w:tr w:rsidR="00756513" w:rsidRPr="00C73751" w:rsidTr="00407F92">
        <w:tc>
          <w:tcPr>
            <w:tcW w:w="571" w:type="dxa"/>
            <w:vMerge/>
            <w:shd w:val="clear" w:color="auto" w:fill="auto"/>
          </w:tcPr>
          <w:p w:rsidR="00756513" w:rsidRPr="00C73751" w:rsidRDefault="00756513" w:rsidP="00407F92">
            <w:pPr>
              <w:pStyle w:val="afffb"/>
              <w:snapToGrid w:val="0"/>
              <w:rPr>
                <w:rFonts w:ascii="Times New Roman" w:hAnsi="Times New Roman" w:cs="Times New Roman"/>
                <w:sz w:val="20"/>
                <w:szCs w:val="20"/>
              </w:rPr>
            </w:pPr>
          </w:p>
        </w:tc>
        <w:tc>
          <w:tcPr>
            <w:tcW w:w="2825" w:type="dxa"/>
            <w:vMerge/>
            <w:shd w:val="clear" w:color="auto" w:fill="auto"/>
          </w:tcPr>
          <w:p w:rsidR="00756513" w:rsidRPr="00C73751" w:rsidRDefault="00756513" w:rsidP="00407F92">
            <w:pPr>
              <w:pStyle w:val="afffb"/>
              <w:snapToGrid w:val="0"/>
              <w:rPr>
                <w:rFonts w:ascii="Times New Roman" w:hAnsi="Times New Roman" w:cs="Times New Roman"/>
                <w:sz w:val="20"/>
                <w:szCs w:val="20"/>
              </w:rPr>
            </w:pPr>
          </w:p>
        </w:tc>
        <w:tc>
          <w:tcPr>
            <w:tcW w:w="1991" w:type="dxa"/>
            <w:vMerge/>
            <w:shd w:val="clear" w:color="auto" w:fill="auto"/>
          </w:tcPr>
          <w:p w:rsidR="00756513" w:rsidRPr="00C73751" w:rsidRDefault="00756513" w:rsidP="00407F92">
            <w:pPr>
              <w:pStyle w:val="afffb"/>
              <w:snapToGrid w:val="0"/>
              <w:jc w:val="left"/>
              <w:rPr>
                <w:rFonts w:ascii="Times New Roman" w:hAnsi="Times New Roman" w:cs="Times New Roman"/>
                <w:sz w:val="20"/>
                <w:szCs w:val="20"/>
              </w:rPr>
            </w:pPr>
          </w:p>
        </w:tc>
        <w:tc>
          <w:tcPr>
            <w:tcW w:w="1184" w:type="dxa"/>
            <w:vMerge/>
            <w:shd w:val="clear" w:color="auto" w:fill="auto"/>
          </w:tcPr>
          <w:p w:rsidR="00756513" w:rsidRPr="00C73751" w:rsidRDefault="00756513" w:rsidP="00407F92">
            <w:pPr>
              <w:pStyle w:val="afffb"/>
              <w:snapToGrid w:val="0"/>
              <w:rPr>
                <w:rFonts w:ascii="Times New Roman" w:hAnsi="Times New Roman" w:cs="Times New Roman"/>
                <w:sz w:val="20"/>
                <w:szCs w:val="20"/>
              </w:rPr>
            </w:pPr>
          </w:p>
        </w:tc>
        <w:tc>
          <w:tcPr>
            <w:tcW w:w="1229" w:type="dxa"/>
            <w:vMerge/>
            <w:shd w:val="clear" w:color="auto" w:fill="auto"/>
          </w:tcPr>
          <w:p w:rsidR="00756513" w:rsidRPr="00C73751" w:rsidRDefault="00756513" w:rsidP="00407F92">
            <w:pPr>
              <w:pStyle w:val="afffb"/>
              <w:snapToGrid w:val="0"/>
              <w:rPr>
                <w:rFonts w:ascii="Times New Roman" w:hAnsi="Times New Roman" w:cs="Times New Roman"/>
                <w:sz w:val="20"/>
                <w:szCs w:val="20"/>
              </w:rPr>
            </w:pPr>
          </w:p>
        </w:tc>
        <w:tc>
          <w:tcPr>
            <w:tcW w:w="1098" w:type="dxa"/>
            <w:vMerge/>
            <w:shd w:val="clear" w:color="auto" w:fill="auto"/>
          </w:tcPr>
          <w:p w:rsidR="00756513" w:rsidRPr="00C73751" w:rsidRDefault="00756513" w:rsidP="00407F92">
            <w:pPr>
              <w:pStyle w:val="afffb"/>
              <w:snapToGrid w:val="0"/>
              <w:rPr>
                <w:rFonts w:ascii="Times New Roman" w:hAnsi="Times New Roman" w:cs="Times New Roman"/>
                <w:sz w:val="20"/>
                <w:szCs w:val="20"/>
              </w:rPr>
            </w:pPr>
          </w:p>
        </w:tc>
        <w:tc>
          <w:tcPr>
            <w:tcW w:w="1609" w:type="dxa"/>
            <w:shd w:val="clear" w:color="auto" w:fill="auto"/>
          </w:tcPr>
          <w:p w:rsidR="00756513" w:rsidRPr="00C73751" w:rsidRDefault="00756513" w:rsidP="00407F92">
            <w:pPr>
              <w:pStyle w:val="afffc"/>
              <w:rPr>
                <w:sz w:val="20"/>
                <w:szCs w:val="20"/>
              </w:rPr>
            </w:pPr>
            <w:r w:rsidRPr="00C73751">
              <w:rPr>
                <w:rFonts w:ascii="Times New Roman" w:hAnsi="Times New Roman" w:cs="Times New Roman"/>
                <w:sz w:val="20"/>
                <w:szCs w:val="20"/>
              </w:rPr>
              <w:t>Местный бюджет</w:t>
            </w:r>
          </w:p>
        </w:tc>
        <w:tc>
          <w:tcPr>
            <w:tcW w:w="899" w:type="dxa"/>
            <w:shd w:val="clear" w:color="auto" w:fill="auto"/>
          </w:tcPr>
          <w:p w:rsidR="00756513" w:rsidRPr="00C73751" w:rsidRDefault="00756513" w:rsidP="00407F92">
            <w:pPr>
              <w:pStyle w:val="afffc"/>
              <w:jc w:val="center"/>
              <w:rPr>
                <w:sz w:val="20"/>
                <w:szCs w:val="20"/>
              </w:rPr>
            </w:pPr>
            <w:r w:rsidRPr="00C73751">
              <w:rPr>
                <w:sz w:val="20"/>
                <w:szCs w:val="20"/>
              </w:rPr>
              <w:t>3489,00</w:t>
            </w:r>
          </w:p>
        </w:tc>
        <w:tc>
          <w:tcPr>
            <w:tcW w:w="1134" w:type="dxa"/>
            <w:shd w:val="clear" w:color="auto" w:fill="auto"/>
          </w:tcPr>
          <w:p w:rsidR="00756513" w:rsidRPr="00C73751" w:rsidRDefault="00756513" w:rsidP="00407F92">
            <w:pPr>
              <w:pStyle w:val="afffc"/>
              <w:jc w:val="center"/>
              <w:rPr>
                <w:sz w:val="20"/>
                <w:szCs w:val="20"/>
              </w:rPr>
            </w:pPr>
            <w:r w:rsidRPr="00C73751">
              <w:rPr>
                <w:sz w:val="20"/>
                <w:szCs w:val="20"/>
              </w:rPr>
              <w:t>19046,60</w:t>
            </w:r>
          </w:p>
        </w:tc>
        <w:tc>
          <w:tcPr>
            <w:tcW w:w="992" w:type="dxa"/>
            <w:shd w:val="clear" w:color="auto" w:fill="auto"/>
          </w:tcPr>
          <w:p w:rsidR="00756513" w:rsidRPr="00C73751" w:rsidRDefault="00756513" w:rsidP="00407F92">
            <w:pPr>
              <w:pStyle w:val="afffc"/>
              <w:jc w:val="center"/>
              <w:rPr>
                <w:sz w:val="20"/>
                <w:szCs w:val="20"/>
              </w:rPr>
            </w:pPr>
            <w:r w:rsidRPr="00C73751">
              <w:rPr>
                <w:sz w:val="20"/>
                <w:szCs w:val="20"/>
              </w:rPr>
              <w:t>1730,0</w:t>
            </w:r>
          </w:p>
        </w:tc>
        <w:tc>
          <w:tcPr>
            <w:tcW w:w="1058" w:type="dxa"/>
            <w:shd w:val="clear" w:color="auto" w:fill="auto"/>
          </w:tcPr>
          <w:p w:rsidR="00756513" w:rsidRPr="00C73751" w:rsidRDefault="00756513" w:rsidP="00407F92">
            <w:pPr>
              <w:pStyle w:val="afffc"/>
              <w:jc w:val="center"/>
              <w:rPr>
                <w:sz w:val="20"/>
                <w:szCs w:val="20"/>
              </w:rPr>
            </w:pPr>
            <w:r w:rsidRPr="00C73751">
              <w:rPr>
                <w:sz w:val="20"/>
                <w:szCs w:val="20"/>
              </w:rPr>
              <w:t>24265,00</w:t>
            </w:r>
          </w:p>
        </w:tc>
        <w:tc>
          <w:tcPr>
            <w:tcW w:w="1490" w:type="dxa"/>
            <w:vMerge/>
            <w:shd w:val="clear" w:color="auto" w:fill="auto"/>
          </w:tcPr>
          <w:p w:rsidR="00756513" w:rsidRPr="00C73751" w:rsidRDefault="00756513" w:rsidP="00407F92">
            <w:pPr>
              <w:pStyle w:val="afffb"/>
              <w:snapToGrid w:val="0"/>
              <w:rPr>
                <w:rFonts w:ascii="Times New Roman" w:hAnsi="Times New Roman" w:cs="Times New Roman"/>
                <w:sz w:val="20"/>
                <w:szCs w:val="20"/>
              </w:rPr>
            </w:pPr>
          </w:p>
        </w:tc>
      </w:tr>
      <w:tr w:rsidR="00756513" w:rsidRPr="00C73751" w:rsidTr="00407F92">
        <w:tblPrEx>
          <w:tblCellMar>
            <w:top w:w="55" w:type="dxa"/>
            <w:left w:w="55" w:type="dxa"/>
            <w:bottom w:w="55" w:type="dxa"/>
            <w:right w:w="55" w:type="dxa"/>
          </w:tblCellMar>
        </w:tblPrEx>
        <w:tc>
          <w:tcPr>
            <w:tcW w:w="571" w:type="dxa"/>
            <w:vMerge w:val="restart"/>
            <w:shd w:val="clear" w:color="auto" w:fill="auto"/>
            <w:vAlign w:val="center"/>
          </w:tcPr>
          <w:p w:rsidR="00756513" w:rsidRPr="00C73751" w:rsidRDefault="00756513" w:rsidP="00407F92">
            <w:pPr>
              <w:pStyle w:val="afffb"/>
              <w:snapToGrid w:val="0"/>
              <w:rPr>
                <w:sz w:val="20"/>
                <w:szCs w:val="20"/>
              </w:rPr>
            </w:pPr>
            <w:r w:rsidRPr="00C73751">
              <w:rPr>
                <w:rFonts w:ascii="Times New Roman" w:hAnsi="Times New Roman" w:cs="Times New Roman"/>
                <w:sz w:val="20"/>
                <w:szCs w:val="20"/>
              </w:rPr>
              <w:t>1.1</w:t>
            </w:r>
          </w:p>
        </w:tc>
        <w:tc>
          <w:tcPr>
            <w:tcW w:w="2825" w:type="dxa"/>
            <w:vMerge w:val="restart"/>
            <w:shd w:val="clear" w:color="auto" w:fill="auto"/>
            <w:vAlign w:val="center"/>
          </w:tcPr>
          <w:p w:rsidR="00756513" w:rsidRPr="00C73751" w:rsidRDefault="00756513" w:rsidP="00407F92">
            <w:pPr>
              <w:pStyle w:val="afffb"/>
              <w:snapToGrid w:val="0"/>
              <w:jc w:val="left"/>
              <w:rPr>
                <w:sz w:val="20"/>
                <w:szCs w:val="20"/>
              </w:rPr>
            </w:pPr>
            <w:r w:rsidRPr="00C73751">
              <w:rPr>
                <w:rFonts w:ascii="Times New Roman" w:hAnsi="Times New Roman" w:cs="Times New Roman"/>
                <w:sz w:val="20"/>
                <w:szCs w:val="20"/>
              </w:rPr>
              <w:t>Ликвидация несанкционированных свалок</w:t>
            </w:r>
          </w:p>
        </w:tc>
        <w:tc>
          <w:tcPr>
            <w:tcW w:w="1991" w:type="dxa"/>
            <w:vMerge w:val="restart"/>
            <w:shd w:val="clear" w:color="auto" w:fill="auto"/>
          </w:tcPr>
          <w:p w:rsidR="00756513" w:rsidRPr="00C73751" w:rsidRDefault="00756513" w:rsidP="00407F92">
            <w:pPr>
              <w:pStyle w:val="afffb"/>
              <w:snapToGrid w:val="0"/>
              <w:jc w:val="left"/>
              <w:rPr>
                <w:sz w:val="20"/>
                <w:szCs w:val="20"/>
              </w:rPr>
            </w:pPr>
            <w:r w:rsidRPr="00C73751">
              <w:rPr>
                <w:rFonts w:ascii="Times New Roman" w:hAnsi="Times New Roman" w:cs="Times New Roman"/>
                <w:sz w:val="20"/>
                <w:szCs w:val="20"/>
              </w:rPr>
              <w:t>Задача: Ликвидация несанкционированных свалок</w:t>
            </w:r>
          </w:p>
        </w:tc>
        <w:tc>
          <w:tcPr>
            <w:tcW w:w="1184" w:type="dxa"/>
            <w:vMerge w:val="restart"/>
            <w:shd w:val="clear" w:color="auto" w:fill="auto"/>
          </w:tcPr>
          <w:p w:rsidR="00756513" w:rsidRPr="00C73751" w:rsidRDefault="00756513" w:rsidP="00407F92">
            <w:pPr>
              <w:pStyle w:val="afffb"/>
              <w:snapToGrid w:val="0"/>
              <w:jc w:val="left"/>
              <w:rPr>
                <w:sz w:val="20"/>
                <w:szCs w:val="20"/>
              </w:rPr>
            </w:pPr>
            <w:r w:rsidRPr="00C73751">
              <w:rPr>
                <w:rFonts w:ascii="Times New Roman" w:hAnsi="Times New Roman" w:cs="Times New Roman"/>
                <w:color w:val="000000"/>
                <w:sz w:val="20"/>
                <w:szCs w:val="20"/>
              </w:rPr>
              <w:t>Комитет строительства и инфраструктуры</w:t>
            </w:r>
          </w:p>
        </w:tc>
        <w:tc>
          <w:tcPr>
            <w:tcW w:w="1229" w:type="dxa"/>
            <w:vMerge w:val="restart"/>
            <w:shd w:val="clear" w:color="auto" w:fill="auto"/>
          </w:tcPr>
          <w:p w:rsidR="00756513" w:rsidRPr="00C73751" w:rsidRDefault="00756513" w:rsidP="00407F92">
            <w:pPr>
              <w:pStyle w:val="afffb"/>
              <w:snapToGrid w:val="0"/>
              <w:jc w:val="left"/>
              <w:rPr>
                <w:sz w:val="20"/>
                <w:szCs w:val="20"/>
              </w:rPr>
            </w:pPr>
            <w:r w:rsidRPr="00C73751">
              <w:rPr>
                <w:rFonts w:ascii="Times New Roman" w:hAnsi="Times New Roman" w:cs="Times New Roman"/>
                <w:color w:val="000000"/>
                <w:sz w:val="20"/>
                <w:szCs w:val="20"/>
              </w:rPr>
              <w:t>Комитет строительства и инфраструктуры, финансовое управление</w:t>
            </w:r>
          </w:p>
        </w:tc>
        <w:tc>
          <w:tcPr>
            <w:tcW w:w="1098" w:type="dxa"/>
            <w:vMerge w:val="restart"/>
            <w:shd w:val="clear" w:color="auto" w:fill="auto"/>
          </w:tcPr>
          <w:p w:rsidR="00756513" w:rsidRPr="00C73751" w:rsidRDefault="00756513" w:rsidP="00407F92">
            <w:pPr>
              <w:pStyle w:val="afffb"/>
              <w:snapToGrid w:val="0"/>
              <w:jc w:val="left"/>
              <w:rPr>
                <w:sz w:val="20"/>
                <w:szCs w:val="20"/>
              </w:rPr>
            </w:pPr>
            <w:r w:rsidRPr="00C73751">
              <w:rPr>
                <w:rFonts w:ascii="Times New Roman" w:hAnsi="Times New Roman" w:cs="Times New Roman"/>
                <w:color w:val="000000"/>
                <w:sz w:val="20"/>
                <w:szCs w:val="20"/>
              </w:rPr>
              <w:t>МБУ «Строй-Сервис», администрации сельских поселений, администрация муниципального образования городское поселение город Нерехта</w:t>
            </w:r>
          </w:p>
        </w:tc>
        <w:tc>
          <w:tcPr>
            <w:tcW w:w="1609" w:type="dxa"/>
            <w:shd w:val="clear" w:color="auto" w:fill="auto"/>
          </w:tcPr>
          <w:p w:rsidR="00756513" w:rsidRPr="00C73751" w:rsidRDefault="00756513" w:rsidP="00407F92">
            <w:pPr>
              <w:pStyle w:val="afffc"/>
              <w:rPr>
                <w:sz w:val="20"/>
                <w:szCs w:val="20"/>
              </w:rPr>
            </w:pPr>
            <w:r w:rsidRPr="00C73751">
              <w:rPr>
                <w:rFonts w:ascii="Times New Roman" w:hAnsi="Times New Roman" w:cs="Times New Roman"/>
                <w:sz w:val="20"/>
                <w:szCs w:val="20"/>
              </w:rPr>
              <w:t>Всего</w:t>
            </w:r>
          </w:p>
        </w:tc>
        <w:tc>
          <w:tcPr>
            <w:tcW w:w="899" w:type="dxa"/>
            <w:shd w:val="clear" w:color="auto" w:fill="auto"/>
          </w:tcPr>
          <w:p w:rsidR="00756513" w:rsidRPr="00C73751" w:rsidRDefault="00756513" w:rsidP="00407F92">
            <w:pPr>
              <w:pStyle w:val="afffc"/>
              <w:jc w:val="center"/>
              <w:rPr>
                <w:sz w:val="20"/>
                <w:szCs w:val="20"/>
              </w:rPr>
            </w:pPr>
            <w:r w:rsidRPr="00C73751">
              <w:rPr>
                <w:rFonts w:ascii="Times New Roman" w:hAnsi="Times New Roman" w:cs="Times New Roman"/>
                <w:sz w:val="20"/>
                <w:szCs w:val="20"/>
              </w:rPr>
              <w:t>2489,00</w:t>
            </w:r>
          </w:p>
        </w:tc>
        <w:tc>
          <w:tcPr>
            <w:tcW w:w="1134" w:type="dxa"/>
            <w:shd w:val="clear" w:color="auto" w:fill="auto"/>
          </w:tcPr>
          <w:p w:rsidR="00756513" w:rsidRPr="00C73751" w:rsidRDefault="00756513" w:rsidP="00407F92">
            <w:pPr>
              <w:pStyle w:val="afffc"/>
              <w:jc w:val="center"/>
              <w:rPr>
                <w:sz w:val="20"/>
                <w:szCs w:val="20"/>
              </w:rPr>
            </w:pPr>
            <w:r w:rsidRPr="00C73751">
              <w:rPr>
                <w:rFonts w:ascii="Times New Roman" w:hAnsi="Times New Roman" w:cs="Times New Roman"/>
                <w:sz w:val="20"/>
                <w:szCs w:val="20"/>
              </w:rPr>
              <w:t>730,00</w:t>
            </w:r>
          </w:p>
        </w:tc>
        <w:tc>
          <w:tcPr>
            <w:tcW w:w="992" w:type="dxa"/>
            <w:shd w:val="clear" w:color="auto" w:fill="auto"/>
          </w:tcPr>
          <w:p w:rsidR="00756513" w:rsidRPr="00C73751" w:rsidRDefault="00756513" w:rsidP="00407F92">
            <w:pPr>
              <w:pStyle w:val="afffc"/>
              <w:jc w:val="center"/>
              <w:rPr>
                <w:sz w:val="20"/>
                <w:szCs w:val="20"/>
              </w:rPr>
            </w:pPr>
            <w:r w:rsidRPr="00C73751">
              <w:rPr>
                <w:rFonts w:ascii="Times New Roman" w:hAnsi="Times New Roman" w:cs="Times New Roman"/>
                <w:sz w:val="20"/>
                <w:szCs w:val="20"/>
              </w:rPr>
              <w:t>730,00</w:t>
            </w:r>
          </w:p>
        </w:tc>
        <w:tc>
          <w:tcPr>
            <w:tcW w:w="1058" w:type="dxa"/>
            <w:shd w:val="clear" w:color="auto" w:fill="auto"/>
          </w:tcPr>
          <w:p w:rsidR="00756513" w:rsidRPr="00C73751" w:rsidRDefault="00756513" w:rsidP="00407F92">
            <w:pPr>
              <w:pStyle w:val="afffc"/>
              <w:jc w:val="center"/>
              <w:rPr>
                <w:sz w:val="20"/>
                <w:szCs w:val="20"/>
              </w:rPr>
            </w:pPr>
            <w:r w:rsidRPr="00C73751">
              <w:rPr>
                <w:rFonts w:ascii="Times New Roman" w:hAnsi="Times New Roman" w:cs="Times New Roman"/>
                <w:sz w:val="20"/>
                <w:szCs w:val="20"/>
              </w:rPr>
              <w:t>3949,00</w:t>
            </w:r>
          </w:p>
        </w:tc>
        <w:tc>
          <w:tcPr>
            <w:tcW w:w="1490" w:type="dxa"/>
            <w:vMerge w:val="restart"/>
            <w:shd w:val="clear" w:color="auto" w:fill="auto"/>
          </w:tcPr>
          <w:p w:rsidR="00756513" w:rsidRPr="00C73751" w:rsidRDefault="00756513" w:rsidP="00407F92">
            <w:pPr>
              <w:pStyle w:val="afffb"/>
              <w:snapToGrid w:val="0"/>
              <w:rPr>
                <w:sz w:val="20"/>
                <w:szCs w:val="20"/>
              </w:rPr>
            </w:pPr>
            <w:r w:rsidRPr="00C73751">
              <w:rPr>
                <w:rFonts w:ascii="Times New Roman" w:hAnsi="Times New Roman" w:cs="Times New Roman"/>
                <w:sz w:val="20"/>
                <w:szCs w:val="20"/>
              </w:rPr>
              <w:t>Ликвидация несанкционированных свалок</w:t>
            </w:r>
          </w:p>
        </w:tc>
      </w:tr>
      <w:tr w:rsidR="00756513" w:rsidRPr="00C73751" w:rsidTr="00407F92">
        <w:tblPrEx>
          <w:tblCellMar>
            <w:top w:w="55" w:type="dxa"/>
            <w:left w:w="55" w:type="dxa"/>
            <w:bottom w:w="55" w:type="dxa"/>
            <w:right w:w="55" w:type="dxa"/>
          </w:tblCellMar>
        </w:tblPrEx>
        <w:tc>
          <w:tcPr>
            <w:tcW w:w="571" w:type="dxa"/>
            <w:vMerge/>
            <w:shd w:val="clear" w:color="auto" w:fill="auto"/>
            <w:vAlign w:val="center"/>
          </w:tcPr>
          <w:p w:rsidR="00756513" w:rsidRPr="00C73751" w:rsidRDefault="00756513" w:rsidP="00407F92">
            <w:pPr>
              <w:pStyle w:val="afffb"/>
              <w:snapToGrid w:val="0"/>
              <w:rPr>
                <w:rFonts w:ascii="Times New Roman" w:hAnsi="Times New Roman" w:cs="Times New Roman"/>
                <w:sz w:val="20"/>
                <w:szCs w:val="20"/>
              </w:rPr>
            </w:pPr>
          </w:p>
        </w:tc>
        <w:tc>
          <w:tcPr>
            <w:tcW w:w="2825" w:type="dxa"/>
            <w:vMerge/>
            <w:shd w:val="clear" w:color="auto" w:fill="auto"/>
            <w:vAlign w:val="center"/>
          </w:tcPr>
          <w:p w:rsidR="00756513" w:rsidRPr="00C73751" w:rsidRDefault="00756513" w:rsidP="00407F92">
            <w:pPr>
              <w:pStyle w:val="afffb"/>
              <w:snapToGrid w:val="0"/>
              <w:jc w:val="left"/>
              <w:rPr>
                <w:rFonts w:ascii="Times New Roman" w:hAnsi="Times New Roman" w:cs="Times New Roman"/>
                <w:sz w:val="20"/>
                <w:szCs w:val="20"/>
              </w:rPr>
            </w:pPr>
          </w:p>
        </w:tc>
        <w:tc>
          <w:tcPr>
            <w:tcW w:w="1991" w:type="dxa"/>
            <w:vMerge/>
            <w:shd w:val="clear" w:color="auto" w:fill="auto"/>
          </w:tcPr>
          <w:p w:rsidR="00756513" w:rsidRPr="00C73751" w:rsidRDefault="00756513" w:rsidP="00407F92">
            <w:pPr>
              <w:pStyle w:val="afffb"/>
              <w:snapToGrid w:val="0"/>
              <w:jc w:val="left"/>
              <w:rPr>
                <w:rFonts w:ascii="Times New Roman" w:hAnsi="Times New Roman" w:cs="Times New Roman"/>
                <w:sz w:val="20"/>
                <w:szCs w:val="20"/>
              </w:rPr>
            </w:pPr>
          </w:p>
        </w:tc>
        <w:tc>
          <w:tcPr>
            <w:tcW w:w="1184" w:type="dxa"/>
            <w:vMerge/>
            <w:shd w:val="clear" w:color="auto" w:fill="auto"/>
          </w:tcPr>
          <w:p w:rsidR="00756513" w:rsidRPr="00C73751" w:rsidRDefault="00756513" w:rsidP="00407F92">
            <w:pPr>
              <w:pStyle w:val="afffb"/>
              <w:snapToGrid w:val="0"/>
              <w:jc w:val="left"/>
              <w:rPr>
                <w:rFonts w:ascii="Times New Roman" w:hAnsi="Times New Roman" w:cs="Times New Roman"/>
                <w:color w:val="000000"/>
                <w:sz w:val="20"/>
                <w:szCs w:val="20"/>
              </w:rPr>
            </w:pPr>
          </w:p>
        </w:tc>
        <w:tc>
          <w:tcPr>
            <w:tcW w:w="1229" w:type="dxa"/>
            <w:vMerge/>
            <w:shd w:val="clear" w:color="auto" w:fill="auto"/>
          </w:tcPr>
          <w:p w:rsidR="00756513" w:rsidRPr="00C73751" w:rsidRDefault="00756513" w:rsidP="00407F92">
            <w:pPr>
              <w:pStyle w:val="afffb"/>
              <w:snapToGrid w:val="0"/>
              <w:jc w:val="left"/>
              <w:rPr>
                <w:rFonts w:ascii="Times New Roman" w:hAnsi="Times New Roman" w:cs="Times New Roman"/>
                <w:color w:val="000000"/>
                <w:sz w:val="20"/>
                <w:szCs w:val="20"/>
              </w:rPr>
            </w:pPr>
          </w:p>
        </w:tc>
        <w:tc>
          <w:tcPr>
            <w:tcW w:w="1098" w:type="dxa"/>
            <w:vMerge/>
            <w:shd w:val="clear" w:color="auto" w:fill="auto"/>
          </w:tcPr>
          <w:p w:rsidR="00756513" w:rsidRPr="00C73751" w:rsidRDefault="00756513" w:rsidP="00407F92">
            <w:pPr>
              <w:pStyle w:val="afffb"/>
              <w:snapToGrid w:val="0"/>
              <w:jc w:val="left"/>
              <w:rPr>
                <w:rFonts w:ascii="Times New Roman" w:hAnsi="Times New Roman" w:cs="Times New Roman"/>
                <w:color w:val="000000"/>
                <w:sz w:val="20"/>
                <w:szCs w:val="20"/>
              </w:rPr>
            </w:pPr>
          </w:p>
        </w:tc>
        <w:tc>
          <w:tcPr>
            <w:tcW w:w="1609" w:type="dxa"/>
            <w:shd w:val="clear" w:color="auto" w:fill="auto"/>
          </w:tcPr>
          <w:p w:rsidR="00756513" w:rsidRPr="00C73751" w:rsidRDefault="00756513" w:rsidP="00407F92">
            <w:pPr>
              <w:pStyle w:val="afffc"/>
              <w:rPr>
                <w:sz w:val="20"/>
                <w:szCs w:val="20"/>
              </w:rPr>
            </w:pPr>
            <w:r w:rsidRPr="00C73751">
              <w:rPr>
                <w:rFonts w:ascii="Times New Roman" w:hAnsi="Times New Roman" w:cs="Times New Roman"/>
                <w:sz w:val="20"/>
                <w:szCs w:val="20"/>
              </w:rPr>
              <w:t>Местный бюджет</w:t>
            </w:r>
          </w:p>
          <w:p w:rsidR="00756513" w:rsidRPr="00C73751" w:rsidRDefault="00756513" w:rsidP="00407F92">
            <w:pPr>
              <w:rPr>
                <w:sz w:val="20"/>
                <w:szCs w:val="20"/>
              </w:rPr>
            </w:pPr>
          </w:p>
        </w:tc>
        <w:tc>
          <w:tcPr>
            <w:tcW w:w="899" w:type="dxa"/>
            <w:shd w:val="clear" w:color="auto" w:fill="auto"/>
          </w:tcPr>
          <w:p w:rsidR="00756513" w:rsidRPr="00C73751" w:rsidRDefault="00756513" w:rsidP="00407F92">
            <w:pPr>
              <w:pStyle w:val="afffc"/>
              <w:jc w:val="center"/>
              <w:rPr>
                <w:sz w:val="20"/>
                <w:szCs w:val="20"/>
              </w:rPr>
            </w:pPr>
            <w:r w:rsidRPr="00C73751">
              <w:rPr>
                <w:rFonts w:ascii="Times New Roman" w:hAnsi="Times New Roman" w:cs="Times New Roman"/>
                <w:sz w:val="20"/>
                <w:szCs w:val="20"/>
              </w:rPr>
              <w:t>2489,00</w:t>
            </w:r>
          </w:p>
        </w:tc>
        <w:tc>
          <w:tcPr>
            <w:tcW w:w="1134" w:type="dxa"/>
            <w:shd w:val="clear" w:color="auto" w:fill="auto"/>
          </w:tcPr>
          <w:p w:rsidR="00756513" w:rsidRPr="00C73751" w:rsidRDefault="00756513" w:rsidP="00407F92">
            <w:pPr>
              <w:pStyle w:val="afffc"/>
              <w:jc w:val="center"/>
              <w:rPr>
                <w:sz w:val="20"/>
                <w:szCs w:val="20"/>
              </w:rPr>
            </w:pPr>
            <w:r w:rsidRPr="00C73751">
              <w:rPr>
                <w:rFonts w:ascii="Times New Roman" w:hAnsi="Times New Roman" w:cs="Times New Roman"/>
                <w:sz w:val="20"/>
                <w:szCs w:val="20"/>
              </w:rPr>
              <w:t>730,00</w:t>
            </w:r>
          </w:p>
        </w:tc>
        <w:tc>
          <w:tcPr>
            <w:tcW w:w="992" w:type="dxa"/>
            <w:shd w:val="clear" w:color="auto" w:fill="auto"/>
          </w:tcPr>
          <w:p w:rsidR="00756513" w:rsidRPr="00C73751" w:rsidRDefault="00756513" w:rsidP="00407F92">
            <w:pPr>
              <w:pStyle w:val="afffc"/>
              <w:jc w:val="center"/>
              <w:rPr>
                <w:sz w:val="20"/>
                <w:szCs w:val="20"/>
              </w:rPr>
            </w:pPr>
            <w:r w:rsidRPr="00C73751">
              <w:rPr>
                <w:rFonts w:ascii="Times New Roman" w:hAnsi="Times New Roman" w:cs="Times New Roman"/>
                <w:sz w:val="20"/>
                <w:szCs w:val="20"/>
              </w:rPr>
              <w:t>730,00</w:t>
            </w:r>
          </w:p>
        </w:tc>
        <w:tc>
          <w:tcPr>
            <w:tcW w:w="1058" w:type="dxa"/>
            <w:shd w:val="clear" w:color="auto" w:fill="auto"/>
          </w:tcPr>
          <w:p w:rsidR="00756513" w:rsidRPr="00C73751" w:rsidRDefault="00756513" w:rsidP="00407F92">
            <w:pPr>
              <w:pStyle w:val="afffc"/>
              <w:jc w:val="center"/>
              <w:rPr>
                <w:sz w:val="20"/>
                <w:szCs w:val="20"/>
              </w:rPr>
            </w:pPr>
            <w:r w:rsidRPr="00C73751">
              <w:rPr>
                <w:rFonts w:ascii="Times New Roman" w:hAnsi="Times New Roman" w:cs="Times New Roman"/>
                <w:sz w:val="20"/>
                <w:szCs w:val="20"/>
              </w:rPr>
              <w:t>3949,00</w:t>
            </w:r>
          </w:p>
        </w:tc>
        <w:tc>
          <w:tcPr>
            <w:tcW w:w="1490" w:type="dxa"/>
            <w:vMerge/>
            <w:shd w:val="clear" w:color="auto" w:fill="auto"/>
          </w:tcPr>
          <w:p w:rsidR="00756513" w:rsidRPr="00C73751" w:rsidRDefault="00756513" w:rsidP="00407F92">
            <w:pPr>
              <w:pStyle w:val="afffb"/>
              <w:snapToGrid w:val="0"/>
              <w:rPr>
                <w:rFonts w:ascii="Times New Roman" w:hAnsi="Times New Roman" w:cs="Times New Roman"/>
                <w:sz w:val="20"/>
                <w:szCs w:val="20"/>
              </w:rPr>
            </w:pPr>
          </w:p>
        </w:tc>
      </w:tr>
      <w:tr w:rsidR="00756513" w:rsidRPr="00C73751" w:rsidTr="00407F92">
        <w:tblPrEx>
          <w:tblCellMar>
            <w:top w:w="55" w:type="dxa"/>
            <w:left w:w="55" w:type="dxa"/>
            <w:bottom w:w="55" w:type="dxa"/>
            <w:right w:w="55" w:type="dxa"/>
          </w:tblCellMar>
        </w:tblPrEx>
        <w:tc>
          <w:tcPr>
            <w:tcW w:w="571" w:type="dxa"/>
            <w:vMerge w:val="restart"/>
            <w:shd w:val="clear" w:color="auto" w:fill="auto"/>
          </w:tcPr>
          <w:p w:rsidR="00756513" w:rsidRPr="00C73751" w:rsidRDefault="00756513" w:rsidP="00407F92">
            <w:pPr>
              <w:pStyle w:val="afffb"/>
              <w:snapToGrid w:val="0"/>
              <w:rPr>
                <w:sz w:val="20"/>
                <w:szCs w:val="20"/>
              </w:rPr>
            </w:pPr>
            <w:r w:rsidRPr="00C73751">
              <w:rPr>
                <w:rFonts w:ascii="Times New Roman" w:hAnsi="Times New Roman" w:cs="Times New Roman"/>
                <w:sz w:val="20"/>
                <w:szCs w:val="20"/>
              </w:rPr>
              <w:t>1.2</w:t>
            </w:r>
          </w:p>
        </w:tc>
        <w:tc>
          <w:tcPr>
            <w:tcW w:w="2825" w:type="dxa"/>
            <w:vMerge w:val="restart"/>
            <w:shd w:val="clear" w:color="auto" w:fill="auto"/>
          </w:tcPr>
          <w:p w:rsidR="00756513" w:rsidRPr="00C73751" w:rsidRDefault="00756513" w:rsidP="00407F92">
            <w:pPr>
              <w:pStyle w:val="afffb"/>
              <w:snapToGrid w:val="0"/>
              <w:rPr>
                <w:sz w:val="20"/>
                <w:szCs w:val="20"/>
              </w:rPr>
            </w:pPr>
            <w:r w:rsidRPr="00C73751">
              <w:rPr>
                <w:rFonts w:ascii="Times New Roman" w:hAnsi="Times New Roman" w:cs="Times New Roman"/>
                <w:sz w:val="20"/>
                <w:szCs w:val="20"/>
              </w:rPr>
              <w:t xml:space="preserve">Содержание и обслуживание гидротехнического сооружения  на реке Тега в деревне </w:t>
            </w:r>
            <w:proofErr w:type="spellStart"/>
            <w:r w:rsidRPr="00C73751">
              <w:rPr>
                <w:rFonts w:ascii="Times New Roman" w:hAnsi="Times New Roman" w:cs="Times New Roman"/>
                <w:sz w:val="20"/>
                <w:szCs w:val="20"/>
              </w:rPr>
              <w:t>Михеево</w:t>
            </w:r>
            <w:proofErr w:type="spellEnd"/>
            <w:r w:rsidRPr="00C73751">
              <w:rPr>
                <w:rFonts w:ascii="Times New Roman" w:hAnsi="Times New Roman" w:cs="Times New Roman"/>
                <w:sz w:val="20"/>
                <w:szCs w:val="20"/>
              </w:rPr>
              <w:t xml:space="preserve"> Пригородного сельского поселения муниципального района город Нерехта и Нерехтский район Костромской области</w:t>
            </w:r>
          </w:p>
        </w:tc>
        <w:tc>
          <w:tcPr>
            <w:tcW w:w="1991" w:type="dxa"/>
            <w:vMerge w:val="restart"/>
            <w:shd w:val="clear" w:color="auto" w:fill="auto"/>
          </w:tcPr>
          <w:p w:rsidR="00756513" w:rsidRPr="00C73751" w:rsidRDefault="00756513" w:rsidP="00407F92">
            <w:pPr>
              <w:pStyle w:val="afffb"/>
              <w:snapToGrid w:val="0"/>
              <w:jc w:val="center"/>
              <w:rPr>
                <w:sz w:val="20"/>
                <w:szCs w:val="20"/>
              </w:rPr>
            </w:pPr>
            <w:r w:rsidRPr="00C73751">
              <w:rPr>
                <w:rFonts w:ascii="Times New Roman" w:hAnsi="Times New Roman" w:cs="Times New Roman"/>
                <w:sz w:val="20"/>
                <w:szCs w:val="20"/>
              </w:rPr>
              <w:t>х</w:t>
            </w:r>
          </w:p>
        </w:tc>
        <w:tc>
          <w:tcPr>
            <w:tcW w:w="1184" w:type="dxa"/>
            <w:vMerge w:val="restart"/>
            <w:shd w:val="clear" w:color="auto" w:fill="auto"/>
          </w:tcPr>
          <w:p w:rsidR="00756513" w:rsidRPr="00C73751" w:rsidRDefault="00756513" w:rsidP="00407F92">
            <w:pPr>
              <w:pStyle w:val="affffff1"/>
              <w:snapToGrid w:val="0"/>
              <w:spacing w:before="0" w:after="0"/>
              <w:jc w:val="both"/>
              <w:rPr>
                <w:sz w:val="20"/>
                <w:szCs w:val="20"/>
              </w:rPr>
            </w:pPr>
            <w:r w:rsidRPr="00C73751">
              <w:rPr>
                <w:color w:val="000000"/>
                <w:sz w:val="20"/>
                <w:szCs w:val="20"/>
              </w:rPr>
              <w:t>Комитет строительства и инфраструктуры</w:t>
            </w:r>
          </w:p>
        </w:tc>
        <w:tc>
          <w:tcPr>
            <w:tcW w:w="1229" w:type="dxa"/>
            <w:vMerge w:val="restart"/>
            <w:shd w:val="clear" w:color="auto" w:fill="auto"/>
          </w:tcPr>
          <w:p w:rsidR="00756513" w:rsidRPr="00C73751" w:rsidRDefault="00756513" w:rsidP="00407F92">
            <w:pPr>
              <w:pStyle w:val="affffff1"/>
              <w:snapToGrid w:val="0"/>
              <w:spacing w:before="0" w:after="0"/>
              <w:jc w:val="both"/>
              <w:rPr>
                <w:sz w:val="20"/>
                <w:szCs w:val="20"/>
              </w:rPr>
            </w:pPr>
            <w:r w:rsidRPr="00C73751">
              <w:rPr>
                <w:color w:val="000000"/>
                <w:sz w:val="20"/>
                <w:szCs w:val="20"/>
              </w:rPr>
              <w:t>Комитет строительства и инфраструктуры</w:t>
            </w:r>
          </w:p>
        </w:tc>
        <w:tc>
          <w:tcPr>
            <w:tcW w:w="1098" w:type="dxa"/>
            <w:vMerge w:val="restart"/>
            <w:shd w:val="clear" w:color="auto" w:fill="auto"/>
          </w:tcPr>
          <w:p w:rsidR="00756513" w:rsidRPr="00C73751" w:rsidRDefault="00756513" w:rsidP="00407F92">
            <w:pPr>
              <w:pStyle w:val="affffff1"/>
              <w:snapToGrid w:val="0"/>
              <w:spacing w:before="0" w:after="0"/>
              <w:jc w:val="both"/>
              <w:rPr>
                <w:sz w:val="20"/>
                <w:szCs w:val="20"/>
              </w:rPr>
            </w:pPr>
            <w:r w:rsidRPr="00C73751">
              <w:rPr>
                <w:color w:val="000000"/>
                <w:sz w:val="20"/>
                <w:szCs w:val="20"/>
              </w:rPr>
              <w:t>МБУ «Строй-Сервис»</w:t>
            </w:r>
          </w:p>
        </w:tc>
        <w:tc>
          <w:tcPr>
            <w:tcW w:w="1609" w:type="dxa"/>
            <w:shd w:val="clear" w:color="auto" w:fill="auto"/>
          </w:tcPr>
          <w:p w:rsidR="00756513" w:rsidRPr="00C73751" w:rsidRDefault="00756513" w:rsidP="00407F92">
            <w:pPr>
              <w:pStyle w:val="afffc"/>
              <w:rPr>
                <w:sz w:val="20"/>
                <w:szCs w:val="20"/>
              </w:rPr>
            </w:pPr>
            <w:r w:rsidRPr="00C73751">
              <w:rPr>
                <w:rFonts w:ascii="Times New Roman" w:hAnsi="Times New Roman" w:cs="Times New Roman"/>
                <w:sz w:val="20"/>
                <w:szCs w:val="20"/>
              </w:rPr>
              <w:t>Всего</w:t>
            </w:r>
          </w:p>
          <w:p w:rsidR="00756513" w:rsidRPr="00C73751" w:rsidRDefault="00756513" w:rsidP="00407F92">
            <w:pPr>
              <w:rPr>
                <w:sz w:val="20"/>
                <w:szCs w:val="20"/>
              </w:rPr>
            </w:pPr>
          </w:p>
        </w:tc>
        <w:tc>
          <w:tcPr>
            <w:tcW w:w="899" w:type="dxa"/>
            <w:shd w:val="clear" w:color="auto" w:fill="auto"/>
          </w:tcPr>
          <w:p w:rsidR="00756513" w:rsidRPr="00C73751" w:rsidRDefault="00756513" w:rsidP="00407F92">
            <w:pPr>
              <w:pStyle w:val="afffc"/>
              <w:jc w:val="center"/>
              <w:rPr>
                <w:sz w:val="20"/>
                <w:szCs w:val="20"/>
              </w:rPr>
            </w:pPr>
            <w:r w:rsidRPr="00C73751">
              <w:rPr>
                <w:rFonts w:ascii="Times New Roman" w:hAnsi="Times New Roman" w:cs="Times New Roman"/>
                <w:sz w:val="20"/>
                <w:szCs w:val="20"/>
              </w:rPr>
              <w:t>1000,00</w:t>
            </w:r>
          </w:p>
        </w:tc>
        <w:tc>
          <w:tcPr>
            <w:tcW w:w="1134" w:type="dxa"/>
            <w:shd w:val="clear" w:color="auto" w:fill="auto"/>
          </w:tcPr>
          <w:p w:rsidR="00756513" w:rsidRPr="00C73751" w:rsidRDefault="00756513" w:rsidP="00407F92">
            <w:pPr>
              <w:pStyle w:val="afffc"/>
              <w:jc w:val="center"/>
              <w:rPr>
                <w:sz w:val="20"/>
                <w:szCs w:val="20"/>
              </w:rPr>
            </w:pPr>
            <w:r w:rsidRPr="00C73751">
              <w:rPr>
                <w:rFonts w:ascii="Times New Roman" w:hAnsi="Times New Roman" w:cs="Times New Roman"/>
                <w:sz w:val="20"/>
                <w:szCs w:val="20"/>
              </w:rPr>
              <w:t>1000,00</w:t>
            </w:r>
          </w:p>
        </w:tc>
        <w:tc>
          <w:tcPr>
            <w:tcW w:w="992" w:type="dxa"/>
            <w:shd w:val="clear" w:color="auto" w:fill="auto"/>
          </w:tcPr>
          <w:p w:rsidR="00756513" w:rsidRPr="00C73751" w:rsidRDefault="00756513" w:rsidP="00407F92">
            <w:pPr>
              <w:pStyle w:val="afffc"/>
              <w:jc w:val="center"/>
              <w:rPr>
                <w:sz w:val="20"/>
                <w:szCs w:val="20"/>
              </w:rPr>
            </w:pPr>
            <w:r w:rsidRPr="00C73751">
              <w:rPr>
                <w:rFonts w:ascii="Times New Roman" w:hAnsi="Times New Roman" w:cs="Times New Roman"/>
                <w:sz w:val="20"/>
                <w:szCs w:val="20"/>
              </w:rPr>
              <w:t>1000,00</w:t>
            </w:r>
          </w:p>
        </w:tc>
        <w:tc>
          <w:tcPr>
            <w:tcW w:w="1058" w:type="dxa"/>
            <w:shd w:val="clear" w:color="auto" w:fill="auto"/>
          </w:tcPr>
          <w:p w:rsidR="00756513" w:rsidRPr="00C73751" w:rsidRDefault="00756513" w:rsidP="00407F92">
            <w:pPr>
              <w:pStyle w:val="afffc"/>
              <w:jc w:val="center"/>
              <w:rPr>
                <w:sz w:val="20"/>
                <w:szCs w:val="20"/>
              </w:rPr>
            </w:pPr>
            <w:r w:rsidRPr="00C73751">
              <w:rPr>
                <w:rFonts w:ascii="Times New Roman" w:hAnsi="Times New Roman" w:cs="Times New Roman"/>
                <w:sz w:val="20"/>
                <w:szCs w:val="20"/>
              </w:rPr>
              <w:t>3000,00</w:t>
            </w:r>
          </w:p>
        </w:tc>
        <w:tc>
          <w:tcPr>
            <w:tcW w:w="1490" w:type="dxa"/>
            <w:vMerge w:val="restart"/>
            <w:shd w:val="clear" w:color="auto" w:fill="auto"/>
          </w:tcPr>
          <w:p w:rsidR="00756513" w:rsidRPr="00C73751" w:rsidRDefault="00756513" w:rsidP="00407F92">
            <w:pPr>
              <w:pStyle w:val="afffb"/>
              <w:snapToGrid w:val="0"/>
              <w:jc w:val="left"/>
              <w:rPr>
                <w:sz w:val="20"/>
                <w:szCs w:val="20"/>
              </w:rPr>
            </w:pPr>
            <w:r w:rsidRPr="00C73751">
              <w:rPr>
                <w:rFonts w:ascii="Times New Roman" w:hAnsi="Times New Roman" w:cs="Times New Roman"/>
                <w:sz w:val="20"/>
                <w:szCs w:val="20"/>
              </w:rPr>
              <w:t>Безаварийная эксплуатация гидротехнических сооружений</w:t>
            </w:r>
          </w:p>
        </w:tc>
      </w:tr>
      <w:tr w:rsidR="00756513" w:rsidRPr="00C73751" w:rsidTr="00407F92">
        <w:tblPrEx>
          <w:tblCellMar>
            <w:top w:w="55" w:type="dxa"/>
            <w:left w:w="55" w:type="dxa"/>
            <w:bottom w:w="55" w:type="dxa"/>
            <w:right w:w="55" w:type="dxa"/>
          </w:tblCellMar>
        </w:tblPrEx>
        <w:tc>
          <w:tcPr>
            <w:tcW w:w="571" w:type="dxa"/>
            <w:vMerge/>
            <w:shd w:val="clear" w:color="auto" w:fill="auto"/>
          </w:tcPr>
          <w:p w:rsidR="00756513" w:rsidRPr="00C73751" w:rsidRDefault="00756513" w:rsidP="00407F92">
            <w:pPr>
              <w:pStyle w:val="afffb"/>
              <w:snapToGrid w:val="0"/>
              <w:rPr>
                <w:rFonts w:ascii="Times New Roman" w:hAnsi="Times New Roman" w:cs="Times New Roman"/>
                <w:sz w:val="20"/>
                <w:szCs w:val="20"/>
              </w:rPr>
            </w:pPr>
          </w:p>
        </w:tc>
        <w:tc>
          <w:tcPr>
            <w:tcW w:w="2825" w:type="dxa"/>
            <w:vMerge/>
            <w:shd w:val="clear" w:color="auto" w:fill="auto"/>
          </w:tcPr>
          <w:p w:rsidR="00756513" w:rsidRPr="00C73751" w:rsidRDefault="00756513" w:rsidP="00407F92">
            <w:pPr>
              <w:pStyle w:val="afffb"/>
              <w:snapToGrid w:val="0"/>
              <w:rPr>
                <w:rFonts w:ascii="Times New Roman" w:hAnsi="Times New Roman" w:cs="Times New Roman"/>
                <w:sz w:val="20"/>
                <w:szCs w:val="20"/>
              </w:rPr>
            </w:pPr>
          </w:p>
        </w:tc>
        <w:tc>
          <w:tcPr>
            <w:tcW w:w="1991" w:type="dxa"/>
            <w:vMerge/>
            <w:shd w:val="clear" w:color="auto" w:fill="auto"/>
          </w:tcPr>
          <w:p w:rsidR="00756513" w:rsidRPr="00C73751" w:rsidRDefault="00756513" w:rsidP="00407F92">
            <w:pPr>
              <w:pStyle w:val="afffb"/>
              <w:snapToGrid w:val="0"/>
              <w:rPr>
                <w:rFonts w:ascii="Times New Roman" w:hAnsi="Times New Roman" w:cs="Times New Roman"/>
                <w:sz w:val="20"/>
                <w:szCs w:val="20"/>
              </w:rPr>
            </w:pPr>
          </w:p>
        </w:tc>
        <w:tc>
          <w:tcPr>
            <w:tcW w:w="1184" w:type="dxa"/>
            <w:vMerge/>
            <w:shd w:val="clear" w:color="auto" w:fill="auto"/>
          </w:tcPr>
          <w:p w:rsidR="00756513" w:rsidRPr="00C73751" w:rsidRDefault="00756513" w:rsidP="00407F92">
            <w:pPr>
              <w:pStyle w:val="afffb"/>
              <w:snapToGrid w:val="0"/>
              <w:rPr>
                <w:rFonts w:ascii="Times New Roman" w:hAnsi="Times New Roman" w:cs="Times New Roman"/>
                <w:sz w:val="20"/>
                <w:szCs w:val="20"/>
              </w:rPr>
            </w:pPr>
          </w:p>
        </w:tc>
        <w:tc>
          <w:tcPr>
            <w:tcW w:w="1229" w:type="dxa"/>
            <w:vMerge/>
            <w:shd w:val="clear" w:color="auto" w:fill="auto"/>
          </w:tcPr>
          <w:p w:rsidR="00756513" w:rsidRPr="00C73751" w:rsidRDefault="00756513" w:rsidP="00407F92">
            <w:pPr>
              <w:pStyle w:val="afffb"/>
              <w:snapToGrid w:val="0"/>
              <w:rPr>
                <w:rFonts w:ascii="Times New Roman" w:hAnsi="Times New Roman" w:cs="Times New Roman"/>
                <w:sz w:val="20"/>
                <w:szCs w:val="20"/>
              </w:rPr>
            </w:pPr>
          </w:p>
        </w:tc>
        <w:tc>
          <w:tcPr>
            <w:tcW w:w="1098" w:type="dxa"/>
            <w:vMerge/>
            <w:shd w:val="clear" w:color="auto" w:fill="auto"/>
          </w:tcPr>
          <w:p w:rsidR="00756513" w:rsidRPr="00C73751" w:rsidRDefault="00756513" w:rsidP="00407F92">
            <w:pPr>
              <w:pStyle w:val="afffb"/>
              <w:snapToGrid w:val="0"/>
              <w:rPr>
                <w:rFonts w:ascii="Times New Roman" w:hAnsi="Times New Roman" w:cs="Times New Roman"/>
                <w:sz w:val="20"/>
                <w:szCs w:val="20"/>
              </w:rPr>
            </w:pPr>
          </w:p>
        </w:tc>
        <w:tc>
          <w:tcPr>
            <w:tcW w:w="1609" w:type="dxa"/>
            <w:shd w:val="clear" w:color="auto" w:fill="auto"/>
          </w:tcPr>
          <w:p w:rsidR="00756513" w:rsidRPr="00C73751" w:rsidRDefault="00756513" w:rsidP="00407F92">
            <w:pPr>
              <w:pStyle w:val="afffc"/>
              <w:rPr>
                <w:sz w:val="20"/>
                <w:szCs w:val="20"/>
              </w:rPr>
            </w:pPr>
            <w:r w:rsidRPr="00C73751">
              <w:rPr>
                <w:rFonts w:ascii="Times New Roman" w:hAnsi="Times New Roman" w:cs="Times New Roman"/>
                <w:sz w:val="20"/>
                <w:szCs w:val="20"/>
              </w:rPr>
              <w:t>Местный бюджет</w:t>
            </w:r>
          </w:p>
        </w:tc>
        <w:tc>
          <w:tcPr>
            <w:tcW w:w="899" w:type="dxa"/>
            <w:shd w:val="clear" w:color="auto" w:fill="auto"/>
          </w:tcPr>
          <w:p w:rsidR="00756513" w:rsidRPr="00C73751" w:rsidRDefault="00756513" w:rsidP="00407F92">
            <w:pPr>
              <w:pStyle w:val="afffc"/>
              <w:jc w:val="center"/>
              <w:rPr>
                <w:rFonts w:ascii="Times New Roman" w:hAnsi="Times New Roman" w:cs="Times New Roman"/>
                <w:sz w:val="20"/>
                <w:szCs w:val="20"/>
              </w:rPr>
            </w:pPr>
            <w:r w:rsidRPr="00C73751">
              <w:rPr>
                <w:rFonts w:ascii="Times New Roman" w:hAnsi="Times New Roman" w:cs="Times New Roman"/>
                <w:sz w:val="20"/>
                <w:szCs w:val="20"/>
              </w:rPr>
              <w:t>1000,00</w:t>
            </w:r>
          </w:p>
        </w:tc>
        <w:tc>
          <w:tcPr>
            <w:tcW w:w="1134" w:type="dxa"/>
            <w:shd w:val="clear" w:color="auto" w:fill="auto"/>
          </w:tcPr>
          <w:p w:rsidR="00756513" w:rsidRPr="00C73751" w:rsidRDefault="00756513" w:rsidP="00407F92">
            <w:pPr>
              <w:pStyle w:val="afffc"/>
              <w:jc w:val="center"/>
              <w:rPr>
                <w:rFonts w:ascii="Times New Roman" w:hAnsi="Times New Roman" w:cs="Times New Roman"/>
                <w:sz w:val="20"/>
                <w:szCs w:val="20"/>
              </w:rPr>
            </w:pPr>
            <w:r w:rsidRPr="00C73751">
              <w:rPr>
                <w:rFonts w:ascii="Times New Roman" w:hAnsi="Times New Roman" w:cs="Times New Roman"/>
                <w:sz w:val="20"/>
                <w:szCs w:val="20"/>
              </w:rPr>
              <w:t>1000,00</w:t>
            </w:r>
          </w:p>
        </w:tc>
        <w:tc>
          <w:tcPr>
            <w:tcW w:w="992" w:type="dxa"/>
            <w:shd w:val="clear" w:color="auto" w:fill="auto"/>
          </w:tcPr>
          <w:p w:rsidR="00756513" w:rsidRPr="00C73751" w:rsidRDefault="00756513" w:rsidP="00407F92">
            <w:pPr>
              <w:pStyle w:val="afffc"/>
              <w:jc w:val="center"/>
              <w:rPr>
                <w:sz w:val="20"/>
                <w:szCs w:val="20"/>
              </w:rPr>
            </w:pPr>
            <w:r w:rsidRPr="00C73751">
              <w:rPr>
                <w:rFonts w:ascii="Times New Roman" w:hAnsi="Times New Roman" w:cs="Times New Roman"/>
                <w:sz w:val="20"/>
                <w:szCs w:val="20"/>
              </w:rPr>
              <w:t>1000,00</w:t>
            </w:r>
          </w:p>
        </w:tc>
        <w:tc>
          <w:tcPr>
            <w:tcW w:w="1058" w:type="dxa"/>
            <w:shd w:val="clear" w:color="auto" w:fill="auto"/>
          </w:tcPr>
          <w:p w:rsidR="00756513" w:rsidRPr="00C73751" w:rsidRDefault="00756513" w:rsidP="00407F92">
            <w:pPr>
              <w:pStyle w:val="afffc"/>
              <w:jc w:val="center"/>
              <w:rPr>
                <w:sz w:val="20"/>
                <w:szCs w:val="20"/>
              </w:rPr>
            </w:pPr>
            <w:r w:rsidRPr="00C73751">
              <w:rPr>
                <w:rFonts w:ascii="Times New Roman" w:hAnsi="Times New Roman" w:cs="Times New Roman"/>
                <w:sz w:val="20"/>
                <w:szCs w:val="20"/>
              </w:rPr>
              <w:t>3000,00</w:t>
            </w:r>
          </w:p>
        </w:tc>
        <w:tc>
          <w:tcPr>
            <w:tcW w:w="1490" w:type="dxa"/>
            <w:vMerge/>
            <w:shd w:val="clear" w:color="auto" w:fill="auto"/>
          </w:tcPr>
          <w:p w:rsidR="00756513" w:rsidRPr="00C73751" w:rsidRDefault="00756513" w:rsidP="00407F92">
            <w:pPr>
              <w:pStyle w:val="afffb"/>
              <w:snapToGrid w:val="0"/>
              <w:rPr>
                <w:rFonts w:ascii="Times New Roman" w:hAnsi="Times New Roman" w:cs="Times New Roman"/>
                <w:sz w:val="20"/>
                <w:szCs w:val="20"/>
              </w:rPr>
            </w:pPr>
          </w:p>
        </w:tc>
      </w:tr>
      <w:tr w:rsidR="00756513" w:rsidRPr="00C73751" w:rsidTr="00407F92">
        <w:tblPrEx>
          <w:tblCellMar>
            <w:top w:w="55" w:type="dxa"/>
            <w:left w:w="55" w:type="dxa"/>
            <w:bottom w:w="55" w:type="dxa"/>
            <w:right w:w="55" w:type="dxa"/>
          </w:tblCellMar>
        </w:tblPrEx>
        <w:trPr>
          <w:trHeight w:val="1281"/>
        </w:trPr>
        <w:tc>
          <w:tcPr>
            <w:tcW w:w="571" w:type="dxa"/>
            <w:vMerge w:val="restart"/>
            <w:shd w:val="clear" w:color="auto" w:fill="auto"/>
          </w:tcPr>
          <w:p w:rsidR="00756513" w:rsidRPr="00C73751" w:rsidRDefault="00756513" w:rsidP="00407F92">
            <w:pPr>
              <w:pStyle w:val="afffb"/>
              <w:snapToGrid w:val="0"/>
              <w:rPr>
                <w:sz w:val="20"/>
                <w:szCs w:val="20"/>
              </w:rPr>
            </w:pPr>
            <w:r w:rsidRPr="00C73751">
              <w:rPr>
                <w:rFonts w:ascii="Times New Roman" w:hAnsi="Times New Roman" w:cs="Times New Roman"/>
                <w:sz w:val="20"/>
                <w:szCs w:val="20"/>
              </w:rPr>
              <w:t>1.3</w:t>
            </w:r>
          </w:p>
        </w:tc>
        <w:tc>
          <w:tcPr>
            <w:tcW w:w="2825" w:type="dxa"/>
            <w:vMerge w:val="restart"/>
            <w:shd w:val="clear" w:color="auto" w:fill="auto"/>
          </w:tcPr>
          <w:p w:rsidR="00756513" w:rsidRPr="00C73751" w:rsidRDefault="00756513" w:rsidP="00407F92">
            <w:pPr>
              <w:pStyle w:val="afffb"/>
              <w:snapToGrid w:val="0"/>
              <w:rPr>
                <w:sz w:val="20"/>
                <w:szCs w:val="20"/>
              </w:rPr>
            </w:pPr>
            <w:r w:rsidRPr="00C73751">
              <w:rPr>
                <w:rFonts w:ascii="Times New Roman" w:hAnsi="Times New Roman" w:cs="Times New Roman"/>
                <w:sz w:val="20"/>
                <w:szCs w:val="20"/>
              </w:rPr>
              <w:t>Разработка проектно-сметной документации на объект: «Рекультивация объекта захоронения отходов «Каменка»», расположенного по адресу: Костромская область, Нерехтский район, урочище «Каменка»</w:t>
            </w:r>
          </w:p>
        </w:tc>
        <w:tc>
          <w:tcPr>
            <w:tcW w:w="1991" w:type="dxa"/>
            <w:vMerge w:val="restart"/>
            <w:shd w:val="clear" w:color="auto" w:fill="auto"/>
          </w:tcPr>
          <w:p w:rsidR="00756513" w:rsidRPr="00C73751" w:rsidRDefault="00756513" w:rsidP="00407F92">
            <w:pPr>
              <w:pStyle w:val="afffb"/>
              <w:snapToGrid w:val="0"/>
              <w:jc w:val="center"/>
              <w:rPr>
                <w:sz w:val="20"/>
                <w:szCs w:val="20"/>
              </w:rPr>
            </w:pPr>
            <w:r w:rsidRPr="00C73751">
              <w:rPr>
                <w:rFonts w:ascii="Times New Roman" w:hAnsi="Times New Roman" w:cs="Times New Roman"/>
                <w:sz w:val="20"/>
                <w:szCs w:val="20"/>
              </w:rPr>
              <w:t>х</w:t>
            </w:r>
          </w:p>
        </w:tc>
        <w:tc>
          <w:tcPr>
            <w:tcW w:w="1184" w:type="dxa"/>
            <w:vMerge w:val="restart"/>
            <w:shd w:val="clear" w:color="auto" w:fill="auto"/>
          </w:tcPr>
          <w:p w:rsidR="00756513" w:rsidRPr="00C73751" w:rsidRDefault="00756513" w:rsidP="00407F92">
            <w:pPr>
              <w:pStyle w:val="affffff1"/>
              <w:snapToGrid w:val="0"/>
              <w:spacing w:before="0" w:after="0"/>
              <w:jc w:val="both"/>
              <w:rPr>
                <w:sz w:val="20"/>
                <w:szCs w:val="20"/>
              </w:rPr>
            </w:pPr>
            <w:r w:rsidRPr="00C73751">
              <w:rPr>
                <w:color w:val="000000"/>
                <w:sz w:val="20"/>
                <w:szCs w:val="20"/>
              </w:rPr>
              <w:t>Комитет строительства и инфраструктуры</w:t>
            </w:r>
          </w:p>
        </w:tc>
        <w:tc>
          <w:tcPr>
            <w:tcW w:w="1229" w:type="dxa"/>
            <w:vMerge w:val="restart"/>
            <w:shd w:val="clear" w:color="auto" w:fill="auto"/>
          </w:tcPr>
          <w:p w:rsidR="00756513" w:rsidRPr="00C73751" w:rsidRDefault="00756513" w:rsidP="00407F92">
            <w:pPr>
              <w:pStyle w:val="affffff1"/>
              <w:snapToGrid w:val="0"/>
              <w:spacing w:before="0" w:after="0"/>
              <w:jc w:val="both"/>
              <w:rPr>
                <w:sz w:val="20"/>
                <w:szCs w:val="20"/>
              </w:rPr>
            </w:pPr>
            <w:r w:rsidRPr="00C73751">
              <w:rPr>
                <w:color w:val="000000"/>
                <w:sz w:val="20"/>
                <w:szCs w:val="20"/>
              </w:rPr>
              <w:t>Комитет строительства и инфраструктуры</w:t>
            </w:r>
          </w:p>
        </w:tc>
        <w:tc>
          <w:tcPr>
            <w:tcW w:w="1098" w:type="dxa"/>
            <w:vMerge w:val="restart"/>
            <w:shd w:val="clear" w:color="auto" w:fill="auto"/>
          </w:tcPr>
          <w:p w:rsidR="00756513" w:rsidRPr="00C73751" w:rsidRDefault="00756513" w:rsidP="00407F92">
            <w:pPr>
              <w:pStyle w:val="affffff1"/>
              <w:snapToGrid w:val="0"/>
              <w:spacing w:before="0" w:after="0"/>
              <w:jc w:val="both"/>
              <w:rPr>
                <w:sz w:val="20"/>
                <w:szCs w:val="20"/>
              </w:rPr>
            </w:pPr>
            <w:r w:rsidRPr="00C73751">
              <w:rPr>
                <w:color w:val="000000"/>
                <w:sz w:val="20"/>
                <w:szCs w:val="20"/>
              </w:rPr>
              <w:t>МБУ «Строй-Сервис»</w:t>
            </w:r>
          </w:p>
        </w:tc>
        <w:tc>
          <w:tcPr>
            <w:tcW w:w="1609" w:type="dxa"/>
            <w:shd w:val="clear" w:color="auto" w:fill="auto"/>
          </w:tcPr>
          <w:p w:rsidR="00756513" w:rsidRPr="00C73751" w:rsidRDefault="00756513" w:rsidP="00407F92">
            <w:pPr>
              <w:pStyle w:val="afffc"/>
              <w:rPr>
                <w:sz w:val="20"/>
                <w:szCs w:val="20"/>
              </w:rPr>
            </w:pPr>
            <w:r w:rsidRPr="00C73751">
              <w:rPr>
                <w:rFonts w:ascii="Times New Roman" w:hAnsi="Times New Roman" w:cs="Times New Roman"/>
                <w:sz w:val="20"/>
                <w:szCs w:val="20"/>
              </w:rPr>
              <w:t>Всего</w:t>
            </w:r>
          </w:p>
          <w:p w:rsidR="00756513" w:rsidRPr="00C73751" w:rsidRDefault="00756513" w:rsidP="00407F92">
            <w:pPr>
              <w:rPr>
                <w:sz w:val="20"/>
                <w:szCs w:val="20"/>
              </w:rPr>
            </w:pPr>
          </w:p>
        </w:tc>
        <w:tc>
          <w:tcPr>
            <w:tcW w:w="899" w:type="dxa"/>
            <w:shd w:val="clear" w:color="auto" w:fill="auto"/>
          </w:tcPr>
          <w:p w:rsidR="00756513" w:rsidRPr="00C73751" w:rsidRDefault="00756513" w:rsidP="00407F92">
            <w:pPr>
              <w:pStyle w:val="afffc"/>
              <w:jc w:val="center"/>
              <w:rPr>
                <w:sz w:val="20"/>
                <w:szCs w:val="20"/>
              </w:rPr>
            </w:pPr>
            <w:r w:rsidRPr="00C73751">
              <w:rPr>
                <w:rFonts w:ascii="Times New Roman" w:hAnsi="Times New Roman" w:cs="Times New Roman"/>
                <w:sz w:val="20"/>
                <w:szCs w:val="20"/>
              </w:rPr>
              <w:t>0,00</w:t>
            </w:r>
          </w:p>
        </w:tc>
        <w:tc>
          <w:tcPr>
            <w:tcW w:w="1134" w:type="dxa"/>
            <w:shd w:val="clear" w:color="auto" w:fill="auto"/>
          </w:tcPr>
          <w:p w:rsidR="00756513" w:rsidRPr="00C73751" w:rsidRDefault="00756513" w:rsidP="00407F92">
            <w:pPr>
              <w:pStyle w:val="afffc"/>
              <w:jc w:val="center"/>
              <w:rPr>
                <w:sz w:val="20"/>
                <w:szCs w:val="20"/>
              </w:rPr>
            </w:pPr>
            <w:r w:rsidRPr="00C73751">
              <w:rPr>
                <w:rFonts w:ascii="Times New Roman" w:hAnsi="Times New Roman" w:cs="Times New Roman"/>
                <w:sz w:val="20"/>
                <w:szCs w:val="20"/>
              </w:rPr>
              <w:t>17316,60</w:t>
            </w:r>
          </w:p>
        </w:tc>
        <w:tc>
          <w:tcPr>
            <w:tcW w:w="992" w:type="dxa"/>
            <w:shd w:val="clear" w:color="auto" w:fill="auto"/>
          </w:tcPr>
          <w:p w:rsidR="00756513" w:rsidRPr="00C73751" w:rsidRDefault="00756513" w:rsidP="00407F92">
            <w:pPr>
              <w:pStyle w:val="afffc"/>
              <w:snapToGrid w:val="0"/>
              <w:jc w:val="center"/>
              <w:rPr>
                <w:sz w:val="20"/>
                <w:szCs w:val="20"/>
              </w:rPr>
            </w:pPr>
            <w:r w:rsidRPr="00C73751">
              <w:rPr>
                <w:rFonts w:ascii="Times New Roman" w:hAnsi="Times New Roman" w:cs="Times New Roman"/>
                <w:sz w:val="20"/>
                <w:szCs w:val="20"/>
              </w:rPr>
              <w:t>0,00</w:t>
            </w:r>
          </w:p>
        </w:tc>
        <w:tc>
          <w:tcPr>
            <w:tcW w:w="1058" w:type="dxa"/>
            <w:shd w:val="clear" w:color="auto" w:fill="auto"/>
          </w:tcPr>
          <w:p w:rsidR="00756513" w:rsidRPr="00C73751" w:rsidRDefault="00756513" w:rsidP="00407F92">
            <w:pPr>
              <w:pStyle w:val="afffc"/>
              <w:snapToGrid w:val="0"/>
              <w:jc w:val="center"/>
              <w:rPr>
                <w:sz w:val="20"/>
                <w:szCs w:val="20"/>
              </w:rPr>
            </w:pPr>
            <w:r w:rsidRPr="00C73751">
              <w:rPr>
                <w:rFonts w:ascii="Times New Roman" w:hAnsi="Times New Roman" w:cs="Times New Roman"/>
                <w:sz w:val="20"/>
                <w:szCs w:val="20"/>
              </w:rPr>
              <w:t>17316,60</w:t>
            </w:r>
          </w:p>
        </w:tc>
        <w:tc>
          <w:tcPr>
            <w:tcW w:w="1490" w:type="dxa"/>
            <w:vMerge w:val="restart"/>
            <w:shd w:val="clear" w:color="auto" w:fill="auto"/>
          </w:tcPr>
          <w:p w:rsidR="00756513" w:rsidRPr="00C73751" w:rsidRDefault="00756513" w:rsidP="00407F92">
            <w:pPr>
              <w:pStyle w:val="afffb"/>
              <w:snapToGrid w:val="0"/>
              <w:jc w:val="left"/>
              <w:rPr>
                <w:sz w:val="20"/>
                <w:szCs w:val="20"/>
              </w:rPr>
            </w:pPr>
            <w:r w:rsidRPr="00C73751">
              <w:rPr>
                <w:rFonts w:ascii="Times New Roman" w:hAnsi="Times New Roman" w:cs="Times New Roman"/>
                <w:sz w:val="20"/>
                <w:szCs w:val="20"/>
              </w:rPr>
              <w:t>Рекультивация объекта захоронения отходов «Каменка»</w:t>
            </w:r>
          </w:p>
        </w:tc>
      </w:tr>
      <w:tr w:rsidR="00756513" w:rsidRPr="00C73751" w:rsidTr="00407F92">
        <w:tblPrEx>
          <w:tblCellMar>
            <w:top w:w="55" w:type="dxa"/>
            <w:left w:w="55" w:type="dxa"/>
            <w:bottom w:w="55" w:type="dxa"/>
            <w:right w:w="55" w:type="dxa"/>
          </w:tblCellMar>
        </w:tblPrEx>
        <w:trPr>
          <w:trHeight w:val="1281"/>
        </w:trPr>
        <w:tc>
          <w:tcPr>
            <w:tcW w:w="571" w:type="dxa"/>
            <w:vMerge/>
            <w:shd w:val="clear" w:color="auto" w:fill="auto"/>
          </w:tcPr>
          <w:p w:rsidR="00756513" w:rsidRPr="00C73751" w:rsidRDefault="00756513" w:rsidP="00407F92">
            <w:pPr>
              <w:pStyle w:val="afffb"/>
              <w:snapToGrid w:val="0"/>
              <w:rPr>
                <w:rFonts w:ascii="Times New Roman" w:hAnsi="Times New Roman" w:cs="Times New Roman"/>
                <w:sz w:val="20"/>
                <w:szCs w:val="20"/>
              </w:rPr>
            </w:pPr>
          </w:p>
        </w:tc>
        <w:tc>
          <w:tcPr>
            <w:tcW w:w="2825" w:type="dxa"/>
            <w:vMerge/>
            <w:shd w:val="clear" w:color="auto" w:fill="auto"/>
          </w:tcPr>
          <w:p w:rsidR="00756513" w:rsidRPr="00C73751" w:rsidRDefault="00756513" w:rsidP="00407F92">
            <w:pPr>
              <w:pStyle w:val="afffb"/>
              <w:snapToGrid w:val="0"/>
              <w:rPr>
                <w:rFonts w:ascii="Times New Roman" w:hAnsi="Times New Roman" w:cs="Times New Roman"/>
                <w:sz w:val="20"/>
                <w:szCs w:val="20"/>
              </w:rPr>
            </w:pPr>
          </w:p>
        </w:tc>
        <w:tc>
          <w:tcPr>
            <w:tcW w:w="1991" w:type="dxa"/>
            <w:vMerge/>
            <w:shd w:val="clear" w:color="auto" w:fill="auto"/>
          </w:tcPr>
          <w:p w:rsidR="00756513" w:rsidRPr="00C73751" w:rsidRDefault="00756513" w:rsidP="00407F92">
            <w:pPr>
              <w:pStyle w:val="afffb"/>
              <w:snapToGrid w:val="0"/>
              <w:jc w:val="center"/>
              <w:rPr>
                <w:rFonts w:ascii="Times New Roman" w:hAnsi="Times New Roman" w:cs="Times New Roman"/>
                <w:sz w:val="20"/>
                <w:szCs w:val="20"/>
              </w:rPr>
            </w:pPr>
          </w:p>
        </w:tc>
        <w:tc>
          <w:tcPr>
            <w:tcW w:w="1184" w:type="dxa"/>
            <w:vMerge/>
            <w:shd w:val="clear" w:color="auto" w:fill="auto"/>
          </w:tcPr>
          <w:p w:rsidR="00756513" w:rsidRPr="00C73751" w:rsidRDefault="00756513" w:rsidP="00407F92">
            <w:pPr>
              <w:pStyle w:val="affffff1"/>
              <w:snapToGrid w:val="0"/>
              <w:spacing w:before="0" w:after="0"/>
              <w:jc w:val="both"/>
              <w:rPr>
                <w:color w:val="000000"/>
                <w:sz w:val="20"/>
                <w:szCs w:val="20"/>
              </w:rPr>
            </w:pPr>
          </w:p>
        </w:tc>
        <w:tc>
          <w:tcPr>
            <w:tcW w:w="1229" w:type="dxa"/>
            <w:vMerge/>
            <w:shd w:val="clear" w:color="auto" w:fill="auto"/>
          </w:tcPr>
          <w:p w:rsidR="00756513" w:rsidRPr="00C73751" w:rsidRDefault="00756513" w:rsidP="00407F92">
            <w:pPr>
              <w:pStyle w:val="affffff1"/>
              <w:snapToGrid w:val="0"/>
              <w:spacing w:before="0" w:after="0"/>
              <w:jc w:val="both"/>
              <w:rPr>
                <w:color w:val="000000"/>
                <w:sz w:val="20"/>
                <w:szCs w:val="20"/>
              </w:rPr>
            </w:pPr>
          </w:p>
        </w:tc>
        <w:tc>
          <w:tcPr>
            <w:tcW w:w="1098" w:type="dxa"/>
            <w:vMerge/>
            <w:shd w:val="clear" w:color="auto" w:fill="auto"/>
          </w:tcPr>
          <w:p w:rsidR="00756513" w:rsidRPr="00C73751" w:rsidRDefault="00756513" w:rsidP="00407F92">
            <w:pPr>
              <w:pStyle w:val="affffff1"/>
              <w:snapToGrid w:val="0"/>
              <w:spacing w:before="0" w:after="0"/>
              <w:jc w:val="both"/>
              <w:rPr>
                <w:color w:val="000000"/>
                <w:sz w:val="20"/>
                <w:szCs w:val="20"/>
              </w:rPr>
            </w:pPr>
          </w:p>
        </w:tc>
        <w:tc>
          <w:tcPr>
            <w:tcW w:w="1609" w:type="dxa"/>
            <w:shd w:val="clear" w:color="auto" w:fill="auto"/>
          </w:tcPr>
          <w:p w:rsidR="00756513" w:rsidRPr="00C73751" w:rsidRDefault="00756513" w:rsidP="00407F92">
            <w:pPr>
              <w:pStyle w:val="afffc"/>
              <w:rPr>
                <w:sz w:val="20"/>
                <w:szCs w:val="20"/>
              </w:rPr>
            </w:pPr>
            <w:r w:rsidRPr="00C73751">
              <w:rPr>
                <w:rFonts w:ascii="Times New Roman" w:hAnsi="Times New Roman" w:cs="Times New Roman"/>
                <w:sz w:val="20"/>
                <w:szCs w:val="20"/>
              </w:rPr>
              <w:t>Местный бюджет</w:t>
            </w:r>
          </w:p>
        </w:tc>
        <w:tc>
          <w:tcPr>
            <w:tcW w:w="899" w:type="dxa"/>
            <w:shd w:val="clear" w:color="auto" w:fill="auto"/>
          </w:tcPr>
          <w:p w:rsidR="00756513" w:rsidRPr="00C73751" w:rsidRDefault="00756513" w:rsidP="00407F92">
            <w:pPr>
              <w:pStyle w:val="afffc"/>
              <w:jc w:val="center"/>
              <w:rPr>
                <w:sz w:val="20"/>
                <w:szCs w:val="20"/>
              </w:rPr>
            </w:pPr>
            <w:r w:rsidRPr="00C73751">
              <w:rPr>
                <w:rFonts w:ascii="Times New Roman" w:hAnsi="Times New Roman" w:cs="Times New Roman"/>
                <w:sz w:val="20"/>
                <w:szCs w:val="20"/>
              </w:rPr>
              <w:t>0,00</w:t>
            </w:r>
          </w:p>
        </w:tc>
        <w:tc>
          <w:tcPr>
            <w:tcW w:w="1134" w:type="dxa"/>
            <w:shd w:val="clear" w:color="auto" w:fill="auto"/>
          </w:tcPr>
          <w:p w:rsidR="00756513" w:rsidRPr="00C73751" w:rsidRDefault="00756513" w:rsidP="00407F92">
            <w:pPr>
              <w:pStyle w:val="afffc"/>
              <w:jc w:val="center"/>
              <w:rPr>
                <w:rFonts w:ascii="Times New Roman" w:hAnsi="Times New Roman" w:cs="Times New Roman"/>
                <w:sz w:val="20"/>
                <w:szCs w:val="20"/>
              </w:rPr>
            </w:pPr>
            <w:r w:rsidRPr="00C73751">
              <w:rPr>
                <w:rFonts w:ascii="Times New Roman" w:hAnsi="Times New Roman" w:cs="Times New Roman"/>
                <w:sz w:val="20"/>
                <w:szCs w:val="20"/>
              </w:rPr>
              <w:t>17316,60</w:t>
            </w:r>
          </w:p>
          <w:p w:rsidR="00756513" w:rsidRPr="00C73751" w:rsidRDefault="00756513" w:rsidP="00407F92">
            <w:pPr>
              <w:rPr>
                <w:sz w:val="20"/>
                <w:szCs w:val="20"/>
              </w:rPr>
            </w:pPr>
          </w:p>
        </w:tc>
        <w:tc>
          <w:tcPr>
            <w:tcW w:w="992" w:type="dxa"/>
            <w:shd w:val="clear" w:color="auto" w:fill="auto"/>
          </w:tcPr>
          <w:p w:rsidR="00756513" w:rsidRPr="00C73751" w:rsidRDefault="00756513" w:rsidP="00407F92">
            <w:pPr>
              <w:pStyle w:val="afffc"/>
              <w:snapToGrid w:val="0"/>
              <w:jc w:val="center"/>
              <w:rPr>
                <w:sz w:val="20"/>
                <w:szCs w:val="20"/>
              </w:rPr>
            </w:pPr>
            <w:r w:rsidRPr="00C73751">
              <w:rPr>
                <w:rFonts w:ascii="Times New Roman" w:hAnsi="Times New Roman" w:cs="Times New Roman"/>
                <w:sz w:val="20"/>
                <w:szCs w:val="20"/>
              </w:rPr>
              <w:t>0,00</w:t>
            </w:r>
          </w:p>
        </w:tc>
        <w:tc>
          <w:tcPr>
            <w:tcW w:w="1058" w:type="dxa"/>
            <w:shd w:val="clear" w:color="auto" w:fill="auto"/>
          </w:tcPr>
          <w:p w:rsidR="00756513" w:rsidRPr="00C73751" w:rsidRDefault="00756513" w:rsidP="00407F92">
            <w:pPr>
              <w:pStyle w:val="afffc"/>
              <w:snapToGrid w:val="0"/>
              <w:jc w:val="center"/>
              <w:rPr>
                <w:sz w:val="20"/>
                <w:szCs w:val="20"/>
              </w:rPr>
            </w:pPr>
            <w:r w:rsidRPr="00C73751">
              <w:rPr>
                <w:rFonts w:ascii="Times New Roman" w:hAnsi="Times New Roman" w:cs="Times New Roman"/>
                <w:sz w:val="20"/>
                <w:szCs w:val="20"/>
              </w:rPr>
              <w:t>17316,60</w:t>
            </w:r>
          </w:p>
        </w:tc>
        <w:tc>
          <w:tcPr>
            <w:tcW w:w="1490" w:type="dxa"/>
            <w:vMerge/>
            <w:shd w:val="clear" w:color="auto" w:fill="auto"/>
          </w:tcPr>
          <w:p w:rsidR="00756513" w:rsidRPr="00C73751" w:rsidRDefault="00756513" w:rsidP="00407F92">
            <w:pPr>
              <w:pStyle w:val="afffb"/>
              <w:snapToGrid w:val="0"/>
              <w:rPr>
                <w:rFonts w:ascii="Times New Roman" w:hAnsi="Times New Roman" w:cs="Times New Roman"/>
                <w:sz w:val="20"/>
                <w:szCs w:val="20"/>
              </w:rPr>
            </w:pPr>
          </w:p>
        </w:tc>
      </w:tr>
    </w:tbl>
    <w:p w:rsidR="00756513" w:rsidRPr="00C73751" w:rsidRDefault="00756513" w:rsidP="00756513">
      <w:pPr>
        <w:jc w:val="both"/>
        <w:rPr>
          <w:sz w:val="20"/>
          <w:szCs w:val="20"/>
        </w:rPr>
      </w:pPr>
    </w:p>
    <w:p w:rsidR="00756513" w:rsidRPr="00C73751" w:rsidRDefault="00756513" w:rsidP="00756513">
      <w:pPr>
        <w:jc w:val="both"/>
        <w:rPr>
          <w:sz w:val="20"/>
          <w:szCs w:val="20"/>
        </w:rPr>
      </w:pPr>
    </w:p>
    <w:p w:rsidR="00756513" w:rsidRPr="00C73751" w:rsidRDefault="00756513" w:rsidP="00756513">
      <w:pPr>
        <w:jc w:val="right"/>
        <w:rPr>
          <w:sz w:val="20"/>
          <w:szCs w:val="20"/>
        </w:rPr>
      </w:pPr>
      <w:r w:rsidRPr="00C73751">
        <w:rPr>
          <w:rStyle w:val="a8"/>
          <w:rFonts w:eastAsia="Arial CYR"/>
          <w:b w:val="0"/>
          <w:color w:val="000000"/>
          <w:sz w:val="20"/>
          <w:szCs w:val="20"/>
        </w:rPr>
        <w:br w:type="page"/>
        <w:t>Приложение 2</w:t>
      </w:r>
    </w:p>
    <w:p w:rsidR="00756513" w:rsidRPr="00C73751" w:rsidRDefault="00756513" w:rsidP="00756513">
      <w:pPr>
        <w:jc w:val="right"/>
        <w:rPr>
          <w:sz w:val="20"/>
          <w:szCs w:val="20"/>
        </w:rPr>
      </w:pPr>
      <w:r w:rsidRPr="00C73751">
        <w:rPr>
          <w:bCs/>
          <w:color w:val="000000"/>
          <w:sz w:val="20"/>
          <w:szCs w:val="20"/>
        </w:rPr>
        <w:t xml:space="preserve">к муниципальной программе </w:t>
      </w:r>
      <w:r w:rsidRPr="00C73751">
        <w:rPr>
          <w:color w:val="000000"/>
          <w:sz w:val="20"/>
          <w:szCs w:val="20"/>
        </w:rPr>
        <w:t xml:space="preserve">«Рациональное использование природных ресурсов </w:t>
      </w:r>
    </w:p>
    <w:p w:rsidR="00756513" w:rsidRPr="00C73751" w:rsidRDefault="00756513" w:rsidP="00756513">
      <w:pPr>
        <w:jc w:val="right"/>
        <w:rPr>
          <w:sz w:val="20"/>
          <w:szCs w:val="20"/>
        </w:rPr>
      </w:pPr>
      <w:r w:rsidRPr="00C73751">
        <w:rPr>
          <w:color w:val="000000"/>
          <w:sz w:val="20"/>
          <w:szCs w:val="20"/>
        </w:rPr>
        <w:t xml:space="preserve">и охрана окружающей среды на территории муниципального района </w:t>
      </w:r>
    </w:p>
    <w:p w:rsidR="00756513" w:rsidRPr="00C73751" w:rsidRDefault="00756513" w:rsidP="00756513">
      <w:pPr>
        <w:jc w:val="right"/>
        <w:rPr>
          <w:sz w:val="20"/>
          <w:szCs w:val="20"/>
        </w:rPr>
      </w:pPr>
      <w:r w:rsidRPr="00C73751">
        <w:rPr>
          <w:color w:val="000000"/>
          <w:sz w:val="20"/>
          <w:szCs w:val="20"/>
        </w:rPr>
        <w:t xml:space="preserve">город Нерехта и Нерехтский район Костромской области на 2025-2027 годы» </w:t>
      </w:r>
    </w:p>
    <w:p w:rsidR="00756513" w:rsidRPr="00C73751" w:rsidRDefault="00756513" w:rsidP="00756513">
      <w:pPr>
        <w:rPr>
          <w:sz w:val="20"/>
          <w:szCs w:val="20"/>
        </w:rPr>
      </w:pPr>
    </w:p>
    <w:p w:rsidR="00756513" w:rsidRPr="00C73751" w:rsidRDefault="00756513" w:rsidP="00756513">
      <w:pPr>
        <w:pStyle w:val="afffa"/>
        <w:jc w:val="center"/>
        <w:rPr>
          <w:sz w:val="20"/>
          <w:szCs w:val="20"/>
        </w:rPr>
      </w:pPr>
      <w:r w:rsidRPr="00C73751">
        <w:rPr>
          <w:rFonts w:ascii="Times New Roman" w:hAnsi="Times New Roman" w:cs="Times New Roman"/>
          <w:bCs/>
          <w:sz w:val="20"/>
          <w:szCs w:val="20"/>
        </w:rPr>
        <w:t>Сведения</w:t>
      </w:r>
    </w:p>
    <w:p w:rsidR="00756513" w:rsidRPr="00C73751" w:rsidRDefault="00756513" w:rsidP="00756513">
      <w:pPr>
        <w:pStyle w:val="afffa"/>
        <w:jc w:val="center"/>
        <w:rPr>
          <w:sz w:val="20"/>
          <w:szCs w:val="20"/>
        </w:rPr>
      </w:pPr>
      <w:r w:rsidRPr="00C73751">
        <w:rPr>
          <w:rFonts w:ascii="Times New Roman" w:hAnsi="Times New Roman" w:cs="Times New Roman"/>
          <w:bCs/>
          <w:sz w:val="20"/>
          <w:szCs w:val="20"/>
        </w:rPr>
        <w:t>о показателях (индикаторах) муниципальной программы</w:t>
      </w:r>
    </w:p>
    <w:p w:rsidR="00756513" w:rsidRPr="00C73751" w:rsidRDefault="00756513" w:rsidP="00756513">
      <w:pPr>
        <w:jc w:val="center"/>
        <w:rPr>
          <w:sz w:val="20"/>
          <w:szCs w:val="20"/>
        </w:rPr>
      </w:pPr>
      <w:r w:rsidRPr="00C73751">
        <w:rPr>
          <w:color w:val="000000"/>
          <w:sz w:val="20"/>
          <w:szCs w:val="20"/>
        </w:rPr>
        <w:t xml:space="preserve">«Рациональное использование природных ресурсов и охрана окружающей среды на территории муниципального района </w:t>
      </w:r>
    </w:p>
    <w:p w:rsidR="00756513" w:rsidRPr="00C73751" w:rsidRDefault="00756513" w:rsidP="00756513">
      <w:pPr>
        <w:jc w:val="center"/>
        <w:rPr>
          <w:sz w:val="20"/>
          <w:szCs w:val="20"/>
        </w:rPr>
      </w:pPr>
      <w:r w:rsidRPr="00C73751">
        <w:rPr>
          <w:color w:val="000000"/>
          <w:sz w:val="20"/>
          <w:szCs w:val="20"/>
        </w:rPr>
        <w:t xml:space="preserve">город Нерехта и Нерехтский район Костромской области на 2025-2027 годы» </w:t>
      </w:r>
    </w:p>
    <w:tbl>
      <w:tblPr>
        <w:tblW w:w="15644"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00" w:firstRow="0" w:lastRow="0" w:firstColumn="0" w:lastColumn="0" w:noHBand="0" w:noVBand="0"/>
      </w:tblPr>
      <w:tblGrid>
        <w:gridCol w:w="548"/>
        <w:gridCol w:w="3026"/>
        <w:gridCol w:w="3626"/>
        <w:gridCol w:w="3365"/>
        <w:gridCol w:w="874"/>
        <w:gridCol w:w="770"/>
        <w:gridCol w:w="743"/>
        <w:gridCol w:w="757"/>
        <w:gridCol w:w="1935"/>
      </w:tblGrid>
      <w:tr w:rsidR="00756513" w:rsidRPr="00C73751" w:rsidTr="00407F92">
        <w:tc>
          <w:tcPr>
            <w:tcW w:w="548" w:type="dxa"/>
            <w:vMerge w:val="restart"/>
            <w:shd w:val="clear" w:color="auto" w:fill="auto"/>
          </w:tcPr>
          <w:p w:rsidR="00756513" w:rsidRPr="00C73751" w:rsidRDefault="00756513" w:rsidP="00407F92">
            <w:pPr>
              <w:pStyle w:val="afffb"/>
              <w:jc w:val="center"/>
              <w:rPr>
                <w:sz w:val="20"/>
                <w:szCs w:val="20"/>
              </w:rPr>
            </w:pPr>
            <w:r w:rsidRPr="00C73751">
              <w:rPr>
                <w:rFonts w:ascii="Times New Roman" w:hAnsi="Times New Roman" w:cs="Times New Roman"/>
                <w:sz w:val="20"/>
                <w:szCs w:val="20"/>
              </w:rPr>
              <w:t>N</w:t>
            </w:r>
          </w:p>
          <w:p w:rsidR="00756513" w:rsidRPr="00C73751" w:rsidRDefault="00756513" w:rsidP="00407F92">
            <w:pPr>
              <w:pStyle w:val="afffb"/>
              <w:jc w:val="center"/>
              <w:rPr>
                <w:sz w:val="20"/>
                <w:szCs w:val="20"/>
              </w:rPr>
            </w:pPr>
            <w:r w:rsidRPr="00C73751">
              <w:rPr>
                <w:rFonts w:ascii="Times New Roman" w:hAnsi="Times New Roman" w:cs="Times New Roman"/>
                <w:sz w:val="20"/>
                <w:szCs w:val="20"/>
              </w:rPr>
              <w:t>п/п</w:t>
            </w:r>
          </w:p>
        </w:tc>
        <w:tc>
          <w:tcPr>
            <w:tcW w:w="3026" w:type="dxa"/>
            <w:vMerge w:val="restart"/>
            <w:shd w:val="clear" w:color="auto" w:fill="auto"/>
          </w:tcPr>
          <w:p w:rsidR="00756513" w:rsidRPr="00C73751" w:rsidRDefault="00756513" w:rsidP="00407F92">
            <w:pPr>
              <w:pStyle w:val="afffb"/>
              <w:jc w:val="center"/>
              <w:rPr>
                <w:sz w:val="20"/>
                <w:szCs w:val="20"/>
              </w:rPr>
            </w:pPr>
            <w:r w:rsidRPr="00C73751">
              <w:rPr>
                <w:rFonts w:ascii="Times New Roman" w:hAnsi="Times New Roman" w:cs="Times New Roman"/>
                <w:sz w:val="20"/>
                <w:szCs w:val="20"/>
              </w:rPr>
              <w:t>Цель муниципальной программы (подпрограммы)</w:t>
            </w:r>
          </w:p>
        </w:tc>
        <w:tc>
          <w:tcPr>
            <w:tcW w:w="3626" w:type="dxa"/>
            <w:vMerge w:val="restart"/>
            <w:shd w:val="clear" w:color="auto" w:fill="auto"/>
          </w:tcPr>
          <w:p w:rsidR="00756513" w:rsidRPr="00C73751" w:rsidRDefault="00756513" w:rsidP="00407F92">
            <w:pPr>
              <w:pStyle w:val="afffb"/>
              <w:jc w:val="center"/>
              <w:rPr>
                <w:sz w:val="20"/>
                <w:szCs w:val="20"/>
              </w:rPr>
            </w:pPr>
            <w:r w:rsidRPr="00C73751">
              <w:rPr>
                <w:rFonts w:ascii="Times New Roman" w:hAnsi="Times New Roman" w:cs="Times New Roman"/>
                <w:sz w:val="20"/>
                <w:szCs w:val="20"/>
              </w:rPr>
              <w:t>Задача муниципальной программы (подпрограммы)</w:t>
            </w:r>
          </w:p>
        </w:tc>
        <w:tc>
          <w:tcPr>
            <w:tcW w:w="3365" w:type="dxa"/>
            <w:vMerge w:val="restart"/>
            <w:shd w:val="clear" w:color="auto" w:fill="auto"/>
          </w:tcPr>
          <w:p w:rsidR="00756513" w:rsidRPr="00C73751" w:rsidRDefault="00756513" w:rsidP="00407F92">
            <w:pPr>
              <w:pStyle w:val="afffb"/>
              <w:jc w:val="center"/>
              <w:rPr>
                <w:sz w:val="20"/>
                <w:szCs w:val="20"/>
              </w:rPr>
            </w:pPr>
            <w:r w:rsidRPr="00C73751">
              <w:rPr>
                <w:rFonts w:ascii="Times New Roman" w:hAnsi="Times New Roman" w:cs="Times New Roman"/>
                <w:sz w:val="20"/>
                <w:szCs w:val="20"/>
              </w:rPr>
              <w:t>Наименование показателя</w:t>
            </w:r>
          </w:p>
        </w:tc>
        <w:tc>
          <w:tcPr>
            <w:tcW w:w="874" w:type="dxa"/>
            <w:vMerge w:val="restart"/>
            <w:shd w:val="clear" w:color="auto" w:fill="auto"/>
          </w:tcPr>
          <w:p w:rsidR="00756513" w:rsidRPr="00C73751" w:rsidRDefault="00756513" w:rsidP="00407F92">
            <w:pPr>
              <w:pStyle w:val="afffb"/>
              <w:jc w:val="center"/>
              <w:rPr>
                <w:sz w:val="20"/>
                <w:szCs w:val="20"/>
              </w:rPr>
            </w:pPr>
            <w:r w:rsidRPr="00C73751">
              <w:rPr>
                <w:rFonts w:ascii="Times New Roman" w:hAnsi="Times New Roman" w:cs="Times New Roman"/>
                <w:sz w:val="20"/>
                <w:szCs w:val="20"/>
              </w:rPr>
              <w:t>Единица измерения</w:t>
            </w:r>
          </w:p>
        </w:tc>
        <w:tc>
          <w:tcPr>
            <w:tcW w:w="2270" w:type="dxa"/>
            <w:gridSpan w:val="3"/>
            <w:shd w:val="clear" w:color="auto" w:fill="auto"/>
          </w:tcPr>
          <w:p w:rsidR="00756513" w:rsidRPr="00C73751" w:rsidRDefault="00756513" w:rsidP="00407F92">
            <w:pPr>
              <w:pStyle w:val="afffb"/>
              <w:jc w:val="center"/>
              <w:rPr>
                <w:sz w:val="20"/>
                <w:szCs w:val="20"/>
              </w:rPr>
            </w:pPr>
            <w:r w:rsidRPr="00C73751">
              <w:rPr>
                <w:rFonts w:ascii="Times New Roman" w:hAnsi="Times New Roman" w:cs="Times New Roman"/>
                <w:sz w:val="20"/>
                <w:szCs w:val="20"/>
              </w:rPr>
              <w:t>Значение индикаторов</w:t>
            </w:r>
          </w:p>
        </w:tc>
        <w:tc>
          <w:tcPr>
            <w:tcW w:w="1935" w:type="dxa"/>
            <w:vMerge w:val="restart"/>
            <w:shd w:val="clear" w:color="auto" w:fill="auto"/>
          </w:tcPr>
          <w:p w:rsidR="00756513" w:rsidRPr="00C73751" w:rsidRDefault="00756513" w:rsidP="00407F92">
            <w:pPr>
              <w:pStyle w:val="afffb"/>
              <w:jc w:val="center"/>
              <w:rPr>
                <w:sz w:val="20"/>
                <w:szCs w:val="20"/>
              </w:rPr>
            </w:pPr>
            <w:r w:rsidRPr="00C73751">
              <w:rPr>
                <w:rFonts w:ascii="Times New Roman" w:hAnsi="Times New Roman" w:cs="Times New Roman"/>
                <w:sz w:val="20"/>
                <w:szCs w:val="20"/>
              </w:rPr>
              <w:t xml:space="preserve">Отметка о соответствии показателям, установленным нормативными правовыми актами </w:t>
            </w:r>
          </w:p>
        </w:tc>
      </w:tr>
      <w:tr w:rsidR="00756513" w:rsidRPr="00C73751" w:rsidTr="00407F92">
        <w:tc>
          <w:tcPr>
            <w:tcW w:w="548" w:type="dxa"/>
            <w:vMerge/>
            <w:shd w:val="clear" w:color="auto" w:fill="auto"/>
          </w:tcPr>
          <w:p w:rsidR="00756513" w:rsidRPr="00C73751" w:rsidRDefault="00756513" w:rsidP="00407F92">
            <w:pPr>
              <w:pStyle w:val="afffb"/>
              <w:snapToGrid w:val="0"/>
              <w:rPr>
                <w:rFonts w:ascii="Times New Roman" w:hAnsi="Times New Roman" w:cs="Times New Roman"/>
                <w:sz w:val="20"/>
                <w:szCs w:val="20"/>
              </w:rPr>
            </w:pPr>
          </w:p>
        </w:tc>
        <w:tc>
          <w:tcPr>
            <w:tcW w:w="3026" w:type="dxa"/>
            <w:vMerge/>
            <w:shd w:val="clear" w:color="auto" w:fill="auto"/>
          </w:tcPr>
          <w:p w:rsidR="00756513" w:rsidRPr="00C73751" w:rsidRDefault="00756513" w:rsidP="00407F92">
            <w:pPr>
              <w:pStyle w:val="afffb"/>
              <w:snapToGrid w:val="0"/>
              <w:rPr>
                <w:rFonts w:ascii="Times New Roman" w:hAnsi="Times New Roman" w:cs="Times New Roman"/>
                <w:sz w:val="20"/>
                <w:szCs w:val="20"/>
              </w:rPr>
            </w:pPr>
          </w:p>
        </w:tc>
        <w:tc>
          <w:tcPr>
            <w:tcW w:w="3626" w:type="dxa"/>
            <w:vMerge/>
            <w:shd w:val="clear" w:color="auto" w:fill="auto"/>
          </w:tcPr>
          <w:p w:rsidR="00756513" w:rsidRPr="00C73751" w:rsidRDefault="00756513" w:rsidP="00407F92">
            <w:pPr>
              <w:pStyle w:val="afffb"/>
              <w:snapToGrid w:val="0"/>
              <w:rPr>
                <w:rFonts w:ascii="Times New Roman" w:hAnsi="Times New Roman" w:cs="Times New Roman"/>
                <w:sz w:val="20"/>
                <w:szCs w:val="20"/>
              </w:rPr>
            </w:pPr>
          </w:p>
        </w:tc>
        <w:tc>
          <w:tcPr>
            <w:tcW w:w="3365" w:type="dxa"/>
            <w:vMerge/>
            <w:shd w:val="clear" w:color="auto" w:fill="auto"/>
          </w:tcPr>
          <w:p w:rsidR="00756513" w:rsidRPr="00C73751" w:rsidRDefault="00756513" w:rsidP="00407F92">
            <w:pPr>
              <w:pStyle w:val="afffb"/>
              <w:snapToGrid w:val="0"/>
              <w:rPr>
                <w:rFonts w:ascii="Times New Roman" w:hAnsi="Times New Roman" w:cs="Times New Roman"/>
                <w:sz w:val="20"/>
                <w:szCs w:val="20"/>
              </w:rPr>
            </w:pPr>
          </w:p>
        </w:tc>
        <w:tc>
          <w:tcPr>
            <w:tcW w:w="874" w:type="dxa"/>
            <w:vMerge/>
            <w:shd w:val="clear" w:color="auto" w:fill="auto"/>
          </w:tcPr>
          <w:p w:rsidR="00756513" w:rsidRPr="00C73751" w:rsidRDefault="00756513" w:rsidP="00407F92">
            <w:pPr>
              <w:pStyle w:val="afffb"/>
              <w:snapToGrid w:val="0"/>
              <w:rPr>
                <w:rFonts w:ascii="Times New Roman" w:hAnsi="Times New Roman" w:cs="Times New Roman"/>
                <w:sz w:val="20"/>
                <w:szCs w:val="20"/>
              </w:rPr>
            </w:pPr>
          </w:p>
        </w:tc>
        <w:tc>
          <w:tcPr>
            <w:tcW w:w="770" w:type="dxa"/>
            <w:shd w:val="clear" w:color="auto" w:fill="auto"/>
            <w:vAlign w:val="center"/>
          </w:tcPr>
          <w:p w:rsidR="00756513" w:rsidRPr="00C73751" w:rsidRDefault="00756513" w:rsidP="00407F92">
            <w:pPr>
              <w:pStyle w:val="afffb"/>
              <w:jc w:val="center"/>
              <w:rPr>
                <w:sz w:val="20"/>
                <w:szCs w:val="20"/>
              </w:rPr>
            </w:pPr>
            <w:r w:rsidRPr="00C73751">
              <w:rPr>
                <w:rFonts w:ascii="Times New Roman" w:hAnsi="Times New Roman" w:cs="Times New Roman"/>
                <w:sz w:val="20"/>
                <w:szCs w:val="20"/>
              </w:rPr>
              <w:t>2025 год</w:t>
            </w:r>
          </w:p>
        </w:tc>
        <w:tc>
          <w:tcPr>
            <w:tcW w:w="743" w:type="dxa"/>
            <w:shd w:val="clear" w:color="auto" w:fill="auto"/>
            <w:vAlign w:val="center"/>
          </w:tcPr>
          <w:p w:rsidR="00756513" w:rsidRPr="00C73751" w:rsidRDefault="00756513" w:rsidP="00407F92">
            <w:pPr>
              <w:pStyle w:val="afffb"/>
              <w:jc w:val="center"/>
              <w:rPr>
                <w:sz w:val="20"/>
                <w:szCs w:val="20"/>
              </w:rPr>
            </w:pPr>
            <w:r w:rsidRPr="00C73751">
              <w:rPr>
                <w:rFonts w:ascii="Times New Roman" w:hAnsi="Times New Roman" w:cs="Times New Roman"/>
                <w:sz w:val="20"/>
                <w:szCs w:val="20"/>
              </w:rPr>
              <w:t>2026 год</w:t>
            </w:r>
          </w:p>
        </w:tc>
        <w:tc>
          <w:tcPr>
            <w:tcW w:w="757" w:type="dxa"/>
            <w:shd w:val="clear" w:color="auto" w:fill="auto"/>
            <w:vAlign w:val="center"/>
          </w:tcPr>
          <w:p w:rsidR="00756513" w:rsidRPr="00C73751" w:rsidRDefault="00756513" w:rsidP="00407F92">
            <w:pPr>
              <w:pStyle w:val="afffb"/>
              <w:jc w:val="center"/>
              <w:rPr>
                <w:sz w:val="20"/>
                <w:szCs w:val="20"/>
              </w:rPr>
            </w:pPr>
            <w:r w:rsidRPr="00C73751">
              <w:rPr>
                <w:rFonts w:ascii="Times New Roman" w:hAnsi="Times New Roman" w:cs="Times New Roman"/>
                <w:sz w:val="20"/>
                <w:szCs w:val="20"/>
              </w:rPr>
              <w:t>2027 год</w:t>
            </w:r>
          </w:p>
        </w:tc>
        <w:tc>
          <w:tcPr>
            <w:tcW w:w="1935" w:type="dxa"/>
            <w:vMerge/>
            <w:shd w:val="clear" w:color="auto" w:fill="auto"/>
          </w:tcPr>
          <w:p w:rsidR="00756513" w:rsidRPr="00C73751" w:rsidRDefault="00756513" w:rsidP="00407F92">
            <w:pPr>
              <w:pStyle w:val="afffb"/>
              <w:snapToGrid w:val="0"/>
              <w:rPr>
                <w:rFonts w:ascii="Times New Roman" w:hAnsi="Times New Roman" w:cs="Times New Roman"/>
                <w:sz w:val="20"/>
                <w:szCs w:val="20"/>
              </w:rPr>
            </w:pPr>
          </w:p>
        </w:tc>
      </w:tr>
      <w:tr w:rsidR="00756513" w:rsidRPr="00C73751" w:rsidTr="00407F92">
        <w:trPr>
          <w:trHeight w:val="467"/>
        </w:trPr>
        <w:tc>
          <w:tcPr>
            <w:tcW w:w="548" w:type="dxa"/>
            <w:shd w:val="clear" w:color="auto" w:fill="auto"/>
          </w:tcPr>
          <w:p w:rsidR="00756513" w:rsidRPr="00C73751" w:rsidRDefault="00756513" w:rsidP="00407F92">
            <w:pPr>
              <w:pStyle w:val="afffb"/>
              <w:jc w:val="center"/>
              <w:rPr>
                <w:sz w:val="20"/>
                <w:szCs w:val="20"/>
              </w:rPr>
            </w:pPr>
            <w:r w:rsidRPr="00C73751">
              <w:rPr>
                <w:rFonts w:ascii="Times New Roman" w:hAnsi="Times New Roman" w:cs="Times New Roman"/>
                <w:sz w:val="20"/>
                <w:szCs w:val="20"/>
              </w:rPr>
              <w:t>1</w:t>
            </w:r>
          </w:p>
        </w:tc>
        <w:tc>
          <w:tcPr>
            <w:tcW w:w="3026" w:type="dxa"/>
            <w:shd w:val="clear" w:color="auto" w:fill="auto"/>
          </w:tcPr>
          <w:p w:rsidR="00756513" w:rsidRPr="00C73751" w:rsidRDefault="00756513" w:rsidP="00407F92">
            <w:pPr>
              <w:pStyle w:val="afffb"/>
              <w:jc w:val="center"/>
              <w:rPr>
                <w:sz w:val="20"/>
                <w:szCs w:val="20"/>
              </w:rPr>
            </w:pPr>
            <w:r w:rsidRPr="00C73751">
              <w:rPr>
                <w:rFonts w:ascii="Times New Roman" w:hAnsi="Times New Roman" w:cs="Times New Roman"/>
                <w:sz w:val="20"/>
                <w:szCs w:val="20"/>
              </w:rPr>
              <w:t>2</w:t>
            </w:r>
          </w:p>
        </w:tc>
        <w:tc>
          <w:tcPr>
            <w:tcW w:w="3626" w:type="dxa"/>
            <w:shd w:val="clear" w:color="auto" w:fill="auto"/>
          </w:tcPr>
          <w:p w:rsidR="00756513" w:rsidRPr="00C73751" w:rsidRDefault="00756513" w:rsidP="00407F92">
            <w:pPr>
              <w:pStyle w:val="afffb"/>
              <w:jc w:val="center"/>
              <w:rPr>
                <w:sz w:val="20"/>
                <w:szCs w:val="20"/>
              </w:rPr>
            </w:pPr>
            <w:r w:rsidRPr="00C73751">
              <w:rPr>
                <w:rFonts w:ascii="Times New Roman" w:hAnsi="Times New Roman" w:cs="Times New Roman"/>
                <w:sz w:val="20"/>
                <w:szCs w:val="20"/>
              </w:rPr>
              <w:t>3</w:t>
            </w:r>
          </w:p>
        </w:tc>
        <w:tc>
          <w:tcPr>
            <w:tcW w:w="3365" w:type="dxa"/>
            <w:shd w:val="clear" w:color="auto" w:fill="auto"/>
          </w:tcPr>
          <w:p w:rsidR="00756513" w:rsidRPr="00C73751" w:rsidRDefault="00756513" w:rsidP="00407F92">
            <w:pPr>
              <w:pStyle w:val="afffb"/>
              <w:jc w:val="center"/>
              <w:rPr>
                <w:sz w:val="20"/>
                <w:szCs w:val="20"/>
              </w:rPr>
            </w:pPr>
            <w:r w:rsidRPr="00C73751">
              <w:rPr>
                <w:rFonts w:ascii="Times New Roman" w:hAnsi="Times New Roman" w:cs="Times New Roman"/>
                <w:sz w:val="20"/>
                <w:szCs w:val="20"/>
              </w:rPr>
              <w:t>4</w:t>
            </w:r>
          </w:p>
        </w:tc>
        <w:tc>
          <w:tcPr>
            <w:tcW w:w="874" w:type="dxa"/>
            <w:shd w:val="clear" w:color="auto" w:fill="auto"/>
          </w:tcPr>
          <w:p w:rsidR="00756513" w:rsidRPr="00C73751" w:rsidRDefault="00756513" w:rsidP="00407F92">
            <w:pPr>
              <w:pStyle w:val="afffb"/>
              <w:jc w:val="center"/>
              <w:rPr>
                <w:sz w:val="20"/>
                <w:szCs w:val="20"/>
              </w:rPr>
            </w:pPr>
            <w:r w:rsidRPr="00C73751">
              <w:rPr>
                <w:rFonts w:ascii="Times New Roman" w:hAnsi="Times New Roman" w:cs="Times New Roman"/>
                <w:sz w:val="20"/>
                <w:szCs w:val="20"/>
              </w:rPr>
              <w:t>5</w:t>
            </w:r>
          </w:p>
        </w:tc>
        <w:tc>
          <w:tcPr>
            <w:tcW w:w="770" w:type="dxa"/>
            <w:shd w:val="clear" w:color="auto" w:fill="auto"/>
          </w:tcPr>
          <w:p w:rsidR="00756513" w:rsidRPr="00C73751" w:rsidRDefault="00756513" w:rsidP="00407F92">
            <w:pPr>
              <w:pStyle w:val="afffb"/>
              <w:jc w:val="center"/>
              <w:rPr>
                <w:sz w:val="20"/>
                <w:szCs w:val="20"/>
              </w:rPr>
            </w:pPr>
            <w:r w:rsidRPr="00C73751">
              <w:rPr>
                <w:rFonts w:ascii="Times New Roman" w:hAnsi="Times New Roman" w:cs="Times New Roman"/>
                <w:sz w:val="20"/>
                <w:szCs w:val="20"/>
              </w:rPr>
              <w:t>6</w:t>
            </w:r>
          </w:p>
        </w:tc>
        <w:tc>
          <w:tcPr>
            <w:tcW w:w="743" w:type="dxa"/>
            <w:shd w:val="clear" w:color="auto" w:fill="auto"/>
          </w:tcPr>
          <w:p w:rsidR="00756513" w:rsidRPr="00C73751" w:rsidRDefault="00756513" w:rsidP="00407F92">
            <w:pPr>
              <w:pStyle w:val="afffb"/>
              <w:jc w:val="center"/>
              <w:rPr>
                <w:sz w:val="20"/>
                <w:szCs w:val="20"/>
              </w:rPr>
            </w:pPr>
            <w:r w:rsidRPr="00C73751">
              <w:rPr>
                <w:rFonts w:ascii="Times New Roman" w:hAnsi="Times New Roman" w:cs="Times New Roman"/>
                <w:sz w:val="20"/>
                <w:szCs w:val="20"/>
              </w:rPr>
              <w:t>7</w:t>
            </w:r>
          </w:p>
        </w:tc>
        <w:tc>
          <w:tcPr>
            <w:tcW w:w="757" w:type="dxa"/>
            <w:shd w:val="clear" w:color="auto" w:fill="auto"/>
          </w:tcPr>
          <w:p w:rsidR="00756513" w:rsidRPr="00C73751" w:rsidRDefault="00756513" w:rsidP="00407F92">
            <w:pPr>
              <w:pStyle w:val="afffb"/>
              <w:jc w:val="center"/>
              <w:rPr>
                <w:sz w:val="20"/>
                <w:szCs w:val="20"/>
              </w:rPr>
            </w:pPr>
            <w:r w:rsidRPr="00C73751">
              <w:rPr>
                <w:rFonts w:ascii="Times New Roman" w:hAnsi="Times New Roman" w:cs="Times New Roman"/>
                <w:sz w:val="20"/>
                <w:szCs w:val="20"/>
              </w:rPr>
              <w:t>8</w:t>
            </w:r>
          </w:p>
        </w:tc>
        <w:tc>
          <w:tcPr>
            <w:tcW w:w="1935" w:type="dxa"/>
            <w:shd w:val="clear" w:color="auto" w:fill="auto"/>
          </w:tcPr>
          <w:p w:rsidR="00756513" w:rsidRPr="00C73751" w:rsidRDefault="00756513" w:rsidP="00407F92">
            <w:pPr>
              <w:pStyle w:val="afffb"/>
              <w:jc w:val="center"/>
              <w:rPr>
                <w:sz w:val="20"/>
                <w:szCs w:val="20"/>
              </w:rPr>
            </w:pPr>
            <w:r w:rsidRPr="00C73751">
              <w:rPr>
                <w:rFonts w:ascii="Times New Roman" w:hAnsi="Times New Roman" w:cs="Times New Roman"/>
                <w:sz w:val="20"/>
                <w:szCs w:val="20"/>
              </w:rPr>
              <w:t>9</w:t>
            </w:r>
          </w:p>
        </w:tc>
      </w:tr>
      <w:tr w:rsidR="00756513" w:rsidRPr="00C73751" w:rsidTr="00407F92">
        <w:tblPrEx>
          <w:tblCellMar>
            <w:top w:w="0" w:type="dxa"/>
            <w:bottom w:w="0" w:type="dxa"/>
          </w:tblCellMar>
        </w:tblPrEx>
        <w:tc>
          <w:tcPr>
            <w:tcW w:w="15644" w:type="dxa"/>
            <w:gridSpan w:val="9"/>
            <w:shd w:val="clear" w:color="auto" w:fill="auto"/>
          </w:tcPr>
          <w:p w:rsidR="00756513" w:rsidRPr="00C73751" w:rsidRDefault="00756513" w:rsidP="00407F92">
            <w:pPr>
              <w:jc w:val="center"/>
              <w:rPr>
                <w:sz w:val="20"/>
                <w:szCs w:val="20"/>
              </w:rPr>
            </w:pPr>
            <w:r w:rsidRPr="00C73751">
              <w:rPr>
                <w:sz w:val="20"/>
                <w:szCs w:val="20"/>
              </w:rPr>
              <w:t>Муниципальная программа</w:t>
            </w:r>
          </w:p>
          <w:p w:rsidR="00756513" w:rsidRPr="00C73751" w:rsidRDefault="00756513" w:rsidP="00407F92">
            <w:pPr>
              <w:jc w:val="center"/>
              <w:rPr>
                <w:sz w:val="20"/>
                <w:szCs w:val="20"/>
              </w:rPr>
            </w:pPr>
            <w:r w:rsidRPr="00C73751">
              <w:rPr>
                <w:sz w:val="20"/>
                <w:szCs w:val="20"/>
              </w:rPr>
              <w:t xml:space="preserve"> </w:t>
            </w:r>
            <w:r w:rsidRPr="00C73751">
              <w:rPr>
                <w:color w:val="000000"/>
                <w:sz w:val="20"/>
                <w:szCs w:val="20"/>
              </w:rPr>
              <w:t xml:space="preserve">«Рациональное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 на 2025-2027 годы» </w:t>
            </w:r>
          </w:p>
        </w:tc>
      </w:tr>
      <w:tr w:rsidR="00756513" w:rsidRPr="00C73751" w:rsidTr="00407F92">
        <w:tblPrEx>
          <w:tblCellMar>
            <w:top w:w="0" w:type="dxa"/>
            <w:bottom w:w="0" w:type="dxa"/>
          </w:tblCellMar>
        </w:tblPrEx>
        <w:trPr>
          <w:trHeight w:val="1193"/>
        </w:trPr>
        <w:tc>
          <w:tcPr>
            <w:tcW w:w="548" w:type="dxa"/>
            <w:vMerge w:val="restart"/>
            <w:shd w:val="clear" w:color="auto" w:fill="auto"/>
          </w:tcPr>
          <w:p w:rsidR="00756513" w:rsidRPr="00C73751" w:rsidRDefault="00756513" w:rsidP="00407F92">
            <w:pPr>
              <w:pStyle w:val="afffb"/>
              <w:jc w:val="center"/>
              <w:rPr>
                <w:sz w:val="20"/>
                <w:szCs w:val="20"/>
              </w:rPr>
            </w:pPr>
            <w:r w:rsidRPr="00C73751">
              <w:rPr>
                <w:rFonts w:ascii="Times New Roman" w:hAnsi="Times New Roman" w:cs="Times New Roman"/>
                <w:sz w:val="20"/>
                <w:szCs w:val="20"/>
              </w:rPr>
              <w:t>1.</w:t>
            </w:r>
          </w:p>
        </w:tc>
        <w:tc>
          <w:tcPr>
            <w:tcW w:w="3026" w:type="dxa"/>
            <w:vMerge w:val="restart"/>
            <w:shd w:val="clear" w:color="auto" w:fill="auto"/>
          </w:tcPr>
          <w:p w:rsidR="00756513" w:rsidRPr="00C73751" w:rsidRDefault="00756513" w:rsidP="00407F92">
            <w:pPr>
              <w:pStyle w:val="afff2"/>
              <w:shd w:val="clear" w:color="auto" w:fill="FFFFFF"/>
              <w:snapToGrid w:val="0"/>
              <w:jc w:val="both"/>
              <w:rPr>
                <w:sz w:val="20"/>
                <w:szCs w:val="20"/>
              </w:rPr>
            </w:pPr>
            <w:proofErr w:type="spellStart"/>
            <w:r w:rsidRPr="00C73751">
              <w:rPr>
                <w:color w:val="000000"/>
                <w:sz w:val="20"/>
                <w:szCs w:val="20"/>
              </w:rPr>
              <w:t>Создание</w:t>
            </w:r>
            <w:proofErr w:type="spellEnd"/>
            <w:r w:rsidRPr="00C73751">
              <w:rPr>
                <w:color w:val="000000"/>
                <w:sz w:val="20"/>
                <w:szCs w:val="20"/>
              </w:rPr>
              <w:t xml:space="preserve"> </w:t>
            </w:r>
            <w:proofErr w:type="spellStart"/>
            <w:r w:rsidRPr="00C73751">
              <w:rPr>
                <w:color w:val="000000"/>
                <w:sz w:val="20"/>
                <w:szCs w:val="20"/>
              </w:rPr>
              <w:t>условий</w:t>
            </w:r>
            <w:proofErr w:type="spellEnd"/>
            <w:r w:rsidRPr="00C73751">
              <w:rPr>
                <w:color w:val="000000"/>
                <w:sz w:val="20"/>
                <w:szCs w:val="20"/>
              </w:rPr>
              <w:t xml:space="preserve"> </w:t>
            </w:r>
            <w:proofErr w:type="spellStart"/>
            <w:r w:rsidRPr="00C73751">
              <w:rPr>
                <w:color w:val="000000"/>
                <w:sz w:val="20"/>
                <w:szCs w:val="20"/>
              </w:rPr>
              <w:t>для</w:t>
            </w:r>
            <w:proofErr w:type="spellEnd"/>
            <w:r w:rsidRPr="00C73751">
              <w:rPr>
                <w:color w:val="000000"/>
                <w:sz w:val="20"/>
                <w:szCs w:val="20"/>
              </w:rPr>
              <w:t xml:space="preserve"> </w:t>
            </w:r>
            <w:proofErr w:type="spellStart"/>
            <w:r w:rsidRPr="00C73751">
              <w:rPr>
                <w:color w:val="000000"/>
                <w:sz w:val="20"/>
                <w:szCs w:val="20"/>
              </w:rPr>
              <w:t>сохранения</w:t>
            </w:r>
            <w:proofErr w:type="spellEnd"/>
            <w:r w:rsidRPr="00C73751">
              <w:rPr>
                <w:color w:val="000000"/>
                <w:sz w:val="20"/>
                <w:szCs w:val="20"/>
              </w:rPr>
              <w:t xml:space="preserve"> и </w:t>
            </w:r>
            <w:proofErr w:type="spellStart"/>
            <w:r w:rsidRPr="00C73751">
              <w:rPr>
                <w:color w:val="000000"/>
                <w:sz w:val="20"/>
                <w:szCs w:val="20"/>
              </w:rPr>
              <w:t>обеспечения</w:t>
            </w:r>
            <w:proofErr w:type="spellEnd"/>
            <w:r w:rsidRPr="00C73751">
              <w:rPr>
                <w:color w:val="000000"/>
                <w:sz w:val="20"/>
                <w:szCs w:val="20"/>
              </w:rPr>
              <w:t xml:space="preserve"> </w:t>
            </w:r>
            <w:proofErr w:type="spellStart"/>
            <w:r w:rsidRPr="00C73751">
              <w:rPr>
                <w:color w:val="000000"/>
                <w:sz w:val="20"/>
                <w:szCs w:val="20"/>
              </w:rPr>
              <w:t>безаварийной</w:t>
            </w:r>
            <w:proofErr w:type="spellEnd"/>
            <w:r w:rsidRPr="00C73751">
              <w:rPr>
                <w:color w:val="000000"/>
                <w:sz w:val="20"/>
                <w:szCs w:val="20"/>
              </w:rPr>
              <w:t xml:space="preserve"> </w:t>
            </w:r>
            <w:proofErr w:type="spellStart"/>
            <w:r w:rsidRPr="00C73751">
              <w:rPr>
                <w:color w:val="000000"/>
                <w:sz w:val="20"/>
                <w:szCs w:val="20"/>
              </w:rPr>
              <w:t>эксплуатации</w:t>
            </w:r>
            <w:proofErr w:type="spellEnd"/>
            <w:r w:rsidRPr="00C73751">
              <w:rPr>
                <w:color w:val="000000"/>
                <w:sz w:val="20"/>
                <w:szCs w:val="20"/>
              </w:rPr>
              <w:t xml:space="preserve"> </w:t>
            </w:r>
            <w:proofErr w:type="spellStart"/>
            <w:r w:rsidRPr="00C73751">
              <w:rPr>
                <w:color w:val="000000"/>
                <w:sz w:val="20"/>
                <w:szCs w:val="20"/>
              </w:rPr>
              <w:t>гидротехнических</w:t>
            </w:r>
            <w:proofErr w:type="spellEnd"/>
            <w:r w:rsidRPr="00C73751">
              <w:rPr>
                <w:color w:val="000000"/>
                <w:sz w:val="20"/>
                <w:szCs w:val="20"/>
              </w:rPr>
              <w:t xml:space="preserve"> </w:t>
            </w:r>
            <w:proofErr w:type="spellStart"/>
            <w:r w:rsidRPr="00C73751">
              <w:rPr>
                <w:color w:val="000000"/>
                <w:sz w:val="20"/>
                <w:szCs w:val="20"/>
              </w:rPr>
              <w:t>сооружений</w:t>
            </w:r>
            <w:proofErr w:type="spellEnd"/>
            <w:r w:rsidRPr="00C73751">
              <w:rPr>
                <w:color w:val="000000"/>
                <w:sz w:val="20"/>
                <w:szCs w:val="20"/>
              </w:rPr>
              <w:t xml:space="preserve">, </w:t>
            </w:r>
            <w:proofErr w:type="spellStart"/>
            <w:r w:rsidRPr="00C73751">
              <w:rPr>
                <w:color w:val="000000"/>
                <w:sz w:val="20"/>
                <w:szCs w:val="20"/>
              </w:rPr>
              <w:t>защита</w:t>
            </w:r>
            <w:proofErr w:type="spellEnd"/>
            <w:r w:rsidRPr="00C73751">
              <w:rPr>
                <w:color w:val="000000"/>
                <w:sz w:val="20"/>
                <w:szCs w:val="20"/>
              </w:rPr>
              <w:t xml:space="preserve"> </w:t>
            </w:r>
            <w:proofErr w:type="spellStart"/>
            <w:r w:rsidRPr="00C73751">
              <w:rPr>
                <w:color w:val="000000"/>
                <w:sz w:val="20"/>
                <w:szCs w:val="20"/>
              </w:rPr>
              <w:t>населения</w:t>
            </w:r>
            <w:proofErr w:type="spellEnd"/>
            <w:r w:rsidRPr="00C73751">
              <w:rPr>
                <w:color w:val="000000"/>
                <w:sz w:val="20"/>
                <w:szCs w:val="20"/>
              </w:rPr>
              <w:t xml:space="preserve"> и </w:t>
            </w:r>
            <w:proofErr w:type="spellStart"/>
            <w:r w:rsidRPr="00C73751">
              <w:rPr>
                <w:color w:val="000000"/>
                <w:sz w:val="20"/>
                <w:szCs w:val="20"/>
              </w:rPr>
              <w:t>хозяйственных</w:t>
            </w:r>
            <w:proofErr w:type="spellEnd"/>
            <w:r w:rsidRPr="00C73751">
              <w:rPr>
                <w:color w:val="000000"/>
                <w:sz w:val="20"/>
                <w:szCs w:val="20"/>
              </w:rPr>
              <w:t xml:space="preserve"> </w:t>
            </w:r>
            <w:proofErr w:type="spellStart"/>
            <w:r w:rsidRPr="00C73751">
              <w:rPr>
                <w:color w:val="000000"/>
                <w:sz w:val="20"/>
                <w:szCs w:val="20"/>
              </w:rPr>
              <w:t>объектов</w:t>
            </w:r>
            <w:proofErr w:type="spellEnd"/>
            <w:r w:rsidRPr="00C73751">
              <w:rPr>
                <w:color w:val="000000"/>
                <w:sz w:val="20"/>
                <w:szCs w:val="20"/>
              </w:rPr>
              <w:t xml:space="preserve"> </w:t>
            </w:r>
            <w:proofErr w:type="spellStart"/>
            <w:r w:rsidRPr="00C73751">
              <w:rPr>
                <w:color w:val="000000"/>
                <w:sz w:val="20"/>
                <w:szCs w:val="20"/>
              </w:rPr>
              <w:t>от</w:t>
            </w:r>
            <w:proofErr w:type="spellEnd"/>
            <w:r w:rsidRPr="00C73751">
              <w:rPr>
                <w:color w:val="000000"/>
                <w:sz w:val="20"/>
                <w:szCs w:val="20"/>
              </w:rPr>
              <w:t xml:space="preserve"> </w:t>
            </w:r>
            <w:proofErr w:type="spellStart"/>
            <w:r w:rsidRPr="00C73751">
              <w:rPr>
                <w:color w:val="000000"/>
                <w:sz w:val="20"/>
                <w:szCs w:val="20"/>
              </w:rPr>
              <w:t>чрезвычайных</w:t>
            </w:r>
            <w:proofErr w:type="spellEnd"/>
            <w:r w:rsidRPr="00C73751">
              <w:rPr>
                <w:color w:val="000000"/>
                <w:sz w:val="20"/>
                <w:szCs w:val="20"/>
              </w:rPr>
              <w:t xml:space="preserve"> </w:t>
            </w:r>
            <w:proofErr w:type="spellStart"/>
            <w:r w:rsidRPr="00C73751">
              <w:rPr>
                <w:color w:val="000000"/>
                <w:sz w:val="20"/>
                <w:szCs w:val="20"/>
              </w:rPr>
              <w:t>ситуаций</w:t>
            </w:r>
            <w:proofErr w:type="spellEnd"/>
            <w:r w:rsidRPr="00C73751">
              <w:rPr>
                <w:color w:val="000000"/>
                <w:sz w:val="20"/>
                <w:szCs w:val="20"/>
              </w:rPr>
              <w:t xml:space="preserve">, </w:t>
            </w:r>
            <w:proofErr w:type="spellStart"/>
            <w:r w:rsidRPr="00C73751">
              <w:rPr>
                <w:color w:val="000000"/>
                <w:sz w:val="20"/>
                <w:szCs w:val="20"/>
              </w:rPr>
              <w:t>ликвидация</w:t>
            </w:r>
            <w:proofErr w:type="spellEnd"/>
            <w:r w:rsidRPr="00C73751">
              <w:rPr>
                <w:color w:val="000000"/>
                <w:sz w:val="20"/>
                <w:szCs w:val="20"/>
              </w:rPr>
              <w:t xml:space="preserve"> </w:t>
            </w:r>
            <w:proofErr w:type="spellStart"/>
            <w:r w:rsidRPr="00C73751">
              <w:rPr>
                <w:color w:val="000000"/>
                <w:sz w:val="20"/>
                <w:szCs w:val="20"/>
              </w:rPr>
              <w:t>несанкционированных</w:t>
            </w:r>
            <w:proofErr w:type="spellEnd"/>
            <w:r w:rsidRPr="00C73751">
              <w:rPr>
                <w:color w:val="000000"/>
                <w:sz w:val="20"/>
                <w:szCs w:val="20"/>
              </w:rPr>
              <w:t xml:space="preserve"> </w:t>
            </w:r>
            <w:proofErr w:type="spellStart"/>
            <w:r w:rsidRPr="00C73751">
              <w:rPr>
                <w:color w:val="000000"/>
                <w:sz w:val="20"/>
                <w:szCs w:val="20"/>
              </w:rPr>
              <w:t>свалок</w:t>
            </w:r>
            <w:proofErr w:type="spellEnd"/>
            <w:r w:rsidRPr="00C73751">
              <w:rPr>
                <w:color w:val="000000"/>
                <w:sz w:val="20"/>
                <w:szCs w:val="20"/>
              </w:rPr>
              <w:t xml:space="preserve">, </w:t>
            </w:r>
            <w:proofErr w:type="spellStart"/>
            <w:r w:rsidRPr="00C73751">
              <w:rPr>
                <w:rFonts w:cs="Times New Roman"/>
                <w:sz w:val="20"/>
                <w:szCs w:val="20"/>
              </w:rPr>
              <w:t>рекультивация</w:t>
            </w:r>
            <w:proofErr w:type="spellEnd"/>
            <w:r w:rsidRPr="00C73751">
              <w:rPr>
                <w:rFonts w:cs="Times New Roman"/>
                <w:sz w:val="20"/>
                <w:szCs w:val="20"/>
              </w:rPr>
              <w:t xml:space="preserve"> </w:t>
            </w:r>
            <w:proofErr w:type="spellStart"/>
            <w:r w:rsidRPr="00C73751">
              <w:rPr>
                <w:rFonts w:cs="Times New Roman"/>
                <w:sz w:val="20"/>
                <w:szCs w:val="20"/>
              </w:rPr>
              <w:t>объекта</w:t>
            </w:r>
            <w:proofErr w:type="spellEnd"/>
            <w:r w:rsidRPr="00C73751">
              <w:rPr>
                <w:rFonts w:cs="Times New Roman"/>
                <w:sz w:val="20"/>
                <w:szCs w:val="20"/>
              </w:rPr>
              <w:t xml:space="preserve"> </w:t>
            </w:r>
            <w:proofErr w:type="spellStart"/>
            <w:r w:rsidRPr="00C73751">
              <w:rPr>
                <w:rFonts w:cs="Times New Roman"/>
                <w:sz w:val="20"/>
                <w:szCs w:val="20"/>
              </w:rPr>
              <w:t>захоронения</w:t>
            </w:r>
            <w:proofErr w:type="spellEnd"/>
            <w:r w:rsidRPr="00C73751">
              <w:rPr>
                <w:rFonts w:cs="Times New Roman"/>
                <w:sz w:val="20"/>
                <w:szCs w:val="20"/>
              </w:rPr>
              <w:t xml:space="preserve"> </w:t>
            </w:r>
            <w:proofErr w:type="spellStart"/>
            <w:r w:rsidRPr="00C73751">
              <w:rPr>
                <w:rFonts w:cs="Times New Roman"/>
                <w:sz w:val="20"/>
                <w:szCs w:val="20"/>
              </w:rPr>
              <w:t>отходов</w:t>
            </w:r>
            <w:proofErr w:type="spellEnd"/>
            <w:r w:rsidRPr="00C73751">
              <w:rPr>
                <w:rFonts w:cs="Times New Roman"/>
                <w:sz w:val="20"/>
                <w:szCs w:val="20"/>
              </w:rPr>
              <w:t xml:space="preserve"> «</w:t>
            </w:r>
            <w:proofErr w:type="spellStart"/>
            <w:r w:rsidRPr="00C73751">
              <w:rPr>
                <w:rFonts w:cs="Times New Roman"/>
                <w:sz w:val="20"/>
                <w:szCs w:val="20"/>
              </w:rPr>
              <w:t>Каменка</w:t>
            </w:r>
            <w:proofErr w:type="spellEnd"/>
            <w:r w:rsidRPr="00C73751">
              <w:rPr>
                <w:rFonts w:cs="Times New Roman"/>
                <w:sz w:val="20"/>
                <w:szCs w:val="20"/>
              </w:rPr>
              <w:t>»,</w:t>
            </w:r>
            <w:r w:rsidRPr="00C73751">
              <w:rPr>
                <w:color w:val="000000"/>
                <w:sz w:val="20"/>
                <w:szCs w:val="20"/>
              </w:rPr>
              <w:t xml:space="preserve"> </w:t>
            </w:r>
            <w:proofErr w:type="spellStart"/>
            <w:r w:rsidRPr="00C73751">
              <w:rPr>
                <w:color w:val="000000"/>
                <w:sz w:val="20"/>
                <w:szCs w:val="20"/>
              </w:rPr>
              <w:t>улучшение</w:t>
            </w:r>
            <w:proofErr w:type="spellEnd"/>
            <w:r w:rsidRPr="00C73751">
              <w:rPr>
                <w:color w:val="000000"/>
                <w:sz w:val="20"/>
                <w:szCs w:val="20"/>
              </w:rPr>
              <w:t xml:space="preserve"> </w:t>
            </w:r>
            <w:proofErr w:type="spellStart"/>
            <w:r w:rsidRPr="00C73751">
              <w:rPr>
                <w:color w:val="000000"/>
                <w:sz w:val="20"/>
                <w:szCs w:val="20"/>
              </w:rPr>
              <w:t>экологической</w:t>
            </w:r>
            <w:proofErr w:type="spellEnd"/>
            <w:r w:rsidRPr="00C73751">
              <w:rPr>
                <w:color w:val="000000"/>
                <w:sz w:val="20"/>
                <w:szCs w:val="20"/>
              </w:rPr>
              <w:t xml:space="preserve"> </w:t>
            </w:r>
            <w:proofErr w:type="spellStart"/>
            <w:r w:rsidRPr="00C73751">
              <w:rPr>
                <w:color w:val="000000"/>
                <w:sz w:val="20"/>
                <w:szCs w:val="20"/>
              </w:rPr>
              <w:t>ситуации</w:t>
            </w:r>
            <w:proofErr w:type="spellEnd"/>
          </w:p>
        </w:tc>
        <w:tc>
          <w:tcPr>
            <w:tcW w:w="3626" w:type="dxa"/>
            <w:shd w:val="clear" w:color="auto" w:fill="auto"/>
          </w:tcPr>
          <w:p w:rsidR="00756513" w:rsidRPr="00C73751" w:rsidRDefault="00756513" w:rsidP="00407F92">
            <w:pPr>
              <w:snapToGrid w:val="0"/>
              <w:rPr>
                <w:sz w:val="20"/>
                <w:szCs w:val="20"/>
              </w:rPr>
            </w:pPr>
            <w:r w:rsidRPr="00C73751">
              <w:rPr>
                <w:color w:val="000000"/>
                <w:sz w:val="20"/>
                <w:szCs w:val="20"/>
              </w:rPr>
              <w:t>1. П</w:t>
            </w:r>
            <w:r w:rsidRPr="00C73751">
              <w:rPr>
                <w:sz w:val="20"/>
                <w:szCs w:val="20"/>
              </w:rPr>
              <w:t xml:space="preserve">оддержание гидротехнических сооружений в работоспособном состоянии. </w:t>
            </w:r>
          </w:p>
        </w:tc>
        <w:tc>
          <w:tcPr>
            <w:tcW w:w="3365" w:type="dxa"/>
            <w:shd w:val="clear" w:color="auto" w:fill="auto"/>
          </w:tcPr>
          <w:p w:rsidR="00756513" w:rsidRPr="00C73751" w:rsidRDefault="00756513" w:rsidP="00407F92">
            <w:pPr>
              <w:shd w:val="clear" w:color="auto" w:fill="FFFFFF"/>
              <w:snapToGrid w:val="0"/>
              <w:ind w:left="34" w:hanging="34"/>
              <w:rPr>
                <w:sz w:val="20"/>
                <w:szCs w:val="20"/>
              </w:rPr>
            </w:pPr>
            <w:r w:rsidRPr="00C73751">
              <w:rPr>
                <w:sz w:val="20"/>
                <w:szCs w:val="20"/>
              </w:rPr>
              <w:t>Количество обследованных гидротехнических сооружений</w:t>
            </w:r>
          </w:p>
        </w:tc>
        <w:tc>
          <w:tcPr>
            <w:tcW w:w="874" w:type="dxa"/>
            <w:shd w:val="clear" w:color="auto" w:fill="auto"/>
          </w:tcPr>
          <w:p w:rsidR="00756513" w:rsidRPr="00C73751" w:rsidRDefault="00756513" w:rsidP="00407F92">
            <w:pPr>
              <w:snapToGrid w:val="0"/>
              <w:jc w:val="center"/>
              <w:rPr>
                <w:sz w:val="20"/>
                <w:szCs w:val="20"/>
              </w:rPr>
            </w:pPr>
            <w:r w:rsidRPr="00C73751">
              <w:rPr>
                <w:sz w:val="20"/>
                <w:szCs w:val="20"/>
              </w:rPr>
              <w:t>Ед.</w:t>
            </w:r>
          </w:p>
        </w:tc>
        <w:tc>
          <w:tcPr>
            <w:tcW w:w="770" w:type="dxa"/>
            <w:shd w:val="clear" w:color="auto" w:fill="auto"/>
          </w:tcPr>
          <w:p w:rsidR="00756513" w:rsidRPr="00C73751" w:rsidRDefault="00756513" w:rsidP="00407F92">
            <w:pPr>
              <w:pStyle w:val="afffb"/>
              <w:jc w:val="center"/>
              <w:rPr>
                <w:sz w:val="20"/>
                <w:szCs w:val="20"/>
              </w:rPr>
            </w:pPr>
            <w:r w:rsidRPr="00C73751">
              <w:rPr>
                <w:rFonts w:ascii="Times New Roman" w:hAnsi="Times New Roman" w:cs="Times New Roman"/>
                <w:sz w:val="20"/>
                <w:szCs w:val="20"/>
              </w:rPr>
              <w:t>1</w:t>
            </w:r>
          </w:p>
        </w:tc>
        <w:tc>
          <w:tcPr>
            <w:tcW w:w="743" w:type="dxa"/>
            <w:shd w:val="clear" w:color="auto" w:fill="auto"/>
          </w:tcPr>
          <w:p w:rsidR="00756513" w:rsidRPr="00C73751" w:rsidRDefault="00756513" w:rsidP="00407F92">
            <w:pPr>
              <w:pStyle w:val="afffb"/>
              <w:jc w:val="center"/>
              <w:rPr>
                <w:sz w:val="20"/>
                <w:szCs w:val="20"/>
              </w:rPr>
            </w:pPr>
            <w:r w:rsidRPr="00C73751">
              <w:rPr>
                <w:rFonts w:ascii="Times New Roman" w:hAnsi="Times New Roman" w:cs="Times New Roman"/>
                <w:sz w:val="20"/>
                <w:szCs w:val="20"/>
              </w:rPr>
              <w:t>1</w:t>
            </w:r>
          </w:p>
        </w:tc>
        <w:tc>
          <w:tcPr>
            <w:tcW w:w="757" w:type="dxa"/>
            <w:shd w:val="clear" w:color="auto" w:fill="auto"/>
          </w:tcPr>
          <w:p w:rsidR="00756513" w:rsidRPr="00C73751" w:rsidRDefault="00756513" w:rsidP="00407F92">
            <w:pPr>
              <w:pStyle w:val="afffb"/>
              <w:jc w:val="center"/>
              <w:rPr>
                <w:sz w:val="20"/>
                <w:szCs w:val="20"/>
              </w:rPr>
            </w:pPr>
            <w:r w:rsidRPr="00C73751">
              <w:rPr>
                <w:rFonts w:ascii="Times New Roman" w:hAnsi="Times New Roman" w:cs="Times New Roman"/>
                <w:sz w:val="20"/>
                <w:szCs w:val="20"/>
              </w:rPr>
              <w:t>1</w:t>
            </w:r>
          </w:p>
        </w:tc>
        <w:tc>
          <w:tcPr>
            <w:tcW w:w="1935" w:type="dxa"/>
            <w:shd w:val="clear" w:color="auto" w:fill="auto"/>
          </w:tcPr>
          <w:p w:rsidR="00756513" w:rsidRPr="00C73751" w:rsidRDefault="00756513" w:rsidP="00407F92">
            <w:pPr>
              <w:pStyle w:val="afffb"/>
              <w:snapToGrid w:val="0"/>
              <w:jc w:val="center"/>
              <w:rPr>
                <w:sz w:val="20"/>
                <w:szCs w:val="20"/>
              </w:rPr>
            </w:pPr>
            <w:r w:rsidRPr="00C73751">
              <w:rPr>
                <w:rFonts w:ascii="Times New Roman" w:hAnsi="Times New Roman" w:cs="Times New Roman"/>
                <w:sz w:val="20"/>
                <w:szCs w:val="20"/>
              </w:rPr>
              <w:t>х</w:t>
            </w:r>
          </w:p>
        </w:tc>
      </w:tr>
      <w:tr w:rsidR="00756513" w:rsidRPr="00C73751" w:rsidTr="00407F92">
        <w:tblPrEx>
          <w:tblCellMar>
            <w:top w:w="0" w:type="dxa"/>
            <w:bottom w:w="0" w:type="dxa"/>
          </w:tblCellMar>
        </w:tblPrEx>
        <w:trPr>
          <w:trHeight w:val="828"/>
        </w:trPr>
        <w:tc>
          <w:tcPr>
            <w:tcW w:w="548" w:type="dxa"/>
            <w:vMerge/>
            <w:shd w:val="clear" w:color="auto" w:fill="auto"/>
          </w:tcPr>
          <w:p w:rsidR="00756513" w:rsidRPr="00C73751" w:rsidRDefault="00756513" w:rsidP="00407F92">
            <w:pPr>
              <w:pStyle w:val="afffb"/>
              <w:snapToGrid w:val="0"/>
              <w:jc w:val="center"/>
              <w:rPr>
                <w:rFonts w:ascii="Times New Roman" w:hAnsi="Times New Roman" w:cs="Times New Roman"/>
                <w:sz w:val="20"/>
                <w:szCs w:val="20"/>
              </w:rPr>
            </w:pPr>
          </w:p>
        </w:tc>
        <w:tc>
          <w:tcPr>
            <w:tcW w:w="3026" w:type="dxa"/>
            <w:vMerge/>
            <w:shd w:val="clear" w:color="auto" w:fill="auto"/>
          </w:tcPr>
          <w:p w:rsidR="00756513" w:rsidRPr="00C73751" w:rsidRDefault="00756513" w:rsidP="00407F92">
            <w:pPr>
              <w:shd w:val="clear" w:color="auto" w:fill="FFFFFF"/>
              <w:snapToGrid w:val="0"/>
              <w:rPr>
                <w:sz w:val="20"/>
                <w:szCs w:val="20"/>
              </w:rPr>
            </w:pPr>
          </w:p>
        </w:tc>
        <w:tc>
          <w:tcPr>
            <w:tcW w:w="3626" w:type="dxa"/>
            <w:shd w:val="clear" w:color="auto" w:fill="auto"/>
          </w:tcPr>
          <w:p w:rsidR="00756513" w:rsidRPr="00C73751" w:rsidRDefault="00756513" w:rsidP="00407F92">
            <w:pPr>
              <w:snapToGrid w:val="0"/>
              <w:rPr>
                <w:sz w:val="20"/>
                <w:szCs w:val="20"/>
              </w:rPr>
            </w:pPr>
            <w:r w:rsidRPr="00C73751">
              <w:rPr>
                <w:sz w:val="20"/>
                <w:szCs w:val="20"/>
              </w:rPr>
              <w:t>2. Ликвидация несанкционированных свалок</w:t>
            </w:r>
          </w:p>
        </w:tc>
        <w:tc>
          <w:tcPr>
            <w:tcW w:w="3365" w:type="dxa"/>
            <w:shd w:val="clear" w:color="auto" w:fill="auto"/>
          </w:tcPr>
          <w:p w:rsidR="00756513" w:rsidRPr="00C73751" w:rsidRDefault="00756513" w:rsidP="00407F92">
            <w:pPr>
              <w:shd w:val="clear" w:color="auto" w:fill="FFFFFF"/>
              <w:snapToGrid w:val="0"/>
              <w:ind w:left="34" w:hanging="34"/>
              <w:rPr>
                <w:sz w:val="20"/>
                <w:szCs w:val="20"/>
              </w:rPr>
            </w:pPr>
            <w:r w:rsidRPr="00C73751">
              <w:rPr>
                <w:sz w:val="20"/>
                <w:szCs w:val="20"/>
              </w:rPr>
              <w:t>Количество ликвидированных свалок</w:t>
            </w:r>
          </w:p>
        </w:tc>
        <w:tc>
          <w:tcPr>
            <w:tcW w:w="874" w:type="dxa"/>
            <w:shd w:val="clear" w:color="auto" w:fill="auto"/>
          </w:tcPr>
          <w:p w:rsidR="00756513" w:rsidRPr="00C73751" w:rsidRDefault="00756513" w:rsidP="00407F92">
            <w:pPr>
              <w:snapToGrid w:val="0"/>
              <w:jc w:val="center"/>
              <w:rPr>
                <w:sz w:val="20"/>
                <w:szCs w:val="20"/>
              </w:rPr>
            </w:pPr>
            <w:r w:rsidRPr="00C73751">
              <w:rPr>
                <w:sz w:val="20"/>
                <w:szCs w:val="20"/>
              </w:rPr>
              <w:t>Ед.**</w:t>
            </w:r>
          </w:p>
        </w:tc>
        <w:tc>
          <w:tcPr>
            <w:tcW w:w="770" w:type="dxa"/>
            <w:shd w:val="clear" w:color="auto" w:fill="auto"/>
          </w:tcPr>
          <w:p w:rsidR="00756513" w:rsidRPr="00C73751" w:rsidRDefault="00756513" w:rsidP="00407F92">
            <w:pPr>
              <w:pStyle w:val="afffb"/>
              <w:jc w:val="center"/>
              <w:rPr>
                <w:sz w:val="20"/>
                <w:szCs w:val="20"/>
              </w:rPr>
            </w:pPr>
            <w:r w:rsidRPr="00C73751">
              <w:rPr>
                <w:rFonts w:ascii="Times New Roman" w:hAnsi="Times New Roman" w:cs="Times New Roman"/>
                <w:sz w:val="20"/>
                <w:szCs w:val="20"/>
              </w:rPr>
              <w:t>2</w:t>
            </w:r>
          </w:p>
        </w:tc>
        <w:tc>
          <w:tcPr>
            <w:tcW w:w="743" w:type="dxa"/>
            <w:shd w:val="clear" w:color="auto" w:fill="auto"/>
          </w:tcPr>
          <w:p w:rsidR="00756513" w:rsidRPr="00C73751" w:rsidRDefault="00756513" w:rsidP="00407F92">
            <w:pPr>
              <w:pStyle w:val="afffb"/>
              <w:jc w:val="center"/>
              <w:rPr>
                <w:sz w:val="20"/>
                <w:szCs w:val="20"/>
              </w:rPr>
            </w:pPr>
            <w:r w:rsidRPr="00C73751">
              <w:rPr>
                <w:rFonts w:ascii="Times New Roman" w:hAnsi="Times New Roman" w:cs="Times New Roman"/>
                <w:sz w:val="20"/>
                <w:szCs w:val="20"/>
              </w:rPr>
              <w:t>2</w:t>
            </w:r>
          </w:p>
        </w:tc>
        <w:tc>
          <w:tcPr>
            <w:tcW w:w="757" w:type="dxa"/>
            <w:shd w:val="clear" w:color="auto" w:fill="auto"/>
          </w:tcPr>
          <w:p w:rsidR="00756513" w:rsidRPr="00C73751" w:rsidRDefault="00756513" w:rsidP="00407F92">
            <w:pPr>
              <w:pStyle w:val="afffb"/>
              <w:jc w:val="center"/>
              <w:rPr>
                <w:sz w:val="20"/>
                <w:szCs w:val="20"/>
              </w:rPr>
            </w:pPr>
            <w:r w:rsidRPr="00C73751">
              <w:rPr>
                <w:rFonts w:ascii="Times New Roman" w:eastAsia="Times New Roman" w:hAnsi="Times New Roman" w:cs="Times New Roman"/>
                <w:sz w:val="20"/>
                <w:szCs w:val="20"/>
              </w:rPr>
              <w:t>2</w:t>
            </w:r>
          </w:p>
        </w:tc>
        <w:tc>
          <w:tcPr>
            <w:tcW w:w="1935" w:type="dxa"/>
            <w:shd w:val="clear" w:color="auto" w:fill="auto"/>
          </w:tcPr>
          <w:p w:rsidR="00756513" w:rsidRPr="00C73751" w:rsidRDefault="00756513" w:rsidP="00407F92">
            <w:pPr>
              <w:pStyle w:val="afffb"/>
              <w:snapToGrid w:val="0"/>
              <w:jc w:val="center"/>
              <w:rPr>
                <w:sz w:val="20"/>
                <w:szCs w:val="20"/>
              </w:rPr>
            </w:pPr>
            <w:r w:rsidRPr="00C73751">
              <w:rPr>
                <w:rFonts w:ascii="Times New Roman" w:hAnsi="Times New Roman" w:cs="Times New Roman"/>
                <w:sz w:val="20"/>
                <w:szCs w:val="20"/>
              </w:rPr>
              <w:t>х</w:t>
            </w:r>
          </w:p>
        </w:tc>
      </w:tr>
      <w:tr w:rsidR="00756513" w:rsidRPr="00C73751" w:rsidTr="00407F92">
        <w:tblPrEx>
          <w:tblCellMar>
            <w:top w:w="0" w:type="dxa"/>
            <w:bottom w:w="0" w:type="dxa"/>
          </w:tblCellMar>
        </w:tblPrEx>
        <w:trPr>
          <w:trHeight w:val="1656"/>
        </w:trPr>
        <w:tc>
          <w:tcPr>
            <w:tcW w:w="548" w:type="dxa"/>
            <w:vMerge/>
            <w:shd w:val="clear" w:color="auto" w:fill="auto"/>
          </w:tcPr>
          <w:p w:rsidR="00756513" w:rsidRPr="00C73751" w:rsidRDefault="00756513" w:rsidP="00407F92">
            <w:pPr>
              <w:pStyle w:val="afffb"/>
              <w:snapToGrid w:val="0"/>
              <w:jc w:val="center"/>
              <w:rPr>
                <w:rFonts w:ascii="Times New Roman" w:hAnsi="Times New Roman" w:cs="Times New Roman"/>
                <w:sz w:val="20"/>
                <w:szCs w:val="20"/>
              </w:rPr>
            </w:pPr>
          </w:p>
        </w:tc>
        <w:tc>
          <w:tcPr>
            <w:tcW w:w="3026" w:type="dxa"/>
            <w:vMerge/>
            <w:shd w:val="clear" w:color="auto" w:fill="auto"/>
          </w:tcPr>
          <w:p w:rsidR="00756513" w:rsidRPr="00C73751" w:rsidRDefault="00756513" w:rsidP="00407F92">
            <w:pPr>
              <w:shd w:val="clear" w:color="auto" w:fill="FFFFFF"/>
              <w:snapToGrid w:val="0"/>
              <w:jc w:val="both"/>
              <w:rPr>
                <w:sz w:val="20"/>
                <w:szCs w:val="20"/>
              </w:rPr>
            </w:pPr>
          </w:p>
        </w:tc>
        <w:tc>
          <w:tcPr>
            <w:tcW w:w="3626" w:type="dxa"/>
            <w:shd w:val="clear" w:color="auto" w:fill="auto"/>
          </w:tcPr>
          <w:p w:rsidR="00756513" w:rsidRPr="00C73751" w:rsidRDefault="00756513" w:rsidP="00407F92">
            <w:pPr>
              <w:snapToGrid w:val="0"/>
              <w:rPr>
                <w:sz w:val="20"/>
                <w:szCs w:val="20"/>
              </w:rPr>
            </w:pPr>
            <w:r w:rsidRPr="00C73751">
              <w:rPr>
                <w:sz w:val="20"/>
                <w:szCs w:val="20"/>
              </w:rPr>
              <w:t>3. Разработка проектно-сметной документации на объект: «Рекультивация объекта захоронения отходов «Каменка» объекта захоронения отходов «Каменка»»</w:t>
            </w:r>
          </w:p>
        </w:tc>
        <w:tc>
          <w:tcPr>
            <w:tcW w:w="3365" w:type="dxa"/>
            <w:shd w:val="clear" w:color="auto" w:fill="auto"/>
          </w:tcPr>
          <w:p w:rsidR="00756513" w:rsidRPr="00C73751" w:rsidRDefault="00756513" w:rsidP="00407F92">
            <w:pPr>
              <w:shd w:val="clear" w:color="auto" w:fill="FFFFFF"/>
              <w:snapToGrid w:val="0"/>
              <w:ind w:left="34" w:hanging="34"/>
              <w:rPr>
                <w:sz w:val="20"/>
                <w:szCs w:val="20"/>
              </w:rPr>
            </w:pPr>
            <w:r w:rsidRPr="00C73751">
              <w:rPr>
                <w:sz w:val="20"/>
                <w:szCs w:val="20"/>
              </w:rPr>
              <w:t>Количество свалок, для которых разрабатывается проектно-сметная документация</w:t>
            </w:r>
          </w:p>
        </w:tc>
        <w:tc>
          <w:tcPr>
            <w:tcW w:w="874" w:type="dxa"/>
            <w:shd w:val="clear" w:color="auto" w:fill="auto"/>
          </w:tcPr>
          <w:p w:rsidR="00756513" w:rsidRPr="00C73751" w:rsidRDefault="00756513" w:rsidP="00407F92">
            <w:pPr>
              <w:snapToGrid w:val="0"/>
              <w:jc w:val="center"/>
              <w:rPr>
                <w:sz w:val="20"/>
                <w:szCs w:val="20"/>
              </w:rPr>
            </w:pPr>
            <w:r w:rsidRPr="00C73751">
              <w:rPr>
                <w:sz w:val="20"/>
                <w:szCs w:val="20"/>
              </w:rPr>
              <w:t>Ед.</w:t>
            </w:r>
          </w:p>
        </w:tc>
        <w:tc>
          <w:tcPr>
            <w:tcW w:w="770" w:type="dxa"/>
            <w:shd w:val="clear" w:color="auto" w:fill="auto"/>
          </w:tcPr>
          <w:p w:rsidR="00756513" w:rsidRPr="00C73751" w:rsidRDefault="00756513" w:rsidP="00407F92">
            <w:pPr>
              <w:pStyle w:val="afffb"/>
              <w:jc w:val="center"/>
              <w:rPr>
                <w:sz w:val="20"/>
                <w:szCs w:val="20"/>
              </w:rPr>
            </w:pPr>
            <w:r w:rsidRPr="00C73751">
              <w:rPr>
                <w:rFonts w:ascii="Times New Roman" w:eastAsia="Times New Roman" w:hAnsi="Times New Roman" w:cs="Times New Roman"/>
                <w:sz w:val="20"/>
                <w:szCs w:val="20"/>
              </w:rPr>
              <w:t>1</w:t>
            </w:r>
          </w:p>
        </w:tc>
        <w:tc>
          <w:tcPr>
            <w:tcW w:w="743" w:type="dxa"/>
            <w:shd w:val="clear" w:color="auto" w:fill="auto"/>
          </w:tcPr>
          <w:p w:rsidR="00756513" w:rsidRPr="00C73751" w:rsidRDefault="00756513" w:rsidP="00407F92">
            <w:pPr>
              <w:pStyle w:val="afffb"/>
              <w:jc w:val="center"/>
              <w:rPr>
                <w:sz w:val="20"/>
                <w:szCs w:val="20"/>
              </w:rPr>
            </w:pPr>
            <w:r w:rsidRPr="00C73751">
              <w:rPr>
                <w:rFonts w:ascii="Times New Roman" w:eastAsia="Times New Roman" w:hAnsi="Times New Roman" w:cs="Times New Roman"/>
                <w:sz w:val="20"/>
                <w:szCs w:val="20"/>
              </w:rPr>
              <w:t>1</w:t>
            </w:r>
          </w:p>
        </w:tc>
        <w:tc>
          <w:tcPr>
            <w:tcW w:w="757" w:type="dxa"/>
            <w:shd w:val="clear" w:color="auto" w:fill="auto"/>
          </w:tcPr>
          <w:p w:rsidR="00756513" w:rsidRPr="00C73751" w:rsidRDefault="00756513" w:rsidP="00407F92">
            <w:pPr>
              <w:pStyle w:val="afffb"/>
              <w:jc w:val="center"/>
              <w:rPr>
                <w:sz w:val="20"/>
                <w:szCs w:val="20"/>
              </w:rPr>
            </w:pPr>
            <w:r w:rsidRPr="00C73751">
              <w:rPr>
                <w:rFonts w:ascii="Times New Roman" w:eastAsia="Times New Roman" w:hAnsi="Times New Roman" w:cs="Times New Roman"/>
                <w:sz w:val="20"/>
                <w:szCs w:val="20"/>
              </w:rPr>
              <w:t>-</w:t>
            </w:r>
          </w:p>
        </w:tc>
        <w:tc>
          <w:tcPr>
            <w:tcW w:w="1935" w:type="dxa"/>
            <w:shd w:val="clear" w:color="auto" w:fill="auto"/>
          </w:tcPr>
          <w:p w:rsidR="00756513" w:rsidRPr="00C73751" w:rsidRDefault="00756513" w:rsidP="00407F92">
            <w:pPr>
              <w:pStyle w:val="afffb"/>
              <w:snapToGrid w:val="0"/>
              <w:jc w:val="center"/>
              <w:rPr>
                <w:sz w:val="20"/>
                <w:szCs w:val="20"/>
              </w:rPr>
            </w:pPr>
            <w:r w:rsidRPr="00C73751">
              <w:rPr>
                <w:rFonts w:ascii="Times New Roman" w:hAnsi="Times New Roman" w:cs="Times New Roman"/>
                <w:sz w:val="20"/>
                <w:szCs w:val="20"/>
              </w:rPr>
              <w:t>х</w:t>
            </w:r>
          </w:p>
        </w:tc>
      </w:tr>
    </w:tbl>
    <w:p w:rsidR="00756513" w:rsidRPr="00C73751" w:rsidRDefault="00756513" w:rsidP="00756513">
      <w:pPr>
        <w:ind w:firstLine="709"/>
        <w:jc w:val="both"/>
        <w:rPr>
          <w:sz w:val="20"/>
          <w:szCs w:val="20"/>
        </w:rPr>
        <w:sectPr w:rsidR="00756513" w:rsidRPr="00C73751" w:rsidSect="00935478">
          <w:pgSz w:w="16838" w:h="11906" w:orient="landscape"/>
          <w:pgMar w:top="851" w:right="1134" w:bottom="851" w:left="1134" w:header="720" w:footer="720" w:gutter="0"/>
          <w:cols w:space="720"/>
          <w:docGrid w:linePitch="600" w:charSpace="32768"/>
        </w:sectPr>
      </w:pPr>
      <w:r w:rsidRPr="00C73751">
        <w:rPr>
          <w:sz w:val="20"/>
          <w:szCs w:val="20"/>
        </w:rPr>
        <w:t xml:space="preserve">Ед.** - </w:t>
      </w:r>
      <w:r w:rsidRPr="00C73751">
        <w:rPr>
          <w:color w:val="000000"/>
          <w:sz w:val="20"/>
          <w:szCs w:val="20"/>
        </w:rPr>
        <w:t>показатель корректируется по мере возникновения несанкционированных свалок, количество считать по нарастающей.</w:t>
      </w:r>
    </w:p>
    <w:p w:rsidR="00756513" w:rsidRPr="00C73751" w:rsidRDefault="00756513" w:rsidP="00756513">
      <w:pPr>
        <w:jc w:val="right"/>
        <w:rPr>
          <w:sz w:val="20"/>
          <w:szCs w:val="20"/>
        </w:rPr>
      </w:pPr>
      <w:r w:rsidRPr="00C73751">
        <w:rPr>
          <w:rStyle w:val="a8"/>
          <w:rFonts w:eastAsia="Arial CYR"/>
          <w:b w:val="0"/>
          <w:color w:val="000000"/>
          <w:sz w:val="20"/>
          <w:szCs w:val="20"/>
        </w:rPr>
        <w:t>Приложение 3</w:t>
      </w:r>
    </w:p>
    <w:p w:rsidR="00756513" w:rsidRPr="00C73751" w:rsidRDefault="00756513" w:rsidP="00756513">
      <w:pPr>
        <w:jc w:val="right"/>
        <w:rPr>
          <w:sz w:val="20"/>
          <w:szCs w:val="20"/>
        </w:rPr>
      </w:pPr>
      <w:r w:rsidRPr="00C73751">
        <w:rPr>
          <w:bCs/>
          <w:color w:val="000000"/>
          <w:sz w:val="20"/>
          <w:szCs w:val="20"/>
        </w:rPr>
        <w:t xml:space="preserve">к муниципальной программе </w:t>
      </w:r>
      <w:r w:rsidRPr="00C73751">
        <w:rPr>
          <w:color w:val="000000"/>
          <w:sz w:val="20"/>
          <w:szCs w:val="20"/>
        </w:rPr>
        <w:t xml:space="preserve">«Рациональное использование природных ресурсов </w:t>
      </w:r>
    </w:p>
    <w:p w:rsidR="00756513" w:rsidRPr="00C73751" w:rsidRDefault="00756513" w:rsidP="00756513">
      <w:pPr>
        <w:jc w:val="right"/>
        <w:rPr>
          <w:sz w:val="20"/>
          <w:szCs w:val="20"/>
        </w:rPr>
      </w:pPr>
      <w:r w:rsidRPr="00C73751">
        <w:rPr>
          <w:color w:val="000000"/>
          <w:sz w:val="20"/>
          <w:szCs w:val="20"/>
        </w:rPr>
        <w:t xml:space="preserve">и охрана окружающей среды на территории муниципального района </w:t>
      </w:r>
    </w:p>
    <w:p w:rsidR="00756513" w:rsidRPr="00C73751" w:rsidRDefault="00756513" w:rsidP="00756513">
      <w:pPr>
        <w:ind w:firstLine="709"/>
        <w:jc w:val="right"/>
        <w:rPr>
          <w:sz w:val="20"/>
          <w:szCs w:val="20"/>
        </w:rPr>
      </w:pPr>
      <w:r w:rsidRPr="00C73751">
        <w:rPr>
          <w:color w:val="000000"/>
          <w:sz w:val="20"/>
          <w:szCs w:val="20"/>
        </w:rPr>
        <w:t xml:space="preserve">город Нерехта и Нерехтский район Костромской области на 2025-2027 годы» </w:t>
      </w:r>
    </w:p>
    <w:p w:rsidR="00756513" w:rsidRPr="00C73751" w:rsidRDefault="00756513" w:rsidP="00756513">
      <w:pPr>
        <w:ind w:firstLine="709"/>
        <w:jc w:val="right"/>
        <w:rPr>
          <w:sz w:val="20"/>
          <w:szCs w:val="20"/>
          <w:shd w:val="clear" w:color="auto" w:fill="81D41A"/>
        </w:rPr>
      </w:pPr>
    </w:p>
    <w:p w:rsidR="00756513" w:rsidRPr="00C73751" w:rsidRDefault="00756513" w:rsidP="00756513">
      <w:pPr>
        <w:shd w:val="clear" w:color="auto" w:fill="FFFFFF"/>
        <w:jc w:val="center"/>
        <w:rPr>
          <w:b/>
          <w:sz w:val="20"/>
          <w:szCs w:val="20"/>
        </w:rPr>
      </w:pPr>
      <w:r w:rsidRPr="00C73751">
        <w:rPr>
          <w:b/>
          <w:color w:val="000000"/>
          <w:spacing w:val="1"/>
          <w:sz w:val="20"/>
          <w:szCs w:val="20"/>
        </w:rPr>
        <w:t>Порядок предоставления иных межбюджетных трансфертов из бюджета муниципального района город Нерехта и Нерехтский район бюджетам городского и сельских поселений, в рамках реализации муниципальной программы «Рациональное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 на 2025-2027 годы».</w:t>
      </w:r>
    </w:p>
    <w:p w:rsidR="00756513" w:rsidRPr="00C73751" w:rsidRDefault="00756513" w:rsidP="00756513">
      <w:pPr>
        <w:shd w:val="clear" w:color="auto" w:fill="FFFFFF"/>
        <w:autoSpaceDE w:val="0"/>
        <w:snapToGrid w:val="0"/>
        <w:jc w:val="center"/>
        <w:rPr>
          <w:b/>
          <w:bCs/>
          <w:sz w:val="20"/>
          <w:szCs w:val="20"/>
        </w:rPr>
      </w:pPr>
    </w:p>
    <w:p w:rsidR="00756513" w:rsidRPr="00C73751" w:rsidRDefault="00756513" w:rsidP="00756513">
      <w:pPr>
        <w:jc w:val="both"/>
        <w:rPr>
          <w:sz w:val="20"/>
          <w:szCs w:val="20"/>
        </w:rPr>
      </w:pPr>
      <w:r w:rsidRPr="00C73751">
        <w:rPr>
          <w:color w:val="000000"/>
          <w:spacing w:val="1"/>
          <w:sz w:val="20"/>
          <w:szCs w:val="20"/>
        </w:rPr>
        <w:tab/>
        <w:t>1.1. Целью предоставления иных межбюджетных трансфертов из бюджета муниципального района на реализацию муниципальной программы «Рациональное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 на 2025-2027 годы» является ликвидация несанкционированных свалок.</w:t>
      </w:r>
    </w:p>
    <w:p w:rsidR="00756513" w:rsidRPr="00C73751" w:rsidRDefault="00756513" w:rsidP="00756513">
      <w:pPr>
        <w:jc w:val="both"/>
        <w:rPr>
          <w:sz w:val="20"/>
          <w:szCs w:val="20"/>
        </w:rPr>
      </w:pPr>
      <w:r w:rsidRPr="00C73751">
        <w:rPr>
          <w:color w:val="000000"/>
          <w:spacing w:val="1"/>
          <w:sz w:val="20"/>
          <w:szCs w:val="20"/>
        </w:rPr>
        <w:t xml:space="preserve">  1.2. Получателями иных межбюджетных трансфертов являются администрации городского и сельских поселений, осуществляющие выполнение мероприятий по ликвидации несанкционированных свалок в границах городского и сельских поселений муниципального района город Нерехта и Нерехтский район, а также муниципального района (земли которые расположены на земельном участке, государственная собственность на который не разграничена), за исключением прилегающих территорий к контейнерным площадкам, а также в период месячника по уборке территорий.</w:t>
      </w:r>
    </w:p>
    <w:p w:rsidR="00756513" w:rsidRPr="00C73751" w:rsidRDefault="00756513" w:rsidP="00756513">
      <w:pPr>
        <w:jc w:val="both"/>
        <w:rPr>
          <w:sz w:val="20"/>
          <w:szCs w:val="20"/>
        </w:rPr>
      </w:pPr>
      <w:r w:rsidRPr="00C73751">
        <w:rPr>
          <w:color w:val="000000"/>
          <w:spacing w:val="1"/>
          <w:sz w:val="20"/>
          <w:szCs w:val="20"/>
        </w:rPr>
        <w:tab/>
        <w:t xml:space="preserve">1.3. Иные межбюджетные трансферты из бюджета муниципального района предоставляются в пределах бюджетных ассигнований, предусмотренных решением Собрания депутатов муниципального района город Нерехта и Нерехтский район о бюджете за счет доходов, полученных от доходных источников, указанных в пункте 1 статьи 16.6, в пункте 1 статьи 75.1. и пункте 1 статьи 78.2. Федерального закона от 10.01.2002 № 7-ФЗ «Об охране окружающей среды». </w:t>
      </w:r>
    </w:p>
    <w:p w:rsidR="00756513" w:rsidRPr="00C73751" w:rsidRDefault="00756513" w:rsidP="00756513">
      <w:pPr>
        <w:tabs>
          <w:tab w:val="left" w:pos="708"/>
        </w:tabs>
        <w:spacing w:line="200" w:lineRule="atLeast"/>
        <w:jc w:val="both"/>
        <w:rPr>
          <w:sz w:val="20"/>
          <w:szCs w:val="20"/>
        </w:rPr>
      </w:pPr>
      <w:r w:rsidRPr="00C73751">
        <w:rPr>
          <w:color w:val="000000"/>
          <w:spacing w:val="1"/>
          <w:sz w:val="20"/>
          <w:szCs w:val="20"/>
        </w:rPr>
        <w:tab/>
        <w:t xml:space="preserve">1.4.  Для получения иных межбюджетных трансфертов из бюджета муниципального района город Нерехта и Нерехтский район получатели, указанные в пункте 1.2. Порядка, предоставляют в Комитет строительства и инфраструктуры администрации муниципального района город Нерехта и Нерехтский район (далее - Комитет строительства и </w:t>
      </w:r>
      <w:proofErr w:type="gramStart"/>
      <w:r w:rsidRPr="00C73751">
        <w:rPr>
          <w:color w:val="000000"/>
          <w:spacing w:val="1"/>
          <w:sz w:val="20"/>
          <w:szCs w:val="20"/>
        </w:rPr>
        <w:t>инфраструктуры)следующие</w:t>
      </w:r>
      <w:proofErr w:type="gramEnd"/>
      <w:r w:rsidRPr="00C73751">
        <w:rPr>
          <w:color w:val="000000"/>
          <w:spacing w:val="1"/>
          <w:sz w:val="20"/>
          <w:szCs w:val="20"/>
        </w:rPr>
        <w:t xml:space="preserve"> документы:</w:t>
      </w:r>
    </w:p>
    <w:p w:rsidR="00756513" w:rsidRPr="00C73751" w:rsidRDefault="00756513" w:rsidP="00756513">
      <w:pPr>
        <w:tabs>
          <w:tab w:val="left" w:pos="708"/>
        </w:tabs>
        <w:spacing w:line="200" w:lineRule="atLeast"/>
        <w:jc w:val="both"/>
        <w:rPr>
          <w:sz w:val="20"/>
          <w:szCs w:val="20"/>
        </w:rPr>
      </w:pPr>
      <w:r w:rsidRPr="00C73751">
        <w:rPr>
          <w:color w:val="000000"/>
          <w:spacing w:val="1"/>
          <w:sz w:val="20"/>
          <w:szCs w:val="20"/>
        </w:rPr>
        <w:tab/>
        <w:t>а) заявку на выделение денежных средств;</w:t>
      </w:r>
      <w:bookmarkStart w:id="6" w:name="p_3215306311"/>
      <w:bookmarkStart w:id="7" w:name="p_3215307211"/>
      <w:bookmarkEnd w:id="6"/>
      <w:bookmarkEnd w:id="7"/>
    </w:p>
    <w:p w:rsidR="00756513" w:rsidRPr="00C73751" w:rsidRDefault="00756513" w:rsidP="00756513">
      <w:pPr>
        <w:tabs>
          <w:tab w:val="left" w:pos="708"/>
        </w:tabs>
        <w:spacing w:line="200" w:lineRule="atLeast"/>
        <w:jc w:val="both"/>
        <w:rPr>
          <w:sz w:val="20"/>
          <w:szCs w:val="20"/>
        </w:rPr>
      </w:pPr>
      <w:r w:rsidRPr="00C73751">
        <w:rPr>
          <w:color w:val="000000"/>
          <w:spacing w:val="1"/>
          <w:sz w:val="20"/>
          <w:szCs w:val="20"/>
        </w:rPr>
        <w:t xml:space="preserve"> </w:t>
      </w:r>
      <w:r w:rsidRPr="00C73751">
        <w:rPr>
          <w:color w:val="000000"/>
          <w:spacing w:val="1"/>
          <w:sz w:val="20"/>
          <w:szCs w:val="20"/>
        </w:rPr>
        <w:tab/>
        <w:t>б) договор на оказание услуг/работ;</w:t>
      </w:r>
    </w:p>
    <w:p w:rsidR="00756513" w:rsidRPr="00C73751" w:rsidRDefault="00756513" w:rsidP="00756513">
      <w:pPr>
        <w:tabs>
          <w:tab w:val="left" w:pos="708"/>
        </w:tabs>
        <w:spacing w:line="200" w:lineRule="atLeast"/>
        <w:jc w:val="both"/>
        <w:rPr>
          <w:sz w:val="20"/>
          <w:szCs w:val="20"/>
        </w:rPr>
      </w:pPr>
      <w:r w:rsidRPr="00C73751">
        <w:rPr>
          <w:color w:val="000000"/>
          <w:spacing w:val="1"/>
          <w:sz w:val="20"/>
          <w:szCs w:val="20"/>
        </w:rPr>
        <w:tab/>
        <w:t>в) акт об оказании услуг/работ, с указанием объемов утилизированного мусора;</w:t>
      </w:r>
    </w:p>
    <w:p w:rsidR="00756513" w:rsidRPr="00C73751" w:rsidRDefault="00756513" w:rsidP="00756513">
      <w:pPr>
        <w:tabs>
          <w:tab w:val="left" w:pos="708"/>
        </w:tabs>
        <w:spacing w:line="200" w:lineRule="atLeast"/>
        <w:jc w:val="both"/>
        <w:rPr>
          <w:sz w:val="20"/>
          <w:szCs w:val="20"/>
        </w:rPr>
      </w:pPr>
      <w:r w:rsidRPr="00C73751">
        <w:rPr>
          <w:color w:val="000000"/>
          <w:spacing w:val="1"/>
          <w:sz w:val="20"/>
          <w:szCs w:val="20"/>
        </w:rPr>
        <w:tab/>
        <w:t>г) счет об оказанных услугах/работах.</w:t>
      </w:r>
    </w:p>
    <w:p w:rsidR="00756513" w:rsidRPr="00C73751" w:rsidRDefault="00756513" w:rsidP="00756513">
      <w:pPr>
        <w:tabs>
          <w:tab w:val="left" w:pos="708"/>
        </w:tabs>
        <w:spacing w:line="200" w:lineRule="atLeast"/>
        <w:jc w:val="both"/>
        <w:rPr>
          <w:sz w:val="20"/>
          <w:szCs w:val="20"/>
        </w:rPr>
      </w:pPr>
      <w:r w:rsidRPr="00C73751">
        <w:rPr>
          <w:color w:val="000000"/>
          <w:spacing w:val="1"/>
          <w:sz w:val="20"/>
          <w:szCs w:val="20"/>
        </w:rPr>
        <w:tab/>
        <w:t xml:space="preserve">При предоставлении копий документы должны быть заверены главой администрации поселения. </w:t>
      </w:r>
    </w:p>
    <w:p w:rsidR="00756513" w:rsidRPr="00C73751" w:rsidRDefault="00756513" w:rsidP="00756513">
      <w:pPr>
        <w:tabs>
          <w:tab w:val="left" w:pos="708"/>
        </w:tabs>
        <w:spacing w:line="200" w:lineRule="atLeast"/>
        <w:jc w:val="both"/>
        <w:rPr>
          <w:sz w:val="20"/>
          <w:szCs w:val="20"/>
        </w:rPr>
      </w:pPr>
      <w:r w:rsidRPr="00C73751">
        <w:rPr>
          <w:color w:val="000000"/>
          <w:spacing w:val="1"/>
          <w:sz w:val="20"/>
          <w:szCs w:val="20"/>
        </w:rPr>
        <w:tab/>
        <w:t xml:space="preserve">1.5. Комитет строительства и инфраструктуры рассматривает заявку и прилагаемые к нему документы в течении 5 рабочих дней со дня их поступления, принимает решение о выплате. </w:t>
      </w:r>
      <w:r w:rsidRPr="00C73751">
        <w:rPr>
          <w:rFonts w:ascii="PT Serif" w:hAnsi="PT Serif" w:cs="PT Serif"/>
          <w:color w:val="000000"/>
          <w:spacing w:val="1"/>
          <w:sz w:val="20"/>
          <w:szCs w:val="20"/>
        </w:rPr>
        <w:t xml:space="preserve">Заявки по текущему году принимаются до 15 декабря текущего года. </w:t>
      </w:r>
      <w:proofErr w:type="gramStart"/>
      <w:r w:rsidRPr="00C73751">
        <w:rPr>
          <w:rFonts w:ascii="PT Serif" w:hAnsi="PT Serif" w:cs="PT Serif"/>
          <w:color w:val="000000"/>
          <w:spacing w:val="1"/>
          <w:sz w:val="20"/>
          <w:szCs w:val="20"/>
        </w:rPr>
        <w:t>Заявки</w:t>
      </w:r>
      <w:proofErr w:type="gramEnd"/>
      <w:r w:rsidRPr="00C73751">
        <w:rPr>
          <w:rFonts w:ascii="PT Serif" w:hAnsi="PT Serif" w:cs="PT Serif"/>
          <w:color w:val="000000"/>
          <w:spacing w:val="1"/>
          <w:sz w:val="20"/>
          <w:szCs w:val="20"/>
        </w:rPr>
        <w:t xml:space="preserve"> поступившие после указанного срока переносятся на рассмотрение для финансирования в следующем году.</w:t>
      </w:r>
    </w:p>
    <w:p w:rsidR="00756513" w:rsidRPr="00C73751" w:rsidRDefault="00756513" w:rsidP="00756513">
      <w:pPr>
        <w:tabs>
          <w:tab w:val="left" w:pos="708"/>
        </w:tabs>
        <w:spacing w:line="200" w:lineRule="atLeast"/>
        <w:jc w:val="both"/>
        <w:rPr>
          <w:sz w:val="20"/>
          <w:szCs w:val="20"/>
        </w:rPr>
      </w:pPr>
      <w:r w:rsidRPr="00C73751">
        <w:rPr>
          <w:color w:val="000000"/>
          <w:spacing w:val="1"/>
          <w:sz w:val="20"/>
          <w:szCs w:val="20"/>
        </w:rPr>
        <w:tab/>
        <w:t xml:space="preserve"> 1.6. В случае предоставления документов не в полном объеме, предусмотренных пунктом 1.4. настоящего порядка, недостоверности сведений, указанных в предоставленных документах, несоответствия условиям предоставления Комитет строительства и инфраструктуры принимает решение об отказе в выплате иных межбюджетных трансфертов и в 5 </w:t>
      </w:r>
      <w:proofErr w:type="spellStart"/>
      <w:r w:rsidRPr="00C73751">
        <w:rPr>
          <w:color w:val="000000"/>
          <w:spacing w:val="1"/>
          <w:sz w:val="20"/>
          <w:szCs w:val="20"/>
        </w:rPr>
        <w:t>дневный</w:t>
      </w:r>
      <w:proofErr w:type="spellEnd"/>
      <w:r w:rsidRPr="00C73751">
        <w:rPr>
          <w:color w:val="000000"/>
          <w:spacing w:val="1"/>
          <w:sz w:val="20"/>
          <w:szCs w:val="20"/>
        </w:rPr>
        <w:t xml:space="preserve"> срок направляет письмо заявителю с указанием причины отказа. </w:t>
      </w:r>
    </w:p>
    <w:p w:rsidR="00756513" w:rsidRPr="00C73751" w:rsidRDefault="00756513" w:rsidP="00756513">
      <w:pPr>
        <w:tabs>
          <w:tab w:val="left" w:pos="708"/>
        </w:tabs>
        <w:spacing w:line="200" w:lineRule="atLeast"/>
        <w:jc w:val="both"/>
        <w:rPr>
          <w:sz w:val="20"/>
          <w:szCs w:val="20"/>
        </w:rPr>
      </w:pPr>
      <w:r w:rsidRPr="00C73751">
        <w:rPr>
          <w:color w:val="000000"/>
          <w:spacing w:val="1"/>
          <w:sz w:val="20"/>
          <w:szCs w:val="20"/>
        </w:rPr>
        <w:tab/>
        <w:t>1.7. Отказ в предоставлении иных межбюджетных трансфертов не является препятствием для повторного обращения в случае устранения причин.</w:t>
      </w:r>
    </w:p>
    <w:p w:rsidR="00756513" w:rsidRPr="00C73751" w:rsidRDefault="00756513" w:rsidP="00756513">
      <w:pPr>
        <w:tabs>
          <w:tab w:val="left" w:pos="708"/>
        </w:tabs>
        <w:spacing w:line="200" w:lineRule="atLeast"/>
        <w:jc w:val="both"/>
        <w:rPr>
          <w:sz w:val="20"/>
          <w:szCs w:val="20"/>
        </w:rPr>
      </w:pPr>
      <w:r w:rsidRPr="00C73751">
        <w:rPr>
          <w:color w:val="000000"/>
          <w:spacing w:val="1"/>
          <w:sz w:val="20"/>
          <w:szCs w:val="20"/>
        </w:rPr>
        <w:tab/>
        <w:t>1.8. Комитет строительства и инфраструктуры представляет в финансовое управление администрации муниципального района город Нерехта и Нерехтский район заявку на выделение денежных средств, в соответствии с пунктом 1.4. настоящего Порядка.</w:t>
      </w:r>
    </w:p>
    <w:p w:rsidR="00756513" w:rsidRPr="00C73751" w:rsidRDefault="00756513" w:rsidP="00756513">
      <w:pPr>
        <w:tabs>
          <w:tab w:val="left" w:pos="708"/>
        </w:tabs>
        <w:spacing w:line="200" w:lineRule="atLeast"/>
        <w:jc w:val="both"/>
        <w:rPr>
          <w:sz w:val="20"/>
          <w:szCs w:val="20"/>
        </w:rPr>
      </w:pPr>
      <w:r w:rsidRPr="00C73751">
        <w:rPr>
          <w:color w:val="000000"/>
          <w:spacing w:val="1"/>
          <w:sz w:val="20"/>
          <w:szCs w:val="20"/>
        </w:rPr>
        <w:tab/>
        <w:t>1.9. Финансовое управление администрации муниципального района город Нерехта и Нерехтский район  готовит  в течении 3-х дней распоряжение о выделении денежных средств в виде иных межбюджетных трансфертов бюджетам поселений за счет средств, предусмотренных в бюджете муниципального района на реализацию муниципальной программы «Рациональное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 на 2025-2027 годы».</w:t>
      </w:r>
    </w:p>
    <w:p w:rsidR="00756513" w:rsidRPr="00C73751" w:rsidRDefault="00756513" w:rsidP="00756513">
      <w:pPr>
        <w:tabs>
          <w:tab w:val="left" w:pos="708"/>
        </w:tabs>
        <w:spacing w:line="200" w:lineRule="atLeast"/>
        <w:jc w:val="both"/>
        <w:rPr>
          <w:sz w:val="20"/>
          <w:szCs w:val="20"/>
        </w:rPr>
      </w:pPr>
      <w:r w:rsidRPr="00C73751">
        <w:rPr>
          <w:color w:val="000000"/>
          <w:spacing w:val="1"/>
          <w:sz w:val="20"/>
          <w:szCs w:val="20"/>
        </w:rPr>
        <w:tab/>
        <w:t>1.10. Финансовое управление администрации муниципального района город Нерехта и Нерехтский район в течение 5 рабочих дней перечисляет денежные средства в бюджеты поселений, в соответствии с решением Собрания депутатов муниципального района город Нерехта и Нерехтский район о бюджете муниципального района на очередной финансовый год и плановый период в форме иных межбюджетных трансфертов.</w:t>
      </w:r>
    </w:p>
    <w:p w:rsidR="00756513" w:rsidRPr="00C73751" w:rsidRDefault="00756513" w:rsidP="00756513">
      <w:pPr>
        <w:tabs>
          <w:tab w:val="left" w:pos="708"/>
        </w:tabs>
        <w:spacing w:line="200" w:lineRule="atLeast"/>
        <w:jc w:val="both"/>
        <w:rPr>
          <w:sz w:val="20"/>
          <w:szCs w:val="20"/>
        </w:rPr>
      </w:pPr>
      <w:r w:rsidRPr="00C73751">
        <w:rPr>
          <w:color w:val="000000"/>
          <w:spacing w:val="1"/>
          <w:sz w:val="20"/>
          <w:szCs w:val="20"/>
        </w:rPr>
        <w:tab/>
        <w:t xml:space="preserve">1.11. Администрация поселения в течение 5 рабочих дней после оплаты указанных расходов предоставляет в комитет строительства и инфраструктуры администрации муниципального района город Нерехта и Нерехтский район отчёт о расходовании денежных средств (платежное поручение) с приложением фотоматериалов с привязкой к </w:t>
      </w:r>
      <w:proofErr w:type="spellStart"/>
      <w:r w:rsidRPr="00C73751">
        <w:rPr>
          <w:color w:val="000000"/>
          <w:spacing w:val="1"/>
          <w:sz w:val="20"/>
          <w:szCs w:val="20"/>
        </w:rPr>
        <w:t>геолокации</w:t>
      </w:r>
      <w:proofErr w:type="spellEnd"/>
      <w:r w:rsidRPr="00C73751">
        <w:rPr>
          <w:color w:val="000000"/>
          <w:spacing w:val="1"/>
          <w:sz w:val="20"/>
          <w:szCs w:val="20"/>
        </w:rPr>
        <w:t xml:space="preserve"> и местности до начала проведения работ и после их выполнения.</w:t>
      </w:r>
    </w:p>
    <w:p w:rsidR="00756513" w:rsidRPr="00C73751" w:rsidRDefault="00756513" w:rsidP="00756513">
      <w:pPr>
        <w:tabs>
          <w:tab w:val="left" w:pos="708"/>
        </w:tabs>
        <w:spacing w:line="200" w:lineRule="atLeast"/>
        <w:jc w:val="both"/>
        <w:rPr>
          <w:sz w:val="20"/>
          <w:szCs w:val="20"/>
        </w:rPr>
      </w:pPr>
      <w:r w:rsidRPr="00C73751">
        <w:rPr>
          <w:color w:val="000000"/>
          <w:spacing w:val="1"/>
          <w:sz w:val="20"/>
          <w:szCs w:val="20"/>
        </w:rPr>
        <w:tab/>
        <w:t>1.12.  Администрации городского и сельских поселений предоставляют в Комитет строительства и инфраструктуры отчетность о выполнении плана мероприятий по ликвидации несанкционированных свалок два раза в год (до 10 июля и до 25 декабря текущего года) по следующей форме:</w:t>
      </w:r>
    </w:p>
    <w:p w:rsidR="00756513" w:rsidRPr="00C73751" w:rsidRDefault="00756513" w:rsidP="00756513">
      <w:pPr>
        <w:tabs>
          <w:tab w:val="left" w:pos="708"/>
        </w:tabs>
        <w:spacing w:line="200" w:lineRule="atLeast"/>
        <w:jc w:val="both"/>
        <w:rPr>
          <w:sz w:val="20"/>
          <w:szCs w:val="20"/>
        </w:rPr>
      </w:pPr>
    </w:p>
    <w:p w:rsidR="00756513" w:rsidRPr="00C73751" w:rsidRDefault="00756513" w:rsidP="00756513">
      <w:pPr>
        <w:tabs>
          <w:tab w:val="left" w:pos="708"/>
        </w:tabs>
        <w:spacing w:line="200" w:lineRule="atLeast"/>
        <w:jc w:val="both"/>
        <w:rPr>
          <w:sz w:val="20"/>
          <w:szCs w:val="20"/>
        </w:rPr>
      </w:pPr>
    </w:p>
    <w:p w:rsidR="00756513" w:rsidRPr="00C73751" w:rsidRDefault="00756513" w:rsidP="00756513">
      <w:pPr>
        <w:tabs>
          <w:tab w:val="left" w:pos="708"/>
        </w:tabs>
        <w:spacing w:line="200" w:lineRule="atLeast"/>
        <w:jc w:val="both"/>
        <w:rPr>
          <w:sz w:val="20"/>
          <w:szCs w:val="20"/>
        </w:rPr>
      </w:pPr>
    </w:p>
    <w:p w:rsidR="00756513" w:rsidRPr="00C73751" w:rsidRDefault="00756513" w:rsidP="00756513">
      <w:pPr>
        <w:tabs>
          <w:tab w:val="left" w:pos="708"/>
        </w:tabs>
        <w:spacing w:line="200" w:lineRule="atLeast"/>
        <w:jc w:val="both"/>
        <w:rPr>
          <w:sz w:val="20"/>
          <w:szCs w:val="20"/>
        </w:rPr>
      </w:pPr>
    </w:p>
    <w:p w:rsidR="00756513" w:rsidRPr="00C73751" w:rsidRDefault="00756513" w:rsidP="00756513">
      <w:pPr>
        <w:tabs>
          <w:tab w:val="left" w:pos="708"/>
        </w:tabs>
        <w:spacing w:line="200" w:lineRule="atLeast"/>
        <w:jc w:val="both"/>
        <w:rPr>
          <w:sz w:val="20"/>
          <w:szCs w:val="20"/>
        </w:rPr>
      </w:pPr>
    </w:p>
    <w:p w:rsidR="00756513" w:rsidRPr="00C73751" w:rsidRDefault="00756513" w:rsidP="00756513">
      <w:pPr>
        <w:tabs>
          <w:tab w:val="left" w:pos="708"/>
        </w:tabs>
        <w:spacing w:line="200" w:lineRule="atLeast"/>
        <w:jc w:val="both"/>
        <w:rPr>
          <w:sz w:val="20"/>
          <w:szCs w:val="20"/>
        </w:rPr>
      </w:pPr>
    </w:p>
    <w:tbl>
      <w:tblPr>
        <w:tblW w:w="0" w:type="auto"/>
        <w:tblInd w:w="-90" w:type="dxa"/>
        <w:tblLayout w:type="fixed"/>
        <w:tblCellMar>
          <w:top w:w="55" w:type="dxa"/>
          <w:left w:w="55" w:type="dxa"/>
          <w:bottom w:w="55" w:type="dxa"/>
          <w:right w:w="55" w:type="dxa"/>
        </w:tblCellMar>
        <w:tblLook w:val="0000" w:firstRow="0" w:lastRow="0" w:firstColumn="0" w:lastColumn="0" w:noHBand="0" w:noVBand="0"/>
      </w:tblPr>
      <w:tblGrid>
        <w:gridCol w:w="1704"/>
        <w:gridCol w:w="1560"/>
        <w:gridCol w:w="1560"/>
        <w:gridCol w:w="1560"/>
        <w:gridCol w:w="1560"/>
        <w:gridCol w:w="1812"/>
      </w:tblGrid>
      <w:tr w:rsidR="00756513" w:rsidRPr="00C73751" w:rsidTr="00407F92">
        <w:tc>
          <w:tcPr>
            <w:tcW w:w="1704" w:type="dxa"/>
            <w:tcBorders>
              <w:top w:val="single" w:sz="4" w:space="0" w:color="000000"/>
              <w:left w:val="single" w:sz="4" w:space="0" w:color="000000"/>
              <w:bottom w:val="single" w:sz="4" w:space="0" w:color="000000"/>
            </w:tcBorders>
            <w:shd w:val="clear" w:color="auto" w:fill="auto"/>
          </w:tcPr>
          <w:p w:rsidR="00756513" w:rsidRPr="00C73751" w:rsidRDefault="00756513" w:rsidP="00407F92">
            <w:pPr>
              <w:pStyle w:val="afff2"/>
              <w:jc w:val="center"/>
              <w:rPr>
                <w:sz w:val="20"/>
                <w:szCs w:val="20"/>
              </w:rPr>
            </w:pPr>
            <w:proofErr w:type="spellStart"/>
            <w:r w:rsidRPr="00C73751">
              <w:rPr>
                <w:sz w:val="20"/>
                <w:szCs w:val="20"/>
              </w:rPr>
              <w:t>Наименование</w:t>
            </w:r>
            <w:proofErr w:type="spellEnd"/>
            <w:r w:rsidRPr="00C73751">
              <w:rPr>
                <w:sz w:val="20"/>
                <w:szCs w:val="20"/>
              </w:rPr>
              <w:t xml:space="preserve"> МО</w:t>
            </w:r>
          </w:p>
        </w:tc>
        <w:tc>
          <w:tcPr>
            <w:tcW w:w="1560" w:type="dxa"/>
            <w:tcBorders>
              <w:top w:val="single" w:sz="4" w:space="0" w:color="000000"/>
              <w:left w:val="single" w:sz="4" w:space="0" w:color="000000"/>
              <w:bottom w:val="single" w:sz="4" w:space="0" w:color="000000"/>
            </w:tcBorders>
            <w:shd w:val="clear" w:color="auto" w:fill="auto"/>
          </w:tcPr>
          <w:p w:rsidR="00756513" w:rsidRPr="00C73751" w:rsidRDefault="00756513" w:rsidP="00407F92">
            <w:pPr>
              <w:pStyle w:val="afff2"/>
              <w:jc w:val="center"/>
              <w:rPr>
                <w:sz w:val="20"/>
                <w:szCs w:val="20"/>
              </w:rPr>
            </w:pPr>
            <w:proofErr w:type="spellStart"/>
            <w:r w:rsidRPr="00C73751">
              <w:rPr>
                <w:sz w:val="20"/>
                <w:szCs w:val="20"/>
              </w:rPr>
              <w:t>Количество</w:t>
            </w:r>
            <w:proofErr w:type="spellEnd"/>
            <w:r w:rsidRPr="00C73751">
              <w:rPr>
                <w:sz w:val="20"/>
                <w:szCs w:val="20"/>
              </w:rPr>
              <w:t xml:space="preserve"> </w:t>
            </w:r>
            <w:proofErr w:type="spellStart"/>
            <w:r w:rsidRPr="00C73751">
              <w:rPr>
                <w:sz w:val="20"/>
                <w:szCs w:val="20"/>
              </w:rPr>
              <w:t>несанкционированных</w:t>
            </w:r>
            <w:proofErr w:type="spellEnd"/>
            <w:r w:rsidRPr="00C73751">
              <w:rPr>
                <w:sz w:val="20"/>
                <w:szCs w:val="20"/>
              </w:rPr>
              <w:t xml:space="preserve"> </w:t>
            </w:r>
            <w:proofErr w:type="spellStart"/>
            <w:r w:rsidRPr="00C73751">
              <w:rPr>
                <w:sz w:val="20"/>
                <w:szCs w:val="20"/>
              </w:rPr>
              <w:t>свалок</w:t>
            </w:r>
            <w:proofErr w:type="spellEnd"/>
            <w:r w:rsidRPr="00C73751">
              <w:rPr>
                <w:sz w:val="20"/>
                <w:szCs w:val="20"/>
              </w:rPr>
              <w:t xml:space="preserve">, </w:t>
            </w:r>
            <w:proofErr w:type="spellStart"/>
            <w:r w:rsidRPr="00C73751">
              <w:rPr>
                <w:sz w:val="20"/>
                <w:szCs w:val="20"/>
              </w:rPr>
              <w:t>всего</w:t>
            </w:r>
            <w:proofErr w:type="spellEnd"/>
          </w:p>
        </w:tc>
        <w:tc>
          <w:tcPr>
            <w:tcW w:w="1560" w:type="dxa"/>
            <w:tcBorders>
              <w:top w:val="single" w:sz="4" w:space="0" w:color="000000"/>
              <w:left w:val="single" w:sz="4" w:space="0" w:color="000000"/>
              <w:bottom w:val="single" w:sz="4" w:space="0" w:color="000000"/>
            </w:tcBorders>
            <w:shd w:val="clear" w:color="auto" w:fill="auto"/>
          </w:tcPr>
          <w:p w:rsidR="00756513" w:rsidRPr="00C73751" w:rsidRDefault="00756513" w:rsidP="00407F92">
            <w:pPr>
              <w:pStyle w:val="afff2"/>
              <w:jc w:val="center"/>
              <w:rPr>
                <w:sz w:val="20"/>
                <w:szCs w:val="20"/>
              </w:rPr>
            </w:pPr>
            <w:proofErr w:type="spellStart"/>
            <w:r w:rsidRPr="00C73751">
              <w:rPr>
                <w:sz w:val="20"/>
                <w:szCs w:val="20"/>
              </w:rPr>
              <w:t>Площадь</w:t>
            </w:r>
            <w:proofErr w:type="spellEnd"/>
            <w:r w:rsidRPr="00C73751">
              <w:rPr>
                <w:sz w:val="20"/>
                <w:szCs w:val="20"/>
              </w:rPr>
              <w:t xml:space="preserve"> </w:t>
            </w:r>
            <w:proofErr w:type="spellStart"/>
            <w:r w:rsidRPr="00C73751">
              <w:rPr>
                <w:sz w:val="20"/>
                <w:szCs w:val="20"/>
              </w:rPr>
              <w:t>загрязненного</w:t>
            </w:r>
            <w:proofErr w:type="spellEnd"/>
            <w:r w:rsidRPr="00C73751">
              <w:rPr>
                <w:sz w:val="20"/>
                <w:szCs w:val="20"/>
              </w:rPr>
              <w:t xml:space="preserve"> </w:t>
            </w:r>
            <w:proofErr w:type="spellStart"/>
            <w:r w:rsidRPr="00C73751">
              <w:rPr>
                <w:sz w:val="20"/>
                <w:szCs w:val="20"/>
              </w:rPr>
              <w:t>земельного</w:t>
            </w:r>
            <w:proofErr w:type="spellEnd"/>
            <w:r w:rsidRPr="00C73751">
              <w:rPr>
                <w:sz w:val="20"/>
                <w:szCs w:val="20"/>
              </w:rPr>
              <w:t xml:space="preserve"> </w:t>
            </w:r>
            <w:proofErr w:type="spellStart"/>
            <w:r w:rsidRPr="00C73751">
              <w:rPr>
                <w:sz w:val="20"/>
                <w:szCs w:val="20"/>
              </w:rPr>
              <w:t>участка</w:t>
            </w:r>
            <w:proofErr w:type="spellEnd"/>
            <w:r w:rsidRPr="00C73751">
              <w:rPr>
                <w:sz w:val="20"/>
                <w:szCs w:val="20"/>
              </w:rPr>
              <w:t xml:space="preserve">, </w:t>
            </w:r>
            <w:proofErr w:type="spellStart"/>
            <w:r w:rsidRPr="00C73751">
              <w:rPr>
                <w:sz w:val="20"/>
                <w:szCs w:val="20"/>
              </w:rPr>
              <w:t>всего</w:t>
            </w:r>
            <w:proofErr w:type="spellEnd"/>
          </w:p>
        </w:tc>
        <w:tc>
          <w:tcPr>
            <w:tcW w:w="1560" w:type="dxa"/>
            <w:tcBorders>
              <w:top w:val="single" w:sz="4" w:space="0" w:color="000000"/>
              <w:left w:val="single" w:sz="4" w:space="0" w:color="000000"/>
              <w:bottom w:val="single" w:sz="4" w:space="0" w:color="000000"/>
            </w:tcBorders>
            <w:shd w:val="clear" w:color="auto" w:fill="auto"/>
          </w:tcPr>
          <w:p w:rsidR="00756513" w:rsidRPr="00C73751" w:rsidRDefault="00756513" w:rsidP="00407F92">
            <w:pPr>
              <w:pStyle w:val="afff2"/>
              <w:jc w:val="center"/>
              <w:rPr>
                <w:sz w:val="20"/>
                <w:szCs w:val="20"/>
              </w:rPr>
            </w:pPr>
            <w:proofErr w:type="spellStart"/>
            <w:r w:rsidRPr="00C73751">
              <w:rPr>
                <w:sz w:val="20"/>
                <w:szCs w:val="20"/>
              </w:rPr>
              <w:t>Предусмотрено</w:t>
            </w:r>
            <w:proofErr w:type="spellEnd"/>
            <w:r w:rsidRPr="00C73751">
              <w:rPr>
                <w:sz w:val="20"/>
                <w:szCs w:val="20"/>
              </w:rPr>
              <w:t xml:space="preserve"> </w:t>
            </w:r>
            <w:proofErr w:type="spellStart"/>
            <w:r w:rsidRPr="00C73751">
              <w:rPr>
                <w:sz w:val="20"/>
                <w:szCs w:val="20"/>
              </w:rPr>
              <w:t>денежных</w:t>
            </w:r>
            <w:proofErr w:type="spellEnd"/>
            <w:r w:rsidRPr="00C73751">
              <w:rPr>
                <w:sz w:val="20"/>
                <w:szCs w:val="20"/>
              </w:rPr>
              <w:t xml:space="preserve"> </w:t>
            </w:r>
            <w:proofErr w:type="spellStart"/>
            <w:r w:rsidRPr="00C73751">
              <w:rPr>
                <w:sz w:val="20"/>
                <w:szCs w:val="20"/>
              </w:rPr>
              <w:t>средств</w:t>
            </w:r>
            <w:proofErr w:type="spellEnd"/>
            <w:r w:rsidRPr="00C73751">
              <w:rPr>
                <w:sz w:val="20"/>
                <w:szCs w:val="20"/>
              </w:rPr>
              <w:t xml:space="preserve">, </w:t>
            </w:r>
            <w:proofErr w:type="spellStart"/>
            <w:r w:rsidRPr="00C73751">
              <w:rPr>
                <w:sz w:val="20"/>
                <w:szCs w:val="20"/>
              </w:rPr>
              <w:t>тыс</w:t>
            </w:r>
            <w:proofErr w:type="spellEnd"/>
            <w:r w:rsidRPr="00C73751">
              <w:rPr>
                <w:sz w:val="20"/>
                <w:szCs w:val="20"/>
              </w:rPr>
              <w:t xml:space="preserve">. </w:t>
            </w:r>
            <w:proofErr w:type="spellStart"/>
            <w:r w:rsidRPr="00C73751">
              <w:rPr>
                <w:sz w:val="20"/>
                <w:szCs w:val="20"/>
              </w:rPr>
              <w:t>руб</w:t>
            </w:r>
            <w:proofErr w:type="spellEnd"/>
            <w:r w:rsidRPr="00C73751">
              <w:rPr>
                <w:sz w:val="20"/>
                <w:szCs w:val="20"/>
              </w:rPr>
              <w:t>.</w:t>
            </w:r>
          </w:p>
        </w:tc>
        <w:tc>
          <w:tcPr>
            <w:tcW w:w="1560" w:type="dxa"/>
            <w:tcBorders>
              <w:top w:val="single" w:sz="4" w:space="0" w:color="000000"/>
              <w:left w:val="single" w:sz="4" w:space="0" w:color="000000"/>
              <w:bottom w:val="single" w:sz="4" w:space="0" w:color="000000"/>
            </w:tcBorders>
            <w:shd w:val="clear" w:color="auto" w:fill="auto"/>
          </w:tcPr>
          <w:p w:rsidR="00756513" w:rsidRPr="00C73751" w:rsidRDefault="00756513" w:rsidP="00407F92">
            <w:pPr>
              <w:jc w:val="center"/>
              <w:rPr>
                <w:sz w:val="20"/>
                <w:szCs w:val="20"/>
              </w:rPr>
            </w:pPr>
            <w:r w:rsidRPr="00C73751">
              <w:rPr>
                <w:sz w:val="20"/>
                <w:szCs w:val="20"/>
              </w:rPr>
              <w:t>Израсходовано денежных средств, тыс. руб.</w:t>
            </w:r>
          </w:p>
        </w:tc>
        <w:tc>
          <w:tcPr>
            <w:tcW w:w="1812" w:type="dxa"/>
            <w:tcBorders>
              <w:top w:val="single" w:sz="4" w:space="0" w:color="000000"/>
              <w:left w:val="single" w:sz="4" w:space="0" w:color="000000"/>
              <w:bottom w:val="single" w:sz="4" w:space="0" w:color="000000"/>
              <w:right w:val="single" w:sz="4" w:space="0" w:color="000000"/>
            </w:tcBorders>
            <w:shd w:val="clear" w:color="auto" w:fill="auto"/>
          </w:tcPr>
          <w:p w:rsidR="00756513" w:rsidRPr="00C73751" w:rsidRDefault="00756513" w:rsidP="00407F92">
            <w:pPr>
              <w:pStyle w:val="afff2"/>
              <w:jc w:val="center"/>
              <w:rPr>
                <w:sz w:val="20"/>
                <w:szCs w:val="20"/>
              </w:rPr>
            </w:pPr>
            <w:r w:rsidRPr="00C73751">
              <w:rPr>
                <w:sz w:val="20"/>
                <w:szCs w:val="20"/>
              </w:rPr>
              <w:t xml:space="preserve">% </w:t>
            </w:r>
            <w:proofErr w:type="spellStart"/>
            <w:r w:rsidRPr="00C73751">
              <w:rPr>
                <w:sz w:val="20"/>
                <w:szCs w:val="20"/>
              </w:rPr>
              <w:t>израсходованных</w:t>
            </w:r>
            <w:proofErr w:type="spellEnd"/>
            <w:r w:rsidRPr="00C73751">
              <w:rPr>
                <w:sz w:val="20"/>
                <w:szCs w:val="20"/>
              </w:rPr>
              <w:t xml:space="preserve"> </w:t>
            </w:r>
            <w:proofErr w:type="spellStart"/>
            <w:r w:rsidRPr="00C73751">
              <w:rPr>
                <w:sz w:val="20"/>
                <w:szCs w:val="20"/>
              </w:rPr>
              <w:t>денежных</w:t>
            </w:r>
            <w:proofErr w:type="spellEnd"/>
            <w:r w:rsidRPr="00C73751">
              <w:rPr>
                <w:sz w:val="20"/>
                <w:szCs w:val="20"/>
              </w:rPr>
              <w:t xml:space="preserve"> </w:t>
            </w:r>
            <w:proofErr w:type="spellStart"/>
            <w:r w:rsidRPr="00C73751">
              <w:rPr>
                <w:sz w:val="20"/>
                <w:szCs w:val="20"/>
              </w:rPr>
              <w:t>средств</w:t>
            </w:r>
            <w:proofErr w:type="spellEnd"/>
          </w:p>
        </w:tc>
      </w:tr>
      <w:tr w:rsidR="00756513" w:rsidRPr="00C73751" w:rsidTr="00407F92">
        <w:tc>
          <w:tcPr>
            <w:tcW w:w="1704" w:type="dxa"/>
            <w:tcBorders>
              <w:left w:val="single" w:sz="4" w:space="0" w:color="000000"/>
              <w:bottom w:val="single" w:sz="4" w:space="0" w:color="000000"/>
            </w:tcBorders>
            <w:shd w:val="clear" w:color="auto" w:fill="auto"/>
          </w:tcPr>
          <w:p w:rsidR="00756513" w:rsidRPr="00C73751" w:rsidRDefault="00756513" w:rsidP="00407F92">
            <w:pPr>
              <w:pStyle w:val="afff2"/>
              <w:snapToGrid w:val="0"/>
              <w:jc w:val="center"/>
              <w:rPr>
                <w:sz w:val="20"/>
                <w:szCs w:val="20"/>
              </w:rPr>
            </w:pPr>
          </w:p>
        </w:tc>
        <w:tc>
          <w:tcPr>
            <w:tcW w:w="1560" w:type="dxa"/>
            <w:tcBorders>
              <w:left w:val="single" w:sz="4" w:space="0" w:color="000000"/>
              <w:bottom w:val="single" w:sz="4" w:space="0" w:color="000000"/>
            </w:tcBorders>
            <w:shd w:val="clear" w:color="auto" w:fill="auto"/>
          </w:tcPr>
          <w:p w:rsidR="00756513" w:rsidRPr="00C73751" w:rsidRDefault="00756513" w:rsidP="00407F92">
            <w:pPr>
              <w:pStyle w:val="afff2"/>
              <w:snapToGrid w:val="0"/>
              <w:jc w:val="center"/>
              <w:rPr>
                <w:sz w:val="20"/>
                <w:szCs w:val="20"/>
              </w:rPr>
            </w:pPr>
          </w:p>
        </w:tc>
        <w:tc>
          <w:tcPr>
            <w:tcW w:w="1560" w:type="dxa"/>
            <w:tcBorders>
              <w:left w:val="single" w:sz="4" w:space="0" w:color="000000"/>
              <w:bottom w:val="single" w:sz="4" w:space="0" w:color="000000"/>
            </w:tcBorders>
            <w:shd w:val="clear" w:color="auto" w:fill="auto"/>
          </w:tcPr>
          <w:p w:rsidR="00756513" w:rsidRPr="00C73751" w:rsidRDefault="00756513" w:rsidP="00407F92">
            <w:pPr>
              <w:pStyle w:val="afff2"/>
              <w:snapToGrid w:val="0"/>
              <w:jc w:val="center"/>
              <w:rPr>
                <w:sz w:val="20"/>
                <w:szCs w:val="20"/>
              </w:rPr>
            </w:pPr>
          </w:p>
        </w:tc>
        <w:tc>
          <w:tcPr>
            <w:tcW w:w="1560" w:type="dxa"/>
            <w:tcBorders>
              <w:left w:val="single" w:sz="4" w:space="0" w:color="000000"/>
              <w:bottom w:val="single" w:sz="4" w:space="0" w:color="000000"/>
            </w:tcBorders>
            <w:shd w:val="clear" w:color="auto" w:fill="auto"/>
          </w:tcPr>
          <w:p w:rsidR="00756513" w:rsidRPr="00C73751" w:rsidRDefault="00756513" w:rsidP="00407F92">
            <w:pPr>
              <w:pStyle w:val="afff2"/>
              <w:snapToGrid w:val="0"/>
              <w:jc w:val="center"/>
              <w:rPr>
                <w:sz w:val="20"/>
                <w:szCs w:val="20"/>
              </w:rPr>
            </w:pPr>
          </w:p>
        </w:tc>
        <w:tc>
          <w:tcPr>
            <w:tcW w:w="1560" w:type="dxa"/>
            <w:tcBorders>
              <w:left w:val="single" w:sz="4" w:space="0" w:color="000000"/>
              <w:bottom w:val="single" w:sz="4" w:space="0" w:color="000000"/>
            </w:tcBorders>
            <w:shd w:val="clear" w:color="auto" w:fill="auto"/>
          </w:tcPr>
          <w:p w:rsidR="00756513" w:rsidRPr="00C73751" w:rsidRDefault="00756513" w:rsidP="00407F92">
            <w:pPr>
              <w:pStyle w:val="afff2"/>
              <w:snapToGrid w:val="0"/>
              <w:jc w:val="center"/>
              <w:rPr>
                <w:sz w:val="20"/>
                <w:szCs w:val="20"/>
              </w:rPr>
            </w:pPr>
          </w:p>
        </w:tc>
        <w:tc>
          <w:tcPr>
            <w:tcW w:w="1812" w:type="dxa"/>
            <w:tcBorders>
              <w:left w:val="single" w:sz="4" w:space="0" w:color="000000"/>
              <w:bottom w:val="single" w:sz="4" w:space="0" w:color="000000"/>
              <w:right w:val="single" w:sz="4" w:space="0" w:color="000000"/>
            </w:tcBorders>
            <w:shd w:val="clear" w:color="auto" w:fill="auto"/>
          </w:tcPr>
          <w:p w:rsidR="00756513" w:rsidRPr="00C73751" w:rsidRDefault="00756513" w:rsidP="00407F92">
            <w:pPr>
              <w:pStyle w:val="afff2"/>
              <w:snapToGrid w:val="0"/>
              <w:jc w:val="center"/>
              <w:rPr>
                <w:sz w:val="20"/>
                <w:szCs w:val="20"/>
              </w:rPr>
            </w:pPr>
          </w:p>
        </w:tc>
      </w:tr>
    </w:tbl>
    <w:p w:rsidR="00756513" w:rsidRPr="00C73751" w:rsidRDefault="00756513" w:rsidP="00756513">
      <w:pPr>
        <w:tabs>
          <w:tab w:val="left" w:pos="708"/>
        </w:tabs>
        <w:spacing w:line="200" w:lineRule="atLeast"/>
        <w:jc w:val="both"/>
        <w:rPr>
          <w:color w:val="000000"/>
          <w:spacing w:val="1"/>
          <w:sz w:val="20"/>
          <w:szCs w:val="20"/>
        </w:rPr>
      </w:pPr>
    </w:p>
    <w:p w:rsidR="00756513" w:rsidRPr="00C73751" w:rsidRDefault="00756513" w:rsidP="00756513">
      <w:pPr>
        <w:tabs>
          <w:tab w:val="left" w:pos="708"/>
        </w:tabs>
        <w:spacing w:line="200" w:lineRule="atLeast"/>
        <w:jc w:val="both"/>
        <w:rPr>
          <w:color w:val="000000"/>
          <w:spacing w:val="1"/>
          <w:sz w:val="20"/>
          <w:szCs w:val="20"/>
        </w:rPr>
      </w:pPr>
      <w:r w:rsidRPr="00C73751">
        <w:rPr>
          <w:color w:val="000000"/>
          <w:spacing w:val="1"/>
          <w:sz w:val="20"/>
          <w:szCs w:val="20"/>
        </w:rPr>
        <w:tab/>
        <w:t>1.13. В случае использования межбюджетных трансфертов не по целевому назначению соответствующие средства взыскиваются в бюджет муниципального района в соответствии с бюджетным законодательством Российской Федерации</w:t>
      </w:r>
    </w:p>
    <w:p w:rsidR="00756513" w:rsidRPr="00C73751" w:rsidRDefault="00756513" w:rsidP="00756513">
      <w:pPr>
        <w:tabs>
          <w:tab w:val="left" w:pos="708"/>
        </w:tabs>
        <w:spacing w:line="200" w:lineRule="atLeast"/>
        <w:jc w:val="both"/>
        <w:rPr>
          <w:color w:val="000000"/>
          <w:spacing w:val="1"/>
          <w:sz w:val="20"/>
          <w:szCs w:val="20"/>
        </w:rPr>
      </w:pPr>
      <w:r w:rsidRPr="00C73751">
        <w:rPr>
          <w:color w:val="000000"/>
          <w:spacing w:val="1"/>
          <w:sz w:val="20"/>
          <w:szCs w:val="20"/>
        </w:rPr>
        <w:tab/>
        <w:t xml:space="preserve">1.14. Неиспользованный остаток межбюджетных трансфертов на 1 января года, следующего за </w:t>
      </w:r>
      <w:proofErr w:type="gramStart"/>
      <w:r w:rsidRPr="00C73751">
        <w:rPr>
          <w:color w:val="000000"/>
          <w:spacing w:val="1"/>
          <w:sz w:val="20"/>
          <w:szCs w:val="20"/>
        </w:rPr>
        <w:t>отчётным  финансовым</w:t>
      </w:r>
      <w:proofErr w:type="gramEnd"/>
      <w:r w:rsidRPr="00C73751">
        <w:rPr>
          <w:color w:val="000000"/>
          <w:spacing w:val="1"/>
          <w:sz w:val="20"/>
          <w:szCs w:val="20"/>
        </w:rPr>
        <w:t xml:space="preserve"> годом, подлежит возврату в бюджет муниципального района в порядке, установленном бюджетным законодательством.</w:t>
      </w:r>
    </w:p>
    <w:p w:rsidR="00756513" w:rsidRPr="00C73751" w:rsidRDefault="00756513" w:rsidP="00756513">
      <w:pPr>
        <w:tabs>
          <w:tab w:val="left" w:pos="708"/>
        </w:tabs>
        <w:spacing w:line="200" w:lineRule="atLeast"/>
        <w:jc w:val="both"/>
        <w:rPr>
          <w:color w:val="000000"/>
          <w:spacing w:val="1"/>
          <w:sz w:val="20"/>
          <w:szCs w:val="20"/>
        </w:rPr>
      </w:pPr>
      <w:r w:rsidRPr="00C73751">
        <w:rPr>
          <w:color w:val="000000"/>
          <w:spacing w:val="1"/>
          <w:sz w:val="20"/>
          <w:szCs w:val="20"/>
        </w:rPr>
        <w:tab/>
        <w:t>1.15. Контроль за целевым использованием бюджетных средств в рамках муниципальной программы осуществляет Комитет строительства и инфраструктуры, сектор внутреннего контроля.</w:t>
      </w:r>
    </w:p>
    <w:p w:rsidR="00756513" w:rsidRDefault="00756513" w:rsidP="00756513">
      <w:pPr>
        <w:tabs>
          <w:tab w:val="left" w:pos="708"/>
        </w:tabs>
        <w:spacing w:line="200" w:lineRule="atLeast"/>
        <w:jc w:val="both"/>
        <w:rPr>
          <w:color w:val="000000"/>
          <w:spacing w:val="1"/>
          <w:sz w:val="28"/>
          <w:szCs w:val="28"/>
        </w:rPr>
      </w:pPr>
      <w:r w:rsidRPr="00C73751">
        <w:rPr>
          <w:color w:val="000000"/>
          <w:spacing w:val="1"/>
          <w:sz w:val="20"/>
          <w:szCs w:val="20"/>
        </w:rPr>
        <w:tab/>
        <w:t>1.16. Ответственность за своевременность, полноту и достоверность представления сведений, целевое использование межбюджетных трансфертов возлагается на получателя межбюджетных трансфертов.</w:t>
      </w:r>
    </w:p>
    <w:p w:rsidR="00756513" w:rsidRDefault="00756513" w:rsidP="00756513">
      <w:pPr>
        <w:tabs>
          <w:tab w:val="left" w:pos="708"/>
        </w:tabs>
        <w:spacing w:line="200" w:lineRule="atLeast"/>
        <w:jc w:val="both"/>
        <w:rPr>
          <w:color w:val="000000"/>
          <w:spacing w:val="1"/>
          <w:sz w:val="28"/>
          <w:szCs w:val="28"/>
        </w:rPr>
      </w:pPr>
    </w:p>
    <w:p w:rsidR="00756513" w:rsidRDefault="00756513" w:rsidP="005009DD"/>
    <w:p w:rsidR="00756513" w:rsidRPr="0004231D" w:rsidRDefault="00756513" w:rsidP="00756513">
      <w:pPr>
        <w:jc w:val="center"/>
        <w:rPr>
          <w:b/>
          <w:caps/>
        </w:rPr>
      </w:pPr>
      <w:r w:rsidRPr="0004231D">
        <w:rPr>
          <w:b/>
          <w:caps/>
        </w:rPr>
        <w:t>Извещение О ПРОВЕДЕНИИ СОБРАНИЯ</w:t>
      </w:r>
    </w:p>
    <w:p w:rsidR="00756513" w:rsidRDefault="00756513" w:rsidP="00756513">
      <w:pPr>
        <w:jc w:val="center"/>
        <w:rPr>
          <w:b/>
          <w:caps/>
        </w:rPr>
      </w:pPr>
      <w:r w:rsidRPr="0004231D">
        <w:rPr>
          <w:b/>
          <w:caps/>
        </w:rPr>
        <w:t xml:space="preserve">О СОГЛАСОВАНИИ МЕСТОПОЛОЖЕНИЯ ГРАНИЦ ЗЕМЕЛЬНОГО </w:t>
      </w:r>
    </w:p>
    <w:p w:rsidR="00756513" w:rsidRDefault="00756513" w:rsidP="00756513">
      <w:pPr>
        <w:jc w:val="center"/>
        <w:rPr>
          <w:b/>
          <w:caps/>
        </w:rPr>
      </w:pPr>
      <w:r w:rsidRPr="0004231D">
        <w:rPr>
          <w:b/>
          <w:caps/>
        </w:rPr>
        <w:t>УЧАСТКА</w:t>
      </w:r>
    </w:p>
    <w:p w:rsidR="00756513" w:rsidRPr="0004231D" w:rsidRDefault="00756513" w:rsidP="00756513">
      <w:pPr>
        <w:jc w:val="center"/>
        <w:rPr>
          <w:b/>
          <w:caps/>
        </w:rPr>
      </w:pPr>
    </w:p>
    <w:p w:rsidR="00756513" w:rsidRDefault="00756513" w:rsidP="00756513">
      <w:pPr>
        <w:rPr>
          <w:sz w:val="22"/>
          <w:szCs w:val="22"/>
        </w:rPr>
      </w:pPr>
      <w:r w:rsidRPr="005F521F">
        <w:rPr>
          <w:sz w:val="22"/>
          <w:szCs w:val="22"/>
        </w:rPr>
        <w:t xml:space="preserve">    </w:t>
      </w:r>
      <w:r w:rsidRPr="00946CE6">
        <w:rPr>
          <w:sz w:val="22"/>
          <w:szCs w:val="22"/>
        </w:rPr>
        <w:t>Кадастровым инженером Разуваевым Артёмом Сергеевиче</w:t>
      </w:r>
      <w:r>
        <w:rPr>
          <w:sz w:val="22"/>
          <w:szCs w:val="22"/>
        </w:rPr>
        <w:t xml:space="preserve">м, регистрационный номер №29695 </w:t>
      </w:r>
      <w:r w:rsidRPr="005F521F">
        <w:rPr>
          <w:sz w:val="22"/>
          <w:szCs w:val="22"/>
        </w:rPr>
        <w:t xml:space="preserve"> в государственном реестре лиц, осуществляющих кадастровую деятельность, почтовый адрес и адрес электронной почты: 157800, Костромская обл., г. Нерехта, ул. Победы, д. 3а, пом.51 тел. 8(49431) 74177, </w:t>
      </w:r>
      <w:r w:rsidRPr="005F521F">
        <w:rPr>
          <w:sz w:val="22"/>
          <w:szCs w:val="22"/>
          <w:lang w:val="en-US"/>
        </w:rPr>
        <w:t>e</w:t>
      </w:r>
      <w:r w:rsidRPr="005F521F">
        <w:rPr>
          <w:sz w:val="22"/>
          <w:szCs w:val="22"/>
        </w:rPr>
        <w:t>-</w:t>
      </w:r>
      <w:r w:rsidRPr="005F521F">
        <w:rPr>
          <w:sz w:val="22"/>
          <w:szCs w:val="22"/>
          <w:lang w:val="en-US"/>
        </w:rPr>
        <w:t>mail</w:t>
      </w:r>
      <w:r w:rsidRPr="005F521F">
        <w:rPr>
          <w:sz w:val="22"/>
          <w:szCs w:val="22"/>
        </w:rPr>
        <w:t xml:space="preserve">: </w:t>
      </w:r>
      <w:hyperlink r:id="rId26" w:history="1">
        <w:r w:rsidRPr="005F521F">
          <w:rPr>
            <w:rStyle w:val="a5"/>
            <w:sz w:val="22"/>
            <w:szCs w:val="22"/>
            <w:lang w:val="en-US"/>
          </w:rPr>
          <w:t>zemslujba</w:t>
        </w:r>
        <w:r w:rsidRPr="005F521F">
          <w:rPr>
            <w:rStyle w:val="a5"/>
            <w:sz w:val="22"/>
            <w:szCs w:val="22"/>
          </w:rPr>
          <w:t>@</w:t>
        </w:r>
        <w:r w:rsidRPr="005F521F">
          <w:rPr>
            <w:rStyle w:val="a5"/>
            <w:sz w:val="22"/>
            <w:szCs w:val="22"/>
            <w:lang w:val="en-US"/>
          </w:rPr>
          <w:t>mail</w:t>
        </w:r>
        <w:r w:rsidRPr="005F521F">
          <w:rPr>
            <w:rStyle w:val="a5"/>
            <w:sz w:val="22"/>
            <w:szCs w:val="22"/>
          </w:rPr>
          <w:t>.</w:t>
        </w:r>
        <w:proofErr w:type="spellStart"/>
        <w:r w:rsidRPr="005F521F">
          <w:rPr>
            <w:rStyle w:val="a5"/>
            <w:sz w:val="22"/>
            <w:szCs w:val="22"/>
            <w:lang w:val="en-US"/>
          </w:rPr>
          <w:t>ru</w:t>
        </w:r>
        <w:proofErr w:type="spellEnd"/>
      </w:hyperlink>
      <w:r w:rsidRPr="005F521F">
        <w:rPr>
          <w:sz w:val="22"/>
          <w:szCs w:val="22"/>
        </w:rPr>
        <w:t xml:space="preserve">,  </w:t>
      </w:r>
      <w:r>
        <w:rPr>
          <w:sz w:val="22"/>
          <w:szCs w:val="22"/>
        </w:rPr>
        <w:t>в отношении земельного участка с кадастровым номером 44:13:140302:244, расположенного</w:t>
      </w:r>
      <w:r w:rsidRPr="00070D86">
        <w:rPr>
          <w:sz w:val="22"/>
          <w:szCs w:val="22"/>
        </w:rPr>
        <w:t xml:space="preserve">: Костромская обл., Нерехтский район,  </w:t>
      </w:r>
      <w:r>
        <w:rPr>
          <w:sz w:val="22"/>
          <w:szCs w:val="22"/>
        </w:rPr>
        <w:t xml:space="preserve">г. Нерехта, </w:t>
      </w:r>
      <w:proofErr w:type="spellStart"/>
      <w:r>
        <w:rPr>
          <w:sz w:val="22"/>
          <w:szCs w:val="22"/>
        </w:rPr>
        <w:t>гск</w:t>
      </w:r>
      <w:proofErr w:type="spellEnd"/>
      <w:r>
        <w:rPr>
          <w:sz w:val="22"/>
          <w:szCs w:val="22"/>
        </w:rPr>
        <w:t xml:space="preserve"> ГСК 1 Орбита, земельный участок 200</w:t>
      </w:r>
      <w:r w:rsidRPr="00070D86">
        <w:rPr>
          <w:sz w:val="22"/>
          <w:szCs w:val="22"/>
        </w:rPr>
        <w:t>, выполняются када</w:t>
      </w:r>
      <w:r w:rsidRPr="00876817">
        <w:rPr>
          <w:sz w:val="22"/>
          <w:szCs w:val="22"/>
        </w:rPr>
        <w:t xml:space="preserve">стровые работы </w:t>
      </w:r>
      <w:r>
        <w:rPr>
          <w:sz w:val="22"/>
          <w:szCs w:val="22"/>
        </w:rPr>
        <w:t>по уточнению местоположения его границ.</w:t>
      </w:r>
    </w:p>
    <w:p w:rsidR="00756513" w:rsidRPr="005F521F" w:rsidRDefault="00756513" w:rsidP="00756513">
      <w:pPr>
        <w:rPr>
          <w:sz w:val="22"/>
          <w:szCs w:val="22"/>
        </w:rPr>
      </w:pPr>
      <w:r w:rsidRPr="005F521F">
        <w:rPr>
          <w:sz w:val="22"/>
          <w:szCs w:val="22"/>
        </w:rPr>
        <w:t xml:space="preserve">   Заказчик</w:t>
      </w:r>
      <w:r>
        <w:rPr>
          <w:sz w:val="22"/>
          <w:szCs w:val="22"/>
        </w:rPr>
        <w:t>ом</w:t>
      </w:r>
      <w:r w:rsidRPr="005F521F">
        <w:rPr>
          <w:sz w:val="22"/>
          <w:szCs w:val="22"/>
        </w:rPr>
        <w:t xml:space="preserve"> кадастровых работ явля</w:t>
      </w:r>
      <w:r>
        <w:rPr>
          <w:sz w:val="22"/>
          <w:szCs w:val="22"/>
        </w:rPr>
        <w:t>е</w:t>
      </w:r>
      <w:r w:rsidRPr="005F521F">
        <w:rPr>
          <w:sz w:val="22"/>
          <w:szCs w:val="22"/>
        </w:rPr>
        <w:t xml:space="preserve">тся </w:t>
      </w:r>
      <w:proofErr w:type="spellStart"/>
      <w:r>
        <w:rPr>
          <w:sz w:val="22"/>
          <w:szCs w:val="22"/>
        </w:rPr>
        <w:t>Афонина</w:t>
      </w:r>
      <w:proofErr w:type="spellEnd"/>
      <w:r>
        <w:rPr>
          <w:sz w:val="22"/>
          <w:szCs w:val="22"/>
        </w:rPr>
        <w:t xml:space="preserve"> Татьяна Александровна</w:t>
      </w:r>
      <w:r w:rsidRPr="005F521F">
        <w:rPr>
          <w:sz w:val="22"/>
          <w:szCs w:val="22"/>
        </w:rPr>
        <w:t>, адрес</w:t>
      </w:r>
      <w:r>
        <w:rPr>
          <w:sz w:val="22"/>
          <w:szCs w:val="22"/>
        </w:rPr>
        <w:t>:</w:t>
      </w:r>
      <w:r w:rsidRPr="003A289D">
        <w:rPr>
          <w:sz w:val="22"/>
          <w:szCs w:val="22"/>
        </w:rPr>
        <w:t xml:space="preserve"> </w:t>
      </w:r>
      <w:r w:rsidRPr="00070D86">
        <w:rPr>
          <w:sz w:val="22"/>
          <w:szCs w:val="22"/>
        </w:rPr>
        <w:t xml:space="preserve">Костромская обл., </w:t>
      </w:r>
      <w:r>
        <w:rPr>
          <w:sz w:val="22"/>
          <w:szCs w:val="22"/>
        </w:rPr>
        <w:t xml:space="preserve">Нерехтский район, </w:t>
      </w:r>
      <w:proofErr w:type="spellStart"/>
      <w:r>
        <w:rPr>
          <w:sz w:val="22"/>
          <w:szCs w:val="22"/>
        </w:rPr>
        <w:t>г.Нерехта</w:t>
      </w:r>
      <w:proofErr w:type="spellEnd"/>
      <w:r>
        <w:rPr>
          <w:sz w:val="22"/>
          <w:szCs w:val="22"/>
        </w:rPr>
        <w:t xml:space="preserve">, </w:t>
      </w:r>
      <w:proofErr w:type="spellStart"/>
      <w:r>
        <w:rPr>
          <w:sz w:val="22"/>
          <w:szCs w:val="22"/>
        </w:rPr>
        <w:t>ул.Октябрьская</w:t>
      </w:r>
      <w:proofErr w:type="spellEnd"/>
      <w:r>
        <w:rPr>
          <w:sz w:val="22"/>
          <w:szCs w:val="22"/>
        </w:rPr>
        <w:t>, д.12, кв.63</w:t>
      </w:r>
      <w:r w:rsidRPr="005F521F">
        <w:rPr>
          <w:sz w:val="22"/>
          <w:szCs w:val="22"/>
        </w:rPr>
        <w:t xml:space="preserve"> </w:t>
      </w:r>
      <w:r>
        <w:rPr>
          <w:sz w:val="22"/>
          <w:szCs w:val="22"/>
        </w:rPr>
        <w:t>(</w:t>
      </w:r>
      <w:r w:rsidRPr="005F521F">
        <w:rPr>
          <w:sz w:val="22"/>
          <w:szCs w:val="22"/>
        </w:rPr>
        <w:t>тел. 8</w:t>
      </w:r>
      <w:r>
        <w:rPr>
          <w:sz w:val="22"/>
          <w:szCs w:val="22"/>
        </w:rPr>
        <w:t>(910)952-3378).</w:t>
      </w:r>
    </w:p>
    <w:p w:rsidR="00756513" w:rsidRDefault="00756513" w:rsidP="00756513">
      <w:pPr>
        <w:rPr>
          <w:sz w:val="22"/>
          <w:szCs w:val="22"/>
        </w:rPr>
      </w:pPr>
      <w:r w:rsidRPr="005F521F">
        <w:rPr>
          <w:sz w:val="22"/>
          <w:szCs w:val="22"/>
        </w:rPr>
        <w:t xml:space="preserve">    </w:t>
      </w:r>
      <w:r>
        <w:rPr>
          <w:sz w:val="22"/>
          <w:szCs w:val="22"/>
        </w:rPr>
        <w:t xml:space="preserve">Собрание заинтересованных лиц по поводу согласования местоположения границ состоится по адресу: Костромская обл., г. Нерехта, ул. Победы, д. 3а, пом.51   </w:t>
      </w:r>
      <w:r w:rsidRPr="00295B91">
        <w:rPr>
          <w:sz w:val="22"/>
          <w:szCs w:val="22"/>
        </w:rPr>
        <w:t xml:space="preserve">9 </w:t>
      </w:r>
      <w:proofErr w:type="gramStart"/>
      <w:r w:rsidRPr="00295B91">
        <w:rPr>
          <w:sz w:val="22"/>
          <w:szCs w:val="22"/>
        </w:rPr>
        <w:t>июня  2025</w:t>
      </w:r>
      <w:proofErr w:type="gramEnd"/>
      <w:r>
        <w:rPr>
          <w:sz w:val="22"/>
          <w:szCs w:val="22"/>
        </w:rPr>
        <w:t xml:space="preserve"> года в 9 часов 00 минут.</w:t>
      </w:r>
    </w:p>
    <w:p w:rsidR="00756513" w:rsidRPr="005F521F" w:rsidRDefault="00756513" w:rsidP="00756513">
      <w:pPr>
        <w:rPr>
          <w:sz w:val="22"/>
          <w:szCs w:val="22"/>
        </w:rPr>
      </w:pPr>
      <w:r w:rsidRPr="005F521F">
        <w:rPr>
          <w:sz w:val="22"/>
          <w:szCs w:val="22"/>
        </w:rPr>
        <w:t xml:space="preserve">     С проектом межевого плана земельного участка можно ознакомиться по адресу кадастрового инженера.</w:t>
      </w:r>
      <w:r>
        <w:rPr>
          <w:sz w:val="22"/>
          <w:szCs w:val="22"/>
        </w:rPr>
        <w:t xml:space="preserve">  </w:t>
      </w:r>
      <w:r w:rsidRPr="005F521F">
        <w:rPr>
          <w:sz w:val="22"/>
          <w:szCs w:val="22"/>
        </w:rPr>
        <w:t xml:space="preserve">Возражения по проекту межевого плана и требования о проведении согласования местоположения границ на местности принимаются </w:t>
      </w:r>
      <w:r w:rsidRPr="00295B91">
        <w:rPr>
          <w:sz w:val="22"/>
          <w:szCs w:val="22"/>
        </w:rPr>
        <w:t>до 9 июня 2025 года по</w:t>
      </w:r>
      <w:r w:rsidRPr="005F521F">
        <w:rPr>
          <w:sz w:val="22"/>
          <w:szCs w:val="22"/>
        </w:rPr>
        <w:t xml:space="preserve"> адресу кадастрового инженера.</w:t>
      </w:r>
    </w:p>
    <w:p w:rsidR="00756513" w:rsidRDefault="00756513" w:rsidP="00756513">
      <w:pPr>
        <w:rPr>
          <w:sz w:val="22"/>
          <w:szCs w:val="22"/>
        </w:rPr>
      </w:pPr>
      <w:r>
        <w:rPr>
          <w:sz w:val="22"/>
          <w:szCs w:val="22"/>
        </w:rPr>
        <w:t xml:space="preserve">        Смежный земельный участок</w:t>
      </w:r>
      <w:r w:rsidRPr="005F521F">
        <w:rPr>
          <w:sz w:val="22"/>
          <w:szCs w:val="22"/>
        </w:rPr>
        <w:t xml:space="preserve">, с правообладателями </w:t>
      </w:r>
      <w:r>
        <w:rPr>
          <w:sz w:val="22"/>
          <w:szCs w:val="22"/>
        </w:rPr>
        <w:t>которого</w:t>
      </w:r>
      <w:r w:rsidRPr="005F521F">
        <w:rPr>
          <w:sz w:val="22"/>
          <w:szCs w:val="22"/>
        </w:rPr>
        <w:t xml:space="preserve"> требуется согласовать местоположение границ</w:t>
      </w:r>
      <w:r w:rsidRPr="00070D86">
        <w:rPr>
          <w:sz w:val="22"/>
          <w:szCs w:val="22"/>
        </w:rPr>
        <w:t xml:space="preserve"> </w:t>
      </w:r>
      <w:r>
        <w:rPr>
          <w:sz w:val="22"/>
          <w:szCs w:val="22"/>
        </w:rPr>
        <w:t xml:space="preserve">-  </w:t>
      </w:r>
      <w:r w:rsidRPr="00070D86">
        <w:rPr>
          <w:sz w:val="22"/>
          <w:szCs w:val="22"/>
        </w:rPr>
        <w:t xml:space="preserve">кадастровый номер </w:t>
      </w:r>
      <w:r>
        <w:rPr>
          <w:sz w:val="22"/>
          <w:szCs w:val="22"/>
        </w:rPr>
        <w:t>44:13:140302:</w:t>
      </w:r>
      <w:proofErr w:type="gramStart"/>
      <w:r>
        <w:rPr>
          <w:sz w:val="22"/>
          <w:szCs w:val="22"/>
        </w:rPr>
        <w:t>245  (</w:t>
      </w:r>
      <w:proofErr w:type="gramEnd"/>
      <w:r w:rsidRPr="00070D86">
        <w:rPr>
          <w:sz w:val="22"/>
          <w:szCs w:val="22"/>
        </w:rPr>
        <w:t xml:space="preserve">Костромская обл., Нерехтский район,  </w:t>
      </w:r>
      <w:r>
        <w:rPr>
          <w:sz w:val="22"/>
          <w:szCs w:val="22"/>
        </w:rPr>
        <w:t xml:space="preserve">г. Нерехта, </w:t>
      </w:r>
      <w:proofErr w:type="spellStart"/>
      <w:r>
        <w:rPr>
          <w:sz w:val="22"/>
          <w:szCs w:val="22"/>
        </w:rPr>
        <w:t>ул.Димитрова</w:t>
      </w:r>
      <w:proofErr w:type="spellEnd"/>
      <w:r>
        <w:rPr>
          <w:sz w:val="22"/>
          <w:szCs w:val="22"/>
        </w:rPr>
        <w:t xml:space="preserve"> (</w:t>
      </w:r>
      <w:proofErr w:type="spellStart"/>
      <w:r>
        <w:rPr>
          <w:sz w:val="22"/>
          <w:szCs w:val="22"/>
        </w:rPr>
        <w:t>гск</w:t>
      </w:r>
      <w:proofErr w:type="spellEnd"/>
      <w:r>
        <w:rPr>
          <w:sz w:val="22"/>
          <w:szCs w:val="22"/>
        </w:rPr>
        <w:t xml:space="preserve"> ГСК 1 Орбита, гараж 201).</w:t>
      </w:r>
    </w:p>
    <w:p w:rsidR="00756513" w:rsidRDefault="00756513" w:rsidP="00756513">
      <w:r>
        <w:rPr>
          <w:sz w:val="22"/>
          <w:szCs w:val="22"/>
        </w:rPr>
        <w:t xml:space="preserve">    </w:t>
      </w:r>
      <w:r w:rsidRPr="005F521F">
        <w:rPr>
          <w:sz w:val="22"/>
          <w:szCs w:val="22"/>
        </w:rPr>
        <w:t>При проведении согласования местоположения границ при себе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w:t>
      </w:r>
      <w:r>
        <w:rPr>
          <w:sz w:val="22"/>
          <w:szCs w:val="22"/>
        </w:rPr>
        <w:t xml:space="preserve"> </w:t>
      </w:r>
      <w:r w:rsidRPr="005F521F">
        <w:rPr>
          <w:sz w:val="22"/>
          <w:szCs w:val="22"/>
        </w:rPr>
        <w:t>г. №221-ФЗ «О кадастровой деятельности»).</w:t>
      </w:r>
    </w:p>
    <w:p w:rsidR="00D922BF" w:rsidRDefault="00D922BF" w:rsidP="00F77F22">
      <w:pPr>
        <w:suppressAutoHyphens w:val="0"/>
        <w:spacing w:line="240" w:lineRule="auto"/>
        <w:rPr>
          <w:b/>
          <w:bCs/>
          <w:color w:val="000000"/>
          <w:sz w:val="20"/>
          <w:szCs w:val="20"/>
        </w:rPr>
      </w:pPr>
    </w:p>
    <w:sectPr w:rsidR="00D922BF" w:rsidSect="00756513">
      <w:headerReference w:type="default" r:id="rId27"/>
      <w:footerReference w:type="even" r:id="rId28"/>
      <w:footerReference w:type="default" r:id="rId29"/>
      <w:headerReference w:type="first" r:id="rId30"/>
      <w:footerReference w:type="first" r:id="rId31"/>
      <w:pgSz w:w="11906" w:h="16838"/>
      <w:pgMar w:top="465" w:right="671" w:bottom="449" w:left="90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9DD" w:rsidRDefault="005009DD">
      <w:pPr>
        <w:spacing w:line="240" w:lineRule="auto"/>
      </w:pPr>
      <w:r>
        <w:separator/>
      </w:r>
    </w:p>
  </w:endnote>
  <w:endnote w:type="continuationSeparator" w:id="0">
    <w:p w:rsidR="005009DD" w:rsidRDefault="005009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font349">
    <w:altName w:val="Times New Roman"/>
    <w:charset w:val="CC"/>
    <w:family w:val="auto"/>
    <w:pitch w:val="variable"/>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ndale Sans UI">
    <w:altName w:val="Arial Unicode MS"/>
    <w:charset w:val="CC"/>
    <w:family w:val="auto"/>
    <w:pitch w:val="variable"/>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Peterburg">
    <w:altName w:val="Times New Roman"/>
    <w:charset w:val="CC"/>
    <w:family w:val="roman"/>
    <w:pitch w:val="variable"/>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PetersburgCTT">
    <w:altName w:val="Times New Roman"/>
    <w:charset w:val="CC"/>
    <w:family w:val="roman"/>
    <w:pitch w:val="variable"/>
  </w:font>
  <w:font w:name="Lucida Sans">
    <w:panose1 w:val="020B0602030504020204"/>
    <w:charset w:val="00"/>
    <w:family w:val="swiss"/>
    <w:pitch w:val="variable"/>
    <w:sig w:usb0="00000003" w:usb1="00000000" w:usb2="00000000" w:usb3="00000000" w:csb0="00000001" w:csb1="00000000"/>
  </w:font>
  <w:font w:name="PT Astra Serif">
    <w:altName w:val="Times New Roman"/>
    <w:charset w:val="CC"/>
    <w:family w:val="roman"/>
    <w:pitch w:val="variable"/>
  </w:font>
  <w:font w:name="Liberation Mono">
    <w:panose1 w:val="02070409020205020404"/>
    <w:charset w:val="00"/>
    <w:family w:val="modern"/>
    <w:pitch w:val="fixed"/>
    <w:sig w:usb0="E0000AFF" w:usb1="400078FF" w:usb2="00000001" w:usb3="00000000" w:csb0="000001BF" w:csb1="00000000"/>
  </w:font>
  <w:font w:name="LiberationSerif">
    <w:altName w:val="Times New Roman"/>
    <w:charset w:val="CC"/>
    <w:family w:val="roman"/>
    <w:pitch w:val="variable"/>
  </w:font>
  <w:font w:name="LiberationSerif-Italic">
    <w:altName w:val="Times New Roman"/>
    <w:charset w:val="CC"/>
    <w:family w:val="roman"/>
    <w:pitch w:val="variable"/>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ohit Devanagari">
    <w:charset w:val="80"/>
    <w:family w:val="swiss"/>
    <w:pitch w:val="default"/>
  </w:font>
  <w:font w:name="Source Han Sans CN Regular">
    <w:charset w:val="CC"/>
    <w:family w:val="modern"/>
    <w:pitch w:val="fixed"/>
  </w:font>
  <w:font w:name="Baltica">
    <w:altName w:val="Times New Roman"/>
    <w:charset w:val="CC"/>
    <w:family w:val="roman"/>
    <w:pitch w:val="variable"/>
  </w:font>
  <w:font w:name="Verdana">
    <w:panose1 w:val="020B0604030504040204"/>
    <w:charset w:val="CC"/>
    <w:family w:val="swiss"/>
    <w:pitch w:val="variable"/>
    <w:sig w:usb0="A00006FF" w:usb1="4000205B" w:usb2="00000010"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PT Serif">
    <w:altName w:val="Times New Roman"/>
    <w:charset w:val="CC"/>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9DD" w:rsidRDefault="005009DD">
    <w:pPr>
      <w:pStyle w:val="afff4"/>
      <w:jc w:val="right"/>
    </w:pPr>
  </w:p>
  <w:p w:rsidR="005009DD" w:rsidRDefault="005009DD">
    <w:pPr>
      <w:pStyle w:val="afff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513" w:rsidRDefault="00756513">
    <w:pPr>
      <w:pStyle w:val="afff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513" w:rsidRDefault="00756513">
    <w:pPr>
      <w:pStyle w:val="afff4"/>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513" w:rsidRDefault="00756513">
    <w:pPr>
      <w:pStyle w:val="afff4"/>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9DD" w:rsidRDefault="005009DD"/>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9DD" w:rsidRDefault="005009DD"/>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9DD" w:rsidRDefault="005009D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9DD" w:rsidRDefault="005009DD">
      <w:pPr>
        <w:spacing w:line="240" w:lineRule="auto"/>
      </w:pPr>
      <w:r>
        <w:separator/>
      </w:r>
    </w:p>
  </w:footnote>
  <w:footnote w:type="continuationSeparator" w:id="0">
    <w:p w:rsidR="005009DD" w:rsidRDefault="005009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513" w:rsidRDefault="00756513">
    <w:pPr>
      <w:pStyle w:val="afff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513" w:rsidRDefault="00756513">
    <w:pPr>
      <w:pStyle w:val="afff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513" w:rsidRDefault="00756513">
    <w:pPr>
      <w:pStyle w:val="afff5"/>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9DD" w:rsidRDefault="005009DD">
    <w:pPr>
      <w:pStyle w:val="afff5"/>
      <w:ind w:right="36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9DD" w:rsidRDefault="005009D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1"/>
      <w:lvlText w:val="%1."/>
      <w:lvlJc w:val="left"/>
      <w:pPr>
        <w:tabs>
          <w:tab w:val="num" w:pos="0"/>
        </w:tabs>
        <w:ind w:left="0" w:firstLine="709"/>
      </w:pPr>
      <w:rPr>
        <w:rFonts w:cs="Times New Roman"/>
      </w:r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Symbol"/>
        <w:b w:val="0"/>
        <w:bCs/>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7AD3753"/>
    <w:multiLevelType w:val="hybridMultilevel"/>
    <w:tmpl w:val="E542DAD0"/>
    <w:lvl w:ilvl="0" w:tplc="EE2A7158">
      <w:start w:val="1"/>
      <w:numFmt w:val="decimal"/>
      <w:lvlText w:val="%1."/>
      <w:lvlJc w:val="left"/>
      <w:pPr>
        <w:ind w:left="427" w:hanging="360"/>
      </w:pPr>
      <w:rPr>
        <w:rFonts w:ascii="Times New Roman" w:eastAsia="Times New Roman" w:hAnsi="Times New Roman" w:cs="Times New Roman"/>
      </w:rPr>
    </w:lvl>
    <w:lvl w:ilvl="1" w:tplc="04190019" w:tentative="1">
      <w:start w:val="1"/>
      <w:numFmt w:val="lowerLetter"/>
      <w:lvlText w:val="%2."/>
      <w:lvlJc w:val="left"/>
      <w:pPr>
        <w:ind w:left="1147" w:hanging="360"/>
      </w:pPr>
    </w:lvl>
    <w:lvl w:ilvl="2" w:tplc="0419001B" w:tentative="1">
      <w:start w:val="1"/>
      <w:numFmt w:val="lowerRoman"/>
      <w:lvlText w:val="%3."/>
      <w:lvlJc w:val="right"/>
      <w:pPr>
        <w:ind w:left="1867" w:hanging="180"/>
      </w:pPr>
    </w:lvl>
    <w:lvl w:ilvl="3" w:tplc="0419000F" w:tentative="1">
      <w:start w:val="1"/>
      <w:numFmt w:val="decimal"/>
      <w:lvlText w:val="%4."/>
      <w:lvlJc w:val="left"/>
      <w:pPr>
        <w:ind w:left="2587" w:hanging="360"/>
      </w:pPr>
    </w:lvl>
    <w:lvl w:ilvl="4" w:tplc="04190019" w:tentative="1">
      <w:start w:val="1"/>
      <w:numFmt w:val="lowerLetter"/>
      <w:lvlText w:val="%5."/>
      <w:lvlJc w:val="left"/>
      <w:pPr>
        <w:ind w:left="3307" w:hanging="360"/>
      </w:pPr>
    </w:lvl>
    <w:lvl w:ilvl="5" w:tplc="0419001B" w:tentative="1">
      <w:start w:val="1"/>
      <w:numFmt w:val="lowerRoman"/>
      <w:lvlText w:val="%6."/>
      <w:lvlJc w:val="right"/>
      <w:pPr>
        <w:ind w:left="4027" w:hanging="180"/>
      </w:pPr>
    </w:lvl>
    <w:lvl w:ilvl="6" w:tplc="0419000F" w:tentative="1">
      <w:start w:val="1"/>
      <w:numFmt w:val="decimal"/>
      <w:lvlText w:val="%7."/>
      <w:lvlJc w:val="left"/>
      <w:pPr>
        <w:ind w:left="4747" w:hanging="360"/>
      </w:pPr>
    </w:lvl>
    <w:lvl w:ilvl="7" w:tplc="04190019" w:tentative="1">
      <w:start w:val="1"/>
      <w:numFmt w:val="lowerLetter"/>
      <w:lvlText w:val="%8."/>
      <w:lvlJc w:val="left"/>
      <w:pPr>
        <w:ind w:left="5467" w:hanging="360"/>
      </w:pPr>
    </w:lvl>
    <w:lvl w:ilvl="8" w:tplc="0419001B" w:tentative="1">
      <w:start w:val="1"/>
      <w:numFmt w:val="lowerRoman"/>
      <w:lvlText w:val="%9."/>
      <w:lvlJc w:val="right"/>
      <w:pPr>
        <w:ind w:left="6187" w:hanging="180"/>
      </w:pPr>
    </w:lvl>
  </w:abstractNum>
  <w:abstractNum w:abstractNumId="6" w15:restartNumberingAfterBreak="0">
    <w:nsid w:val="211A0ABF"/>
    <w:multiLevelType w:val="multilevel"/>
    <w:tmpl w:val="D0B2E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8F0B7F"/>
    <w:multiLevelType w:val="hybridMultilevel"/>
    <w:tmpl w:val="56BA9A2C"/>
    <w:lvl w:ilvl="0" w:tplc="F8B00B92">
      <w:start w:val="1"/>
      <w:numFmt w:val="decimal"/>
      <w:lvlText w:val="%1)"/>
      <w:lvlJc w:val="left"/>
      <w:pPr>
        <w:ind w:left="427" w:hanging="360"/>
      </w:pPr>
      <w:rPr>
        <w:rFonts w:hint="default"/>
      </w:rPr>
    </w:lvl>
    <w:lvl w:ilvl="1" w:tplc="04190019" w:tentative="1">
      <w:start w:val="1"/>
      <w:numFmt w:val="lowerLetter"/>
      <w:lvlText w:val="%2."/>
      <w:lvlJc w:val="left"/>
      <w:pPr>
        <w:ind w:left="1147" w:hanging="360"/>
      </w:pPr>
    </w:lvl>
    <w:lvl w:ilvl="2" w:tplc="0419001B" w:tentative="1">
      <w:start w:val="1"/>
      <w:numFmt w:val="lowerRoman"/>
      <w:lvlText w:val="%3."/>
      <w:lvlJc w:val="right"/>
      <w:pPr>
        <w:ind w:left="1867" w:hanging="180"/>
      </w:pPr>
    </w:lvl>
    <w:lvl w:ilvl="3" w:tplc="0419000F" w:tentative="1">
      <w:start w:val="1"/>
      <w:numFmt w:val="decimal"/>
      <w:lvlText w:val="%4."/>
      <w:lvlJc w:val="left"/>
      <w:pPr>
        <w:ind w:left="2587" w:hanging="360"/>
      </w:pPr>
    </w:lvl>
    <w:lvl w:ilvl="4" w:tplc="04190019" w:tentative="1">
      <w:start w:val="1"/>
      <w:numFmt w:val="lowerLetter"/>
      <w:lvlText w:val="%5."/>
      <w:lvlJc w:val="left"/>
      <w:pPr>
        <w:ind w:left="3307" w:hanging="360"/>
      </w:pPr>
    </w:lvl>
    <w:lvl w:ilvl="5" w:tplc="0419001B" w:tentative="1">
      <w:start w:val="1"/>
      <w:numFmt w:val="lowerRoman"/>
      <w:lvlText w:val="%6."/>
      <w:lvlJc w:val="right"/>
      <w:pPr>
        <w:ind w:left="4027" w:hanging="180"/>
      </w:pPr>
    </w:lvl>
    <w:lvl w:ilvl="6" w:tplc="0419000F" w:tentative="1">
      <w:start w:val="1"/>
      <w:numFmt w:val="decimal"/>
      <w:lvlText w:val="%7."/>
      <w:lvlJc w:val="left"/>
      <w:pPr>
        <w:ind w:left="4747" w:hanging="360"/>
      </w:pPr>
    </w:lvl>
    <w:lvl w:ilvl="7" w:tplc="04190019" w:tentative="1">
      <w:start w:val="1"/>
      <w:numFmt w:val="lowerLetter"/>
      <w:lvlText w:val="%8."/>
      <w:lvlJc w:val="left"/>
      <w:pPr>
        <w:ind w:left="5467" w:hanging="360"/>
      </w:pPr>
    </w:lvl>
    <w:lvl w:ilvl="8" w:tplc="0419001B" w:tentative="1">
      <w:start w:val="1"/>
      <w:numFmt w:val="lowerRoman"/>
      <w:lvlText w:val="%9."/>
      <w:lvlJc w:val="right"/>
      <w:pPr>
        <w:ind w:left="6187" w:hanging="180"/>
      </w:pPr>
    </w:lvl>
  </w:abstractNum>
  <w:abstractNum w:abstractNumId="8" w15:restartNumberingAfterBreak="0">
    <w:nsid w:val="2D821362"/>
    <w:multiLevelType w:val="hybridMultilevel"/>
    <w:tmpl w:val="F91EBB7C"/>
    <w:lvl w:ilvl="0" w:tplc="37D8A36C">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7C170B"/>
    <w:multiLevelType w:val="hybridMultilevel"/>
    <w:tmpl w:val="8F74DDCA"/>
    <w:lvl w:ilvl="0" w:tplc="05F62E24">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736F20"/>
    <w:multiLevelType w:val="hybridMultilevel"/>
    <w:tmpl w:val="77266386"/>
    <w:lvl w:ilvl="0" w:tplc="8C7E3EAA">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FC6BA8"/>
    <w:multiLevelType w:val="hybridMultilevel"/>
    <w:tmpl w:val="70D2B3CA"/>
    <w:lvl w:ilvl="0" w:tplc="FFCA7106">
      <w:start w:val="1"/>
      <w:numFmt w:val="decimal"/>
      <w:lvlText w:val="%1."/>
      <w:lvlJc w:val="left"/>
      <w:pPr>
        <w:ind w:left="543" w:hanging="360"/>
      </w:pPr>
      <w:rPr>
        <w:rFonts w:hint="default"/>
      </w:rPr>
    </w:lvl>
    <w:lvl w:ilvl="1" w:tplc="04190019" w:tentative="1">
      <w:start w:val="1"/>
      <w:numFmt w:val="lowerLetter"/>
      <w:lvlText w:val="%2."/>
      <w:lvlJc w:val="left"/>
      <w:pPr>
        <w:ind w:left="1263" w:hanging="360"/>
      </w:pPr>
    </w:lvl>
    <w:lvl w:ilvl="2" w:tplc="0419001B" w:tentative="1">
      <w:start w:val="1"/>
      <w:numFmt w:val="lowerRoman"/>
      <w:lvlText w:val="%3."/>
      <w:lvlJc w:val="right"/>
      <w:pPr>
        <w:ind w:left="1983" w:hanging="180"/>
      </w:pPr>
    </w:lvl>
    <w:lvl w:ilvl="3" w:tplc="0419000F" w:tentative="1">
      <w:start w:val="1"/>
      <w:numFmt w:val="decimal"/>
      <w:lvlText w:val="%4."/>
      <w:lvlJc w:val="left"/>
      <w:pPr>
        <w:ind w:left="2703" w:hanging="360"/>
      </w:pPr>
    </w:lvl>
    <w:lvl w:ilvl="4" w:tplc="04190019" w:tentative="1">
      <w:start w:val="1"/>
      <w:numFmt w:val="lowerLetter"/>
      <w:lvlText w:val="%5."/>
      <w:lvlJc w:val="left"/>
      <w:pPr>
        <w:ind w:left="3423" w:hanging="360"/>
      </w:pPr>
    </w:lvl>
    <w:lvl w:ilvl="5" w:tplc="0419001B" w:tentative="1">
      <w:start w:val="1"/>
      <w:numFmt w:val="lowerRoman"/>
      <w:lvlText w:val="%6."/>
      <w:lvlJc w:val="right"/>
      <w:pPr>
        <w:ind w:left="4143" w:hanging="180"/>
      </w:pPr>
    </w:lvl>
    <w:lvl w:ilvl="6" w:tplc="0419000F" w:tentative="1">
      <w:start w:val="1"/>
      <w:numFmt w:val="decimal"/>
      <w:lvlText w:val="%7."/>
      <w:lvlJc w:val="left"/>
      <w:pPr>
        <w:ind w:left="4863" w:hanging="360"/>
      </w:pPr>
    </w:lvl>
    <w:lvl w:ilvl="7" w:tplc="04190019" w:tentative="1">
      <w:start w:val="1"/>
      <w:numFmt w:val="lowerLetter"/>
      <w:lvlText w:val="%8."/>
      <w:lvlJc w:val="left"/>
      <w:pPr>
        <w:ind w:left="5583" w:hanging="360"/>
      </w:pPr>
    </w:lvl>
    <w:lvl w:ilvl="8" w:tplc="0419001B" w:tentative="1">
      <w:start w:val="1"/>
      <w:numFmt w:val="lowerRoman"/>
      <w:lvlText w:val="%9."/>
      <w:lvlJc w:val="right"/>
      <w:pPr>
        <w:ind w:left="6303" w:hanging="180"/>
      </w:pPr>
    </w:lvl>
  </w:abstractNum>
  <w:abstractNum w:abstractNumId="12" w15:restartNumberingAfterBreak="0">
    <w:nsid w:val="392452B4"/>
    <w:multiLevelType w:val="hybridMultilevel"/>
    <w:tmpl w:val="70D2B3CA"/>
    <w:lvl w:ilvl="0" w:tplc="FFCA7106">
      <w:start w:val="1"/>
      <w:numFmt w:val="decimal"/>
      <w:lvlText w:val="%1."/>
      <w:lvlJc w:val="left"/>
      <w:pPr>
        <w:ind w:left="543" w:hanging="360"/>
      </w:pPr>
      <w:rPr>
        <w:rFonts w:hint="default"/>
      </w:rPr>
    </w:lvl>
    <w:lvl w:ilvl="1" w:tplc="04190019" w:tentative="1">
      <w:start w:val="1"/>
      <w:numFmt w:val="lowerLetter"/>
      <w:lvlText w:val="%2."/>
      <w:lvlJc w:val="left"/>
      <w:pPr>
        <w:ind w:left="1263" w:hanging="360"/>
      </w:pPr>
    </w:lvl>
    <w:lvl w:ilvl="2" w:tplc="0419001B" w:tentative="1">
      <w:start w:val="1"/>
      <w:numFmt w:val="lowerRoman"/>
      <w:lvlText w:val="%3."/>
      <w:lvlJc w:val="right"/>
      <w:pPr>
        <w:ind w:left="1983" w:hanging="180"/>
      </w:pPr>
    </w:lvl>
    <w:lvl w:ilvl="3" w:tplc="0419000F" w:tentative="1">
      <w:start w:val="1"/>
      <w:numFmt w:val="decimal"/>
      <w:lvlText w:val="%4."/>
      <w:lvlJc w:val="left"/>
      <w:pPr>
        <w:ind w:left="2703" w:hanging="360"/>
      </w:pPr>
    </w:lvl>
    <w:lvl w:ilvl="4" w:tplc="04190019" w:tentative="1">
      <w:start w:val="1"/>
      <w:numFmt w:val="lowerLetter"/>
      <w:lvlText w:val="%5."/>
      <w:lvlJc w:val="left"/>
      <w:pPr>
        <w:ind w:left="3423" w:hanging="360"/>
      </w:pPr>
    </w:lvl>
    <w:lvl w:ilvl="5" w:tplc="0419001B" w:tentative="1">
      <w:start w:val="1"/>
      <w:numFmt w:val="lowerRoman"/>
      <w:lvlText w:val="%6."/>
      <w:lvlJc w:val="right"/>
      <w:pPr>
        <w:ind w:left="4143" w:hanging="180"/>
      </w:pPr>
    </w:lvl>
    <w:lvl w:ilvl="6" w:tplc="0419000F" w:tentative="1">
      <w:start w:val="1"/>
      <w:numFmt w:val="decimal"/>
      <w:lvlText w:val="%7."/>
      <w:lvlJc w:val="left"/>
      <w:pPr>
        <w:ind w:left="4863" w:hanging="360"/>
      </w:pPr>
    </w:lvl>
    <w:lvl w:ilvl="7" w:tplc="04190019" w:tentative="1">
      <w:start w:val="1"/>
      <w:numFmt w:val="lowerLetter"/>
      <w:lvlText w:val="%8."/>
      <w:lvlJc w:val="left"/>
      <w:pPr>
        <w:ind w:left="5583" w:hanging="360"/>
      </w:pPr>
    </w:lvl>
    <w:lvl w:ilvl="8" w:tplc="0419001B" w:tentative="1">
      <w:start w:val="1"/>
      <w:numFmt w:val="lowerRoman"/>
      <w:lvlText w:val="%9."/>
      <w:lvlJc w:val="right"/>
      <w:pPr>
        <w:ind w:left="6303" w:hanging="180"/>
      </w:pPr>
    </w:lvl>
  </w:abstractNum>
  <w:abstractNum w:abstractNumId="13" w15:restartNumberingAfterBreak="0">
    <w:nsid w:val="3FDD4AB9"/>
    <w:multiLevelType w:val="hybridMultilevel"/>
    <w:tmpl w:val="24F4F884"/>
    <w:lvl w:ilvl="0" w:tplc="D1509896">
      <w:start w:val="1"/>
      <w:numFmt w:val="decimal"/>
      <w:lvlText w:val="%1."/>
      <w:lvlJc w:val="left"/>
      <w:pPr>
        <w:ind w:left="990" w:hanging="63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E483250"/>
    <w:multiLevelType w:val="hybridMultilevel"/>
    <w:tmpl w:val="B9021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0FB442C"/>
    <w:multiLevelType w:val="hybridMultilevel"/>
    <w:tmpl w:val="3F6A221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68C76647"/>
    <w:multiLevelType w:val="hybridMultilevel"/>
    <w:tmpl w:val="D1D6B80E"/>
    <w:lvl w:ilvl="0" w:tplc="63B458A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7" w15:restartNumberingAfterBreak="0">
    <w:nsid w:val="6AE06B0A"/>
    <w:multiLevelType w:val="hybridMultilevel"/>
    <w:tmpl w:val="74BCE132"/>
    <w:lvl w:ilvl="0" w:tplc="FFCA7106">
      <w:start w:val="1"/>
      <w:numFmt w:val="decimal"/>
      <w:lvlText w:val="%1."/>
      <w:lvlJc w:val="left"/>
      <w:pPr>
        <w:ind w:left="5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DA76F8C"/>
    <w:multiLevelType w:val="hybridMultilevel"/>
    <w:tmpl w:val="56BA9A2C"/>
    <w:lvl w:ilvl="0" w:tplc="F8B00B92">
      <w:start w:val="1"/>
      <w:numFmt w:val="decimal"/>
      <w:lvlText w:val="%1)"/>
      <w:lvlJc w:val="left"/>
      <w:pPr>
        <w:ind w:left="427" w:hanging="360"/>
      </w:pPr>
      <w:rPr>
        <w:rFonts w:hint="default"/>
      </w:rPr>
    </w:lvl>
    <w:lvl w:ilvl="1" w:tplc="04190019" w:tentative="1">
      <w:start w:val="1"/>
      <w:numFmt w:val="lowerLetter"/>
      <w:lvlText w:val="%2."/>
      <w:lvlJc w:val="left"/>
      <w:pPr>
        <w:ind w:left="1147" w:hanging="360"/>
      </w:pPr>
    </w:lvl>
    <w:lvl w:ilvl="2" w:tplc="0419001B" w:tentative="1">
      <w:start w:val="1"/>
      <w:numFmt w:val="lowerRoman"/>
      <w:lvlText w:val="%3."/>
      <w:lvlJc w:val="right"/>
      <w:pPr>
        <w:ind w:left="1867" w:hanging="180"/>
      </w:pPr>
    </w:lvl>
    <w:lvl w:ilvl="3" w:tplc="0419000F" w:tentative="1">
      <w:start w:val="1"/>
      <w:numFmt w:val="decimal"/>
      <w:lvlText w:val="%4."/>
      <w:lvlJc w:val="left"/>
      <w:pPr>
        <w:ind w:left="2587" w:hanging="360"/>
      </w:pPr>
    </w:lvl>
    <w:lvl w:ilvl="4" w:tplc="04190019" w:tentative="1">
      <w:start w:val="1"/>
      <w:numFmt w:val="lowerLetter"/>
      <w:lvlText w:val="%5."/>
      <w:lvlJc w:val="left"/>
      <w:pPr>
        <w:ind w:left="3307" w:hanging="360"/>
      </w:pPr>
    </w:lvl>
    <w:lvl w:ilvl="5" w:tplc="0419001B" w:tentative="1">
      <w:start w:val="1"/>
      <w:numFmt w:val="lowerRoman"/>
      <w:lvlText w:val="%6."/>
      <w:lvlJc w:val="right"/>
      <w:pPr>
        <w:ind w:left="4027" w:hanging="180"/>
      </w:pPr>
    </w:lvl>
    <w:lvl w:ilvl="6" w:tplc="0419000F" w:tentative="1">
      <w:start w:val="1"/>
      <w:numFmt w:val="decimal"/>
      <w:lvlText w:val="%7."/>
      <w:lvlJc w:val="left"/>
      <w:pPr>
        <w:ind w:left="4747" w:hanging="360"/>
      </w:pPr>
    </w:lvl>
    <w:lvl w:ilvl="7" w:tplc="04190019" w:tentative="1">
      <w:start w:val="1"/>
      <w:numFmt w:val="lowerLetter"/>
      <w:lvlText w:val="%8."/>
      <w:lvlJc w:val="left"/>
      <w:pPr>
        <w:ind w:left="5467" w:hanging="360"/>
      </w:pPr>
    </w:lvl>
    <w:lvl w:ilvl="8" w:tplc="0419001B" w:tentative="1">
      <w:start w:val="1"/>
      <w:numFmt w:val="lowerRoman"/>
      <w:lvlText w:val="%9."/>
      <w:lvlJc w:val="right"/>
      <w:pPr>
        <w:ind w:left="6187" w:hanging="180"/>
      </w:pPr>
    </w:lvl>
  </w:abstractNum>
  <w:abstractNum w:abstractNumId="19" w15:restartNumberingAfterBreak="0">
    <w:nsid w:val="70D55BC0"/>
    <w:multiLevelType w:val="multilevel"/>
    <w:tmpl w:val="3DAA2C5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0" w15:restartNumberingAfterBreak="0">
    <w:nsid w:val="738D2975"/>
    <w:multiLevelType w:val="hybridMultilevel"/>
    <w:tmpl w:val="40FC970A"/>
    <w:lvl w:ilvl="0" w:tplc="CC72E1DC">
      <w:start w:val="1"/>
      <w:numFmt w:val="decimal"/>
      <w:lvlText w:val="%1."/>
      <w:lvlJc w:val="left"/>
      <w:pPr>
        <w:ind w:left="401" w:hanging="360"/>
      </w:pPr>
      <w:rPr>
        <w:rFonts w:ascii="Arial" w:hAnsi="Arial" w:cs="Arial" w:hint="default"/>
        <w:color w:val="2D2D2D"/>
        <w:sz w:val="21"/>
      </w:rPr>
    </w:lvl>
    <w:lvl w:ilvl="1" w:tplc="04190019" w:tentative="1">
      <w:start w:val="1"/>
      <w:numFmt w:val="lowerLetter"/>
      <w:lvlText w:val="%2."/>
      <w:lvlJc w:val="left"/>
      <w:pPr>
        <w:ind w:left="1121" w:hanging="360"/>
      </w:pPr>
    </w:lvl>
    <w:lvl w:ilvl="2" w:tplc="0419001B" w:tentative="1">
      <w:start w:val="1"/>
      <w:numFmt w:val="lowerRoman"/>
      <w:lvlText w:val="%3."/>
      <w:lvlJc w:val="right"/>
      <w:pPr>
        <w:ind w:left="1841" w:hanging="180"/>
      </w:pPr>
    </w:lvl>
    <w:lvl w:ilvl="3" w:tplc="0419000F" w:tentative="1">
      <w:start w:val="1"/>
      <w:numFmt w:val="decimal"/>
      <w:lvlText w:val="%4."/>
      <w:lvlJc w:val="left"/>
      <w:pPr>
        <w:ind w:left="2561" w:hanging="360"/>
      </w:pPr>
    </w:lvl>
    <w:lvl w:ilvl="4" w:tplc="04190019" w:tentative="1">
      <w:start w:val="1"/>
      <w:numFmt w:val="lowerLetter"/>
      <w:lvlText w:val="%5."/>
      <w:lvlJc w:val="left"/>
      <w:pPr>
        <w:ind w:left="3281" w:hanging="360"/>
      </w:pPr>
    </w:lvl>
    <w:lvl w:ilvl="5" w:tplc="0419001B" w:tentative="1">
      <w:start w:val="1"/>
      <w:numFmt w:val="lowerRoman"/>
      <w:lvlText w:val="%6."/>
      <w:lvlJc w:val="right"/>
      <w:pPr>
        <w:ind w:left="4001" w:hanging="180"/>
      </w:pPr>
    </w:lvl>
    <w:lvl w:ilvl="6" w:tplc="0419000F" w:tentative="1">
      <w:start w:val="1"/>
      <w:numFmt w:val="decimal"/>
      <w:lvlText w:val="%7."/>
      <w:lvlJc w:val="left"/>
      <w:pPr>
        <w:ind w:left="4721" w:hanging="360"/>
      </w:pPr>
    </w:lvl>
    <w:lvl w:ilvl="7" w:tplc="04190019" w:tentative="1">
      <w:start w:val="1"/>
      <w:numFmt w:val="lowerLetter"/>
      <w:lvlText w:val="%8."/>
      <w:lvlJc w:val="left"/>
      <w:pPr>
        <w:ind w:left="5441" w:hanging="360"/>
      </w:pPr>
    </w:lvl>
    <w:lvl w:ilvl="8" w:tplc="0419001B" w:tentative="1">
      <w:start w:val="1"/>
      <w:numFmt w:val="lowerRoman"/>
      <w:lvlText w:val="%9."/>
      <w:lvlJc w:val="right"/>
      <w:pPr>
        <w:ind w:left="6161" w:hanging="180"/>
      </w:pPr>
    </w:lvl>
  </w:abstractNum>
  <w:abstractNum w:abstractNumId="21" w15:restartNumberingAfterBreak="0">
    <w:nsid w:val="73C51F38"/>
    <w:multiLevelType w:val="hybridMultilevel"/>
    <w:tmpl w:val="56BA9A2C"/>
    <w:lvl w:ilvl="0" w:tplc="F8B00B92">
      <w:start w:val="1"/>
      <w:numFmt w:val="decimal"/>
      <w:lvlText w:val="%1)"/>
      <w:lvlJc w:val="left"/>
      <w:pPr>
        <w:ind w:left="427" w:hanging="360"/>
      </w:pPr>
      <w:rPr>
        <w:rFonts w:hint="default"/>
      </w:rPr>
    </w:lvl>
    <w:lvl w:ilvl="1" w:tplc="04190019" w:tentative="1">
      <w:start w:val="1"/>
      <w:numFmt w:val="lowerLetter"/>
      <w:lvlText w:val="%2."/>
      <w:lvlJc w:val="left"/>
      <w:pPr>
        <w:ind w:left="1147" w:hanging="360"/>
      </w:pPr>
    </w:lvl>
    <w:lvl w:ilvl="2" w:tplc="0419001B" w:tentative="1">
      <w:start w:val="1"/>
      <w:numFmt w:val="lowerRoman"/>
      <w:lvlText w:val="%3."/>
      <w:lvlJc w:val="right"/>
      <w:pPr>
        <w:ind w:left="1867" w:hanging="180"/>
      </w:pPr>
    </w:lvl>
    <w:lvl w:ilvl="3" w:tplc="0419000F" w:tentative="1">
      <w:start w:val="1"/>
      <w:numFmt w:val="decimal"/>
      <w:lvlText w:val="%4."/>
      <w:lvlJc w:val="left"/>
      <w:pPr>
        <w:ind w:left="2587" w:hanging="360"/>
      </w:pPr>
    </w:lvl>
    <w:lvl w:ilvl="4" w:tplc="04190019" w:tentative="1">
      <w:start w:val="1"/>
      <w:numFmt w:val="lowerLetter"/>
      <w:lvlText w:val="%5."/>
      <w:lvlJc w:val="left"/>
      <w:pPr>
        <w:ind w:left="3307" w:hanging="360"/>
      </w:pPr>
    </w:lvl>
    <w:lvl w:ilvl="5" w:tplc="0419001B" w:tentative="1">
      <w:start w:val="1"/>
      <w:numFmt w:val="lowerRoman"/>
      <w:lvlText w:val="%6."/>
      <w:lvlJc w:val="right"/>
      <w:pPr>
        <w:ind w:left="4027" w:hanging="180"/>
      </w:pPr>
    </w:lvl>
    <w:lvl w:ilvl="6" w:tplc="0419000F" w:tentative="1">
      <w:start w:val="1"/>
      <w:numFmt w:val="decimal"/>
      <w:lvlText w:val="%7."/>
      <w:lvlJc w:val="left"/>
      <w:pPr>
        <w:ind w:left="4747" w:hanging="360"/>
      </w:pPr>
    </w:lvl>
    <w:lvl w:ilvl="7" w:tplc="04190019" w:tentative="1">
      <w:start w:val="1"/>
      <w:numFmt w:val="lowerLetter"/>
      <w:lvlText w:val="%8."/>
      <w:lvlJc w:val="left"/>
      <w:pPr>
        <w:ind w:left="5467" w:hanging="360"/>
      </w:pPr>
    </w:lvl>
    <w:lvl w:ilvl="8" w:tplc="0419001B" w:tentative="1">
      <w:start w:val="1"/>
      <w:numFmt w:val="lowerRoman"/>
      <w:lvlText w:val="%9."/>
      <w:lvlJc w:val="right"/>
      <w:pPr>
        <w:ind w:left="6187" w:hanging="180"/>
      </w:pPr>
    </w:lvl>
  </w:abstractNum>
  <w:num w:numId="1">
    <w:abstractNumId w:val="0"/>
  </w:num>
  <w:num w:numId="2">
    <w:abstractNumId w:val="1"/>
  </w:num>
  <w:num w:numId="3">
    <w:abstractNumId w:val="2"/>
  </w:num>
  <w:num w:numId="4">
    <w:abstractNumId w:val="3"/>
  </w:num>
  <w:num w:numId="5">
    <w:abstractNumId w:val="4"/>
  </w:num>
  <w:num w:numId="6">
    <w:abstractNumId w:val="19"/>
  </w:num>
  <w:num w:numId="7">
    <w:abstractNumId w:val="13"/>
  </w:num>
  <w:num w:numId="8">
    <w:abstractNumId w:val="5"/>
  </w:num>
  <w:num w:numId="9">
    <w:abstractNumId w:val="7"/>
  </w:num>
  <w:num w:numId="10">
    <w:abstractNumId w:val="18"/>
  </w:num>
  <w:num w:numId="11">
    <w:abstractNumId w:val="21"/>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8"/>
  </w:num>
  <w:num w:numId="15">
    <w:abstractNumId w:val="9"/>
  </w:num>
  <w:num w:numId="16">
    <w:abstractNumId w:val="16"/>
  </w:num>
  <w:num w:numId="17">
    <w:abstractNumId w:val="20"/>
  </w:num>
  <w:num w:numId="18">
    <w:abstractNumId w:val="10"/>
  </w:num>
  <w:num w:numId="19">
    <w:abstractNumId w:val="12"/>
  </w:num>
  <w:num w:numId="20">
    <w:abstractNumId w:val="11"/>
  </w:num>
  <w:num w:numId="21">
    <w:abstractNumId w:val="17"/>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762"/>
    <w:rsid w:val="00167DA1"/>
    <w:rsid w:val="001D61D0"/>
    <w:rsid w:val="001F36B7"/>
    <w:rsid w:val="003B1E1A"/>
    <w:rsid w:val="005009DD"/>
    <w:rsid w:val="00711BDE"/>
    <w:rsid w:val="00756513"/>
    <w:rsid w:val="008E470A"/>
    <w:rsid w:val="00C964BF"/>
    <w:rsid w:val="00D77762"/>
    <w:rsid w:val="00D922BF"/>
    <w:rsid w:val="00E21990"/>
    <w:rsid w:val="00E63AD3"/>
    <w:rsid w:val="00E915EB"/>
    <w:rsid w:val="00F77F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oNotEmbedSmartTags/>
  <w:decimalSymbol w:val=","/>
  <w:listSeparator w:val=";"/>
  <w15:chartTrackingRefBased/>
  <w15:docId w15:val="{963A218C-793D-4AEE-80E0-185FC47FC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line="100" w:lineRule="atLeast"/>
    </w:pPr>
    <w:rPr>
      <w:kern w:val="1"/>
      <w:sz w:val="24"/>
      <w:szCs w:val="24"/>
      <w:lang w:eastAsia="hi-IN" w:bidi="hi-IN"/>
    </w:rPr>
  </w:style>
  <w:style w:type="paragraph" w:styleId="1">
    <w:name w:val="heading 1"/>
    <w:basedOn w:val="a"/>
    <w:next w:val="a0"/>
    <w:uiPriority w:val="9"/>
    <w:qFormat/>
    <w:pPr>
      <w:keepNext/>
      <w:keepLines/>
      <w:numPr>
        <w:numId w:val="1"/>
      </w:numPr>
      <w:spacing w:before="240"/>
      <w:outlineLvl w:val="0"/>
    </w:pPr>
    <w:rPr>
      <w:rFonts w:ascii="Cambria" w:hAnsi="Cambria" w:cs="font349"/>
      <w:color w:val="365F91"/>
      <w:sz w:val="32"/>
      <w:szCs w:val="29"/>
    </w:rPr>
  </w:style>
  <w:style w:type="paragraph" w:styleId="2">
    <w:name w:val="heading 2"/>
    <w:next w:val="a0"/>
    <w:uiPriority w:val="9"/>
    <w:qFormat/>
    <w:pPr>
      <w:widowControl w:val="0"/>
      <w:numPr>
        <w:ilvl w:val="1"/>
        <w:numId w:val="1"/>
      </w:numPr>
      <w:suppressAutoHyphens/>
      <w:spacing w:after="200" w:line="276" w:lineRule="auto"/>
      <w:outlineLvl w:val="1"/>
    </w:pPr>
    <w:rPr>
      <w:rFonts w:eastAsia="SimSun" w:cs="Mangal"/>
      <w:b/>
      <w:bCs/>
      <w:sz w:val="36"/>
      <w:szCs w:val="36"/>
      <w:lang w:eastAsia="ar-SA"/>
    </w:rPr>
  </w:style>
  <w:style w:type="paragraph" w:styleId="3">
    <w:name w:val="heading 3"/>
    <w:basedOn w:val="a"/>
    <w:next w:val="a0"/>
    <w:qFormat/>
    <w:pPr>
      <w:keepNext/>
      <w:numPr>
        <w:ilvl w:val="2"/>
        <w:numId w:val="1"/>
      </w:numPr>
      <w:spacing w:before="240" w:after="240"/>
      <w:ind w:left="0" w:firstLine="0"/>
      <w:outlineLvl w:val="2"/>
    </w:pPr>
    <w:rPr>
      <w:rFonts w:ascii="Times New Roman CYR" w:eastAsia="Times New Roman CYR" w:hAnsi="Times New Roman CYR" w:cs="Times New Roman CYR"/>
      <w:b/>
      <w:bCs/>
      <w:i/>
      <w:iCs/>
      <w:lang w:eastAsia="ru-RU" w:bidi="ru-RU"/>
    </w:rPr>
  </w:style>
  <w:style w:type="paragraph" w:styleId="4">
    <w:name w:val="heading 4"/>
    <w:next w:val="a0"/>
    <w:qFormat/>
    <w:pPr>
      <w:widowControl w:val="0"/>
      <w:numPr>
        <w:ilvl w:val="3"/>
        <w:numId w:val="1"/>
      </w:numPr>
      <w:suppressAutoHyphens/>
      <w:spacing w:after="200" w:line="276" w:lineRule="auto"/>
      <w:outlineLvl w:val="3"/>
    </w:pPr>
    <w:rPr>
      <w:rFonts w:eastAsia="SimSun" w:cs="Mangal"/>
      <w:b/>
      <w:bCs/>
      <w:sz w:val="24"/>
      <w:szCs w:val="24"/>
      <w:lang w:eastAsia="ar-SA"/>
    </w:rPr>
  </w:style>
  <w:style w:type="paragraph" w:styleId="5">
    <w:name w:val="heading 5"/>
    <w:basedOn w:val="a"/>
    <w:next w:val="a0"/>
    <w:qFormat/>
    <w:pPr>
      <w:keepNext/>
      <w:numPr>
        <w:ilvl w:val="4"/>
        <w:numId w:val="1"/>
      </w:numPr>
      <w:spacing w:before="240" w:after="120" w:line="288" w:lineRule="auto"/>
      <w:jc w:val="both"/>
      <w:outlineLvl w:val="4"/>
    </w:pPr>
    <w:rPr>
      <w:rFonts w:ascii="Georgia" w:hAnsi="Georgia"/>
      <w:bCs/>
      <w:i/>
      <w:iCs/>
      <w:sz w:val="20"/>
      <w:szCs w:val="26"/>
      <w:lang w:eastAsia="ar-SA" w:bidi="ar-SA"/>
    </w:rPr>
  </w:style>
  <w:style w:type="paragraph" w:styleId="6">
    <w:name w:val="heading 6"/>
    <w:basedOn w:val="a"/>
    <w:next w:val="a0"/>
    <w:qFormat/>
    <w:pPr>
      <w:keepNext/>
      <w:numPr>
        <w:ilvl w:val="5"/>
        <w:numId w:val="1"/>
      </w:numPr>
      <w:suppressAutoHyphens w:val="0"/>
      <w:ind w:left="5040" w:firstLine="0"/>
      <w:outlineLvl w:val="5"/>
    </w:pPr>
    <w:rPr>
      <w:sz w:val="28"/>
      <w:szCs w:val="20"/>
      <w:lang w:eastAsia="ar-SA" w:bidi="ar-SA"/>
    </w:rPr>
  </w:style>
  <w:style w:type="paragraph" w:styleId="7">
    <w:name w:val="heading 7"/>
    <w:basedOn w:val="a"/>
    <w:next w:val="a0"/>
    <w:qFormat/>
    <w:pPr>
      <w:keepNext/>
      <w:numPr>
        <w:ilvl w:val="6"/>
        <w:numId w:val="1"/>
      </w:numPr>
      <w:ind w:left="720" w:firstLine="0"/>
      <w:jc w:val="center"/>
      <w:outlineLvl w:val="6"/>
    </w:pPr>
    <w:rPr>
      <w:rFonts w:ascii="Times New Roman CYR" w:eastAsia="Times New Roman CYR" w:hAnsi="Times New Roman CYR" w:cs="Times New Roman CYR"/>
      <w:b/>
      <w:szCs w:val="20"/>
      <w:lang w:eastAsia="ru-RU" w:bidi="ru-RU"/>
    </w:rPr>
  </w:style>
  <w:style w:type="paragraph" w:styleId="8">
    <w:name w:val="heading 8"/>
    <w:basedOn w:val="a"/>
    <w:next w:val="a0"/>
    <w:qFormat/>
    <w:pPr>
      <w:keepNext/>
      <w:numPr>
        <w:ilvl w:val="7"/>
        <w:numId w:val="1"/>
      </w:numPr>
      <w:suppressAutoHyphens w:val="0"/>
      <w:outlineLvl w:val="7"/>
    </w:pPr>
    <w:rPr>
      <w:rFonts w:ascii="Arial" w:hAnsi="Arial"/>
      <w:b/>
      <w:szCs w:val="20"/>
      <w:lang w:eastAsia="ar-SA" w:bidi="ar-SA"/>
    </w:rPr>
  </w:style>
  <w:style w:type="paragraph" w:styleId="9">
    <w:name w:val="heading 9"/>
    <w:basedOn w:val="a"/>
    <w:next w:val="a0"/>
    <w:qFormat/>
    <w:pPr>
      <w:keepNext/>
      <w:numPr>
        <w:ilvl w:val="8"/>
        <w:numId w:val="1"/>
      </w:numPr>
      <w:suppressAutoHyphens w:val="0"/>
      <w:jc w:val="center"/>
      <w:outlineLvl w:val="8"/>
    </w:pPr>
    <w:rPr>
      <w:b/>
      <w:color w:val="000000"/>
      <w:sz w:val="36"/>
      <w:szCs w:val="20"/>
      <w:lang w:eastAsia="ar-SA"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pPr>
      <w:suppressAutoHyphens w:val="0"/>
      <w:spacing w:after="120"/>
      <w:jc w:val="both"/>
    </w:pPr>
    <w:rPr>
      <w:rFonts w:eastAsia="Andale Sans UI" w:cs="Tahoma"/>
      <w:sz w:val="28"/>
      <w:szCs w:val="28"/>
      <w:lang w:val="de-DE" w:eastAsia="fa-IR" w:bidi="fa-IR"/>
    </w:rPr>
  </w:style>
  <w:style w:type="character" w:customStyle="1" w:styleId="10">
    <w:name w:val="Основной шрифт абзаца1"/>
  </w:style>
  <w:style w:type="character" w:customStyle="1" w:styleId="70">
    <w:name w:val="Заголовок 7 Знак"/>
    <w:basedOn w:val="10"/>
    <w:rPr>
      <w:rFonts w:ascii="Times New Roman CYR" w:eastAsia="Times New Roman CYR" w:hAnsi="Times New Roman CYR" w:cs="Times New Roman CYR"/>
      <w:b/>
      <w:sz w:val="24"/>
      <w:szCs w:val="20"/>
      <w:lang w:eastAsia="ru-RU" w:bidi="ru-RU"/>
    </w:rPr>
  </w:style>
  <w:style w:type="character" w:customStyle="1" w:styleId="a4">
    <w:name w:val="Основной текст Знак"/>
    <w:basedOn w:val="10"/>
    <w:uiPriority w:val="99"/>
    <w:rPr>
      <w:rFonts w:ascii="Times New Roman" w:eastAsia="Times New Roman" w:hAnsi="Times New Roman" w:cs="Times New Roman"/>
      <w:sz w:val="28"/>
      <w:szCs w:val="28"/>
    </w:rPr>
  </w:style>
  <w:style w:type="character" w:styleId="a5">
    <w:name w:val="Hyperlink"/>
    <w:rPr>
      <w:color w:val="0000FF"/>
      <w:u w:val="single" w:color="000000"/>
    </w:rPr>
  </w:style>
  <w:style w:type="character" w:customStyle="1" w:styleId="11">
    <w:name w:val="Заголовок 1 Знак"/>
    <w:basedOn w:val="10"/>
    <w:uiPriority w:val="9"/>
    <w:rPr>
      <w:rFonts w:ascii="Cambria" w:hAnsi="Cambria" w:cs="Mangal"/>
      <w:color w:val="365F91"/>
      <w:kern w:val="1"/>
      <w:sz w:val="32"/>
      <w:szCs w:val="29"/>
      <w:lang w:eastAsia="hi-IN" w:bidi="hi-IN"/>
    </w:rPr>
  </w:style>
  <w:style w:type="character" w:customStyle="1" w:styleId="20">
    <w:name w:val="Заголовок 2 Знак"/>
    <w:basedOn w:val="10"/>
    <w:uiPriority w:val="9"/>
    <w:rPr>
      <w:rFonts w:ascii="Times New Roman" w:eastAsia="SimSun" w:hAnsi="Times New Roman" w:cs="Mangal"/>
      <w:b/>
      <w:bCs/>
      <w:sz w:val="36"/>
      <w:szCs w:val="36"/>
      <w:lang w:eastAsia="ru-RU" w:bidi="ru-RU"/>
    </w:rPr>
  </w:style>
  <w:style w:type="character" w:customStyle="1" w:styleId="30">
    <w:name w:val="Заголовок 3 Знак"/>
    <w:basedOn w:val="10"/>
    <w:rPr>
      <w:rFonts w:ascii="Times New Roman CYR" w:eastAsia="Times New Roman CYR" w:hAnsi="Times New Roman CYR" w:cs="Times New Roman CYR"/>
      <w:b/>
      <w:bCs/>
      <w:i/>
      <w:iCs/>
      <w:sz w:val="24"/>
      <w:szCs w:val="24"/>
      <w:lang w:eastAsia="ru-RU" w:bidi="ru-RU"/>
    </w:rPr>
  </w:style>
  <w:style w:type="character" w:customStyle="1" w:styleId="40">
    <w:name w:val="Заголовок 4 Знак"/>
    <w:basedOn w:val="10"/>
    <w:rPr>
      <w:rFonts w:ascii="Times New Roman" w:eastAsia="Lucida Sans Unicode" w:hAnsi="Times New Roman" w:cs="Mangal"/>
      <w:b/>
      <w:bCs/>
      <w:sz w:val="24"/>
      <w:szCs w:val="24"/>
      <w:lang w:eastAsia="ru-RU" w:bidi="ru-RU"/>
    </w:rPr>
  </w:style>
  <w:style w:type="character" w:customStyle="1" w:styleId="50">
    <w:name w:val="Заголовок 5 Знак"/>
    <w:basedOn w:val="10"/>
    <w:rPr>
      <w:rFonts w:ascii="Georgia" w:eastAsia="Times New Roman" w:hAnsi="Georgia" w:cs="Times New Roman"/>
      <w:bCs/>
      <w:i/>
      <w:iCs/>
      <w:sz w:val="20"/>
      <w:szCs w:val="26"/>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Courier New" w:hAnsi="Symbol" w:cs="OpenSymbol"/>
      <w:b/>
      <w:bCs/>
      <w:color w:val="000000"/>
      <w:kern w:val="1"/>
      <w:sz w:val="28"/>
      <w:szCs w:val="28"/>
      <w:lang w:eastAsia="hi-IN" w:bidi="hi-IN"/>
    </w:rPr>
  </w:style>
  <w:style w:type="character" w:customStyle="1" w:styleId="WW8Num2z1">
    <w:name w:val="WW8Num2z1"/>
  </w:style>
  <w:style w:type="character" w:customStyle="1" w:styleId="WW8Num2z2">
    <w:name w:val="WW8Num2z2"/>
    <w:rPr>
      <w:rFonts w:eastAsia="Arial CYR"/>
      <w:sz w:val="28"/>
      <w:szCs w:val="28"/>
    </w:rPr>
  </w:style>
  <w:style w:type="character" w:customStyle="1" w:styleId="WW8Num2z3">
    <w:name w:val="WW8Num2z3"/>
    <w:rPr>
      <w:sz w:val="28"/>
      <w:szCs w:val="28"/>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4">
    <w:name w:val="Основной шрифт абзаца14"/>
  </w:style>
  <w:style w:type="character" w:customStyle="1" w:styleId="13">
    <w:name w:val="Основной шрифт абзаца13"/>
  </w:style>
  <w:style w:type="character" w:customStyle="1" w:styleId="12">
    <w:name w:val="Основной шрифт абзаца12"/>
  </w:style>
  <w:style w:type="character" w:customStyle="1" w:styleId="110">
    <w:name w:val="Основной шрифт абзаца11"/>
  </w:style>
  <w:style w:type="character" w:customStyle="1" w:styleId="100">
    <w:name w:val="Основной шрифт абзаца10"/>
  </w:style>
  <w:style w:type="character" w:customStyle="1" w:styleId="90">
    <w:name w:val="Основной шрифт абзаца9"/>
  </w:style>
  <w:style w:type="character" w:customStyle="1" w:styleId="WW8Num3z0">
    <w:name w:val="WW8Num3z0"/>
    <w:rPr>
      <w:rFonts w:ascii="Symbol" w:eastAsia="Times New Roman" w:hAnsi="Symbol" w:cs="OpenSymbol"/>
      <w:lang w:eastAsia="ar-SA" w:bidi="ar-SA"/>
    </w:rPr>
  </w:style>
  <w:style w:type="character" w:customStyle="1" w:styleId="WW8Num4z0">
    <w:name w:val="WW8Num4z0"/>
    <w:rPr>
      <w:rFonts w:ascii="Symbol" w:hAnsi="Symbol" w:cs="OpenSymbol"/>
    </w:rPr>
  </w:style>
  <w:style w:type="character" w:customStyle="1" w:styleId="WW8Num4z1">
    <w:name w:val="WW8Num4z1"/>
  </w:style>
  <w:style w:type="character" w:customStyle="1" w:styleId="WW8Num4z2">
    <w:name w:val="WW8Num4z2"/>
    <w:rPr>
      <w:szCs w:val="28"/>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OpenSymbol"/>
    </w:rPr>
  </w:style>
  <w:style w:type="character" w:customStyle="1" w:styleId="WW8Num5z1">
    <w:name w:val="WW8Num5z1"/>
  </w:style>
  <w:style w:type="character" w:customStyle="1" w:styleId="WW8Num5z2">
    <w:name w:val="WW8Num5z2"/>
    <w:rPr>
      <w:szCs w:val="28"/>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80">
    <w:name w:val="Основной шрифт абзаца8"/>
  </w:style>
  <w:style w:type="character" w:customStyle="1" w:styleId="71">
    <w:name w:val="Основной шрифт абзаца7"/>
  </w:style>
  <w:style w:type="character" w:customStyle="1" w:styleId="WW8Num6z0">
    <w:name w:val="WW8Num6z0"/>
    <w:rPr>
      <w:rFonts w:ascii="Symbol" w:hAnsi="Symbol" w:cs="OpenSymbol"/>
    </w:rPr>
  </w:style>
  <w:style w:type="character" w:customStyle="1" w:styleId="60">
    <w:name w:val="Основной шрифт абзаца6"/>
  </w:style>
  <w:style w:type="character" w:customStyle="1" w:styleId="51">
    <w:name w:val="Основной шрифт абзаца5"/>
  </w:style>
  <w:style w:type="character" w:customStyle="1" w:styleId="41">
    <w:name w:val="Основной шрифт абзаца4"/>
  </w:style>
  <w:style w:type="character" w:customStyle="1" w:styleId="31">
    <w:name w:val="Основной шрифт абзаца3"/>
  </w:style>
  <w:style w:type="character" w:customStyle="1" w:styleId="21">
    <w:name w:val="Основной шрифт абзаца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15">
    <w:name w:val="Основной шрифт абзаца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8Num7z0">
    <w:name w:val="WW8Num7z0"/>
    <w:rPr>
      <w:rFonts w:ascii="Symbol" w:hAnsi="Symbol" w:cs="OpenSymbol"/>
    </w:rPr>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a6">
    <w:name w:val="Маркеры списка"/>
    <w:rPr>
      <w:rFonts w:ascii="OpenSymbol" w:eastAsia="OpenSymbol" w:hAnsi="OpenSymbol" w:cs="OpenSymbol"/>
    </w:rPr>
  </w:style>
  <w:style w:type="character" w:customStyle="1" w:styleId="16">
    <w:name w:val="Знак сноски1"/>
    <w:rPr>
      <w:vertAlign w:val="superscript"/>
    </w:rPr>
  </w:style>
  <w:style w:type="character" w:customStyle="1" w:styleId="a7">
    <w:name w:val="Текст выноски Знак"/>
    <w:uiPriority w:val="99"/>
    <w:rPr>
      <w:rFonts w:ascii="Tahoma" w:eastAsia="Times New Roman CYR" w:hAnsi="Tahoma" w:cs="Tahoma"/>
      <w:sz w:val="16"/>
      <w:szCs w:val="16"/>
      <w:lang w:eastAsia="ru-RU" w:bidi="ru-RU"/>
    </w:rPr>
  </w:style>
  <w:style w:type="character" w:customStyle="1" w:styleId="WW8Num3z1">
    <w:name w:val="WW8Num3z1"/>
  </w:style>
  <w:style w:type="character" w:customStyle="1" w:styleId="WW8Num3z2">
    <w:name w:val="WW8Num3z2"/>
    <w:rPr>
      <w:sz w:val="28"/>
      <w:szCs w:val="28"/>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a8">
    <w:name w:val="Цветовое выделение"/>
    <w:rPr>
      <w:b/>
      <w:bCs/>
      <w:color w:val="26282F"/>
    </w:rPr>
  </w:style>
  <w:style w:type="character" w:customStyle="1" w:styleId="a9">
    <w:name w:val="Гипертекстовая ссылка"/>
    <w:basedOn w:val="a8"/>
    <w:rPr>
      <w:b/>
      <w:bCs/>
      <w:color w:val="106BBE"/>
    </w:rPr>
  </w:style>
  <w:style w:type="character" w:customStyle="1" w:styleId="47">
    <w:name w:val="Основной шрифт абзаца47"/>
  </w:style>
  <w:style w:type="character" w:customStyle="1" w:styleId="aa">
    <w:name w:val="Текст сноски Знак"/>
    <w:basedOn w:val="10"/>
    <w:rPr>
      <w:rFonts w:ascii="Times New Roman CYR" w:eastAsia="Times New Roman CYR" w:hAnsi="Times New Roman CYR" w:cs="Times New Roman CYR"/>
      <w:sz w:val="20"/>
      <w:szCs w:val="20"/>
      <w:lang w:eastAsia="ru-RU" w:bidi="ru-RU"/>
    </w:rPr>
  </w:style>
  <w:style w:type="character" w:customStyle="1" w:styleId="ab">
    <w:name w:val="Нижний колонтитул Знак"/>
    <w:basedOn w:val="10"/>
    <w:uiPriority w:val="99"/>
    <w:rPr>
      <w:rFonts w:ascii="Times New Roman CYR" w:eastAsia="Times New Roman CYR" w:hAnsi="Times New Roman CYR" w:cs="Times New Roman CYR"/>
      <w:sz w:val="24"/>
      <w:szCs w:val="24"/>
      <w:lang w:eastAsia="ru-RU" w:bidi="ru-RU"/>
    </w:rPr>
  </w:style>
  <w:style w:type="character" w:customStyle="1" w:styleId="ac">
    <w:name w:val="Верхний колонтитул Знак"/>
    <w:basedOn w:val="10"/>
    <w:uiPriority w:val="99"/>
    <w:rPr>
      <w:rFonts w:ascii="Times New Roman CYR" w:eastAsia="Times New Roman CYR" w:hAnsi="Times New Roman CYR" w:cs="Times New Roman CYR"/>
      <w:sz w:val="24"/>
      <w:szCs w:val="24"/>
      <w:lang w:eastAsia="ru-RU" w:bidi="ru-RU"/>
    </w:rPr>
  </w:style>
  <w:style w:type="character" w:customStyle="1" w:styleId="17">
    <w:name w:val="Текст выноски Знак1"/>
    <w:basedOn w:val="10"/>
    <w:rPr>
      <w:rFonts w:ascii="Tahoma" w:eastAsia="Times New Roman CYR" w:hAnsi="Tahoma" w:cs="Tahoma"/>
      <w:sz w:val="16"/>
      <w:szCs w:val="16"/>
      <w:lang w:eastAsia="ru-RU" w:bidi="ru-RU"/>
    </w:rPr>
  </w:style>
  <w:style w:type="character" w:customStyle="1" w:styleId="61">
    <w:name w:val="Заголовок 6 Знак"/>
    <w:basedOn w:val="10"/>
    <w:rPr>
      <w:rFonts w:ascii="Times New Roman" w:eastAsia="Times New Roman" w:hAnsi="Times New Roman" w:cs="Times New Roman"/>
      <w:sz w:val="28"/>
      <w:szCs w:val="20"/>
    </w:rPr>
  </w:style>
  <w:style w:type="character" w:customStyle="1" w:styleId="81">
    <w:name w:val="Заголовок 8 Знак"/>
    <w:basedOn w:val="10"/>
    <w:rPr>
      <w:rFonts w:ascii="Arial" w:eastAsia="Times New Roman" w:hAnsi="Arial" w:cs="Times New Roman"/>
      <w:b/>
      <w:sz w:val="24"/>
      <w:szCs w:val="20"/>
    </w:rPr>
  </w:style>
  <w:style w:type="character" w:customStyle="1" w:styleId="91">
    <w:name w:val="Заголовок 9 Знак"/>
    <w:basedOn w:val="10"/>
    <w:rPr>
      <w:rFonts w:ascii="Times New Roman" w:eastAsia="Times New Roman" w:hAnsi="Times New Roman" w:cs="Times New Roman"/>
      <w:b/>
      <w:color w:val="000000"/>
      <w:sz w:val="36"/>
      <w:szCs w:val="20"/>
    </w:rPr>
  </w:style>
  <w:style w:type="character" w:customStyle="1" w:styleId="22">
    <w:name w:val="Основной текст (2)_"/>
    <w:rPr>
      <w:rFonts w:ascii="Sylfaen" w:eastAsia="Sylfaen" w:hAnsi="Sylfaen" w:cs="Sylfaen"/>
      <w:sz w:val="20"/>
      <w:szCs w:val="20"/>
    </w:rPr>
  </w:style>
  <w:style w:type="character" w:customStyle="1" w:styleId="ad">
    <w:name w:val="Основной текст_"/>
    <w:rPr>
      <w:rFonts w:ascii="Sylfaen" w:eastAsia="Sylfaen" w:hAnsi="Sylfaen" w:cs="Sylfaen"/>
      <w:spacing w:val="-10"/>
      <w:sz w:val="18"/>
      <w:szCs w:val="18"/>
    </w:rPr>
  </w:style>
  <w:style w:type="character" w:customStyle="1" w:styleId="42">
    <w:name w:val="Основной текст (4)_"/>
    <w:rPr>
      <w:rFonts w:ascii="Sylfaen" w:eastAsia="Sylfaen" w:hAnsi="Sylfaen" w:cs="Sylfaen"/>
      <w:spacing w:val="-10"/>
      <w:sz w:val="18"/>
      <w:szCs w:val="18"/>
    </w:rPr>
  </w:style>
  <w:style w:type="character" w:customStyle="1" w:styleId="ArialUnicodeMS8pt0pt">
    <w:name w:val="Основной текст + Arial Unicode MS;8 pt;Малые прописные;Интервал 0 pt"/>
    <w:rPr>
      <w:rFonts w:ascii="Arial Unicode MS" w:eastAsia="Arial Unicode MS" w:hAnsi="Arial Unicode MS" w:cs="Arial Unicode MS"/>
      <w:smallCaps/>
      <w:spacing w:val="0"/>
      <w:sz w:val="16"/>
      <w:szCs w:val="16"/>
      <w:lang w:val="en-US"/>
    </w:rPr>
  </w:style>
  <w:style w:type="character" w:customStyle="1" w:styleId="52">
    <w:name w:val="Основной текст (5)_"/>
    <w:rPr>
      <w:rFonts w:ascii="Sylfaen" w:eastAsia="Sylfaen" w:hAnsi="Sylfaen" w:cs="Sylfaen"/>
      <w:spacing w:val="-10"/>
      <w:sz w:val="23"/>
      <w:szCs w:val="23"/>
    </w:rPr>
  </w:style>
  <w:style w:type="character" w:customStyle="1" w:styleId="32">
    <w:name w:val="Основной текст (3)_"/>
    <w:rPr>
      <w:rFonts w:ascii="Sylfaen" w:eastAsia="Sylfaen" w:hAnsi="Sylfaen" w:cs="Sylfaen"/>
      <w:spacing w:val="-10"/>
      <w:sz w:val="17"/>
      <w:szCs w:val="17"/>
    </w:rPr>
  </w:style>
  <w:style w:type="character" w:customStyle="1" w:styleId="95pt">
    <w:name w:val="Основной текст + 9;5 pt;Полужирный;Курсив"/>
    <w:rPr>
      <w:rFonts w:ascii="Sylfaen" w:eastAsia="Sylfaen" w:hAnsi="Sylfaen" w:cs="Sylfaen"/>
      <w:b/>
      <w:bCs/>
      <w:i/>
      <w:iCs/>
      <w:caps w:val="0"/>
      <w:smallCaps w:val="0"/>
      <w:strike w:val="0"/>
      <w:dstrike w:val="0"/>
      <w:spacing w:val="-10"/>
      <w:sz w:val="19"/>
      <w:szCs w:val="19"/>
      <w:lang w:val="en-US"/>
    </w:rPr>
  </w:style>
  <w:style w:type="character" w:customStyle="1" w:styleId="8pt">
    <w:name w:val="Основной текст + 8 pt;Полужирный"/>
    <w:rPr>
      <w:rFonts w:ascii="Sylfaen" w:eastAsia="Sylfaen" w:hAnsi="Sylfaen" w:cs="Sylfaen"/>
      <w:b/>
      <w:bCs/>
      <w:i w:val="0"/>
      <w:iCs w:val="0"/>
      <w:caps w:val="0"/>
      <w:smallCaps w:val="0"/>
      <w:strike w:val="0"/>
      <w:dstrike w:val="0"/>
      <w:spacing w:val="-10"/>
      <w:sz w:val="16"/>
      <w:szCs w:val="16"/>
    </w:rPr>
  </w:style>
  <w:style w:type="character" w:customStyle="1" w:styleId="18">
    <w:name w:val="Заголовок №1_"/>
    <w:rPr>
      <w:rFonts w:ascii="Times New Roman" w:eastAsia="Times New Roman" w:hAnsi="Times New Roman" w:cs="Times New Roman"/>
      <w:sz w:val="20"/>
      <w:szCs w:val="20"/>
    </w:rPr>
  </w:style>
  <w:style w:type="character" w:customStyle="1" w:styleId="19">
    <w:name w:val="Заголовок №1 + Не полужирный"/>
    <w:rPr>
      <w:rFonts w:ascii="Times New Roman" w:eastAsia="Times New Roman" w:hAnsi="Times New Roman" w:cs="Times New Roman"/>
      <w:b/>
      <w:bCs/>
      <w:sz w:val="20"/>
      <w:szCs w:val="20"/>
    </w:rPr>
  </w:style>
  <w:style w:type="character" w:customStyle="1" w:styleId="38pt0pt">
    <w:name w:val="Основной текст (3) + 8 pt;Не курсив;Интервал 0 pt"/>
    <w:rPr>
      <w:rFonts w:ascii="Times New Roman" w:eastAsia="Times New Roman" w:hAnsi="Times New Roman" w:cs="Times New Roman"/>
      <w:b w:val="0"/>
      <w:bCs w:val="0"/>
      <w:i/>
      <w:iCs/>
      <w:caps w:val="0"/>
      <w:smallCaps w:val="0"/>
      <w:strike w:val="0"/>
      <w:dstrike w:val="0"/>
      <w:spacing w:val="0"/>
      <w:sz w:val="16"/>
      <w:szCs w:val="16"/>
    </w:rPr>
  </w:style>
  <w:style w:type="character" w:customStyle="1" w:styleId="0pt">
    <w:name w:val="Основной текст + Курсив;Интервал 0 pt"/>
    <w:rPr>
      <w:rFonts w:ascii="Times New Roman" w:eastAsia="Times New Roman" w:hAnsi="Times New Roman" w:cs="Times New Roman"/>
      <w:b w:val="0"/>
      <w:bCs w:val="0"/>
      <w:i/>
      <w:iCs/>
      <w:caps w:val="0"/>
      <w:smallCaps w:val="0"/>
      <w:strike w:val="0"/>
      <w:dstrike w:val="0"/>
      <w:spacing w:val="-10"/>
      <w:sz w:val="20"/>
      <w:szCs w:val="20"/>
    </w:rPr>
  </w:style>
  <w:style w:type="character" w:customStyle="1" w:styleId="62">
    <w:name w:val="Основной текст (6)_"/>
    <w:rPr>
      <w:rFonts w:ascii="Impact" w:eastAsia="Impact" w:hAnsi="Impact" w:cs="Impact"/>
    </w:rPr>
  </w:style>
  <w:style w:type="character" w:customStyle="1" w:styleId="32pt">
    <w:name w:val="Основной текст (3) + Интервал 2 pt"/>
    <w:rPr>
      <w:rFonts w:ascii="Times New Roman" w:eastAsia="Times New Roman" w:hAnsi="Times New Roman" w:cs="Times New Roman"/>
      <w:b w:val="0"/>
      <w:bCs w:val="0"/>
      <w:i w:val="0"/>
      <w:iCs w:val="0"/>
      <w:caps w:val="0"/>
      <w:smallCaps w:val="0"/>
      <w:strike w:val="0"/>
      <w:dstrike w:val="0"/>
      <w:spacing w:val="40"/>
      <w:sz w:val="19"/>
      <w:szCs w:val="19"/>
    </w:rPr>
  </w:style>
  <w:style w:type="character" w:customStyle="1" w:styleId="ae">
    <w:name w:val="Основной текст + Курсив"/>
    <w:rPr>
      <w:rFonts w:ascii="Times New Roman" w:eastAsia="Times New Roman" w:hAnsi="Times New Roman" w:cs="Times New Roman"/>
      <w:b w:val="0"/>
      <w:bCs w:val="0"/>
      <w:i/>
      <w:iCs/>
      <w:caps w:val="0"/>
      <w:smallCaps w:val="0"/>
      <w:strike w:val="0"/>
      <w:dstrike w:val="0"/>
      <w:spacing w:val="-10"/>
      <w:sz w:val="18"/>
      <w:szCs w:val="18"/>
    </w:rPr>
  </w:style>
  <w:style w:type="character" w:customStyle="1" w:styleId="395pt0pt">
    <w:name w:val="Основной текст (3) + 9;5 pt;Не полужирный;Интервал 0 pt"/>
    <w:rPr>
      <w:rFonts w:ascii="Times New Roman" w:eastAsia="Times New Roman" w:hAnsi="Times New Roman" w:cs="Times New Roman"/>
      <w:b/>
      <w:bCs/>
      <w:i w:val="0"/>
      <w:iCs w:val="0"/>
      <w:caps w:val="0"/>
      <w:smallCaps w:val="0"/>
      <w:strike w:val="0"/>
      <w:dstrike w:val="0"/>
      <w:spacing w:val="-10"/>
      <w:sz w:val="19"/>
      <w:szCs w:val="19"/>
    </w:rPr>
  </w:style>
  <w:style w:type="character" w:customStyle="1" w:styleId="-1pt">
    <w:name w:val="Основной текст + Курсив;Интервал -1 pt"/>
    <w:rPr>
      <w:rFonts w:ascii="Times New Roman" w:eastAsia="Times New Roman" w:hAnsi="Times New Roman" w:cs="Times New Roman"/>
      <w:b w:val="0"/>
      <w:bCs w:val="0"/>
      <w:i/>
      <w:iCs/>
      <w:caps w:val="0"/>
      <w:smallCaps w:val="0"/>
      <w:strike w:val="0"/>
      <w:dstrike w:val="0"/>
      <w:spacing w:val="-20"/>
      <w:sz w:val="19"/>
      <w:szCs w:val="19"/>
    </w:rPr>
  </w:style>
  <w:style w:type="character" w:customStyle="1" w:styleId="4pt">
    <w:name w:val="Основной текст + 4 pt;Курсив"/>
    <w:rPr>
      <w:rFonts w:ascii="Times New Roman" w:eastAsia="Times New Roman" w:hAnsi="Times New Roman" w:cs="Times New Roman"/>
      <w:b w:val="0"/>
      <w:bCs w:val="0"/>
      <w:i/>
      <w:iCs/>
      <w:caps w:val="0"/>
      <w:smallCaps w:val="0"/>
      <w:strike w:val="0"/>
      <w:dstrike w:val="0"/>
      <w:spacing w:val="-10"/>
      <w:sz w:val="8"/>
      <w:szCs w:val="8"/>
    </w:rPr>
  </w:style>
  <w:style w:type="character" w:customStyle="1" w:styleId="120">
    <w:name w:val="Заголовок №1 (2)_"/>
    <w:rPr>
      <w:rFonts w:ascii="Times New Roman" w:eastAsia="Times New Roman" w:hAnsi="Times New Roman" w:cs="Times New Roman"/>
      <w:sz w:val="20"/>
      <w:szCs w:val="20"/>
    </w:rPr>
  </w:style>
  <w:style w:type="character" w:customStyle="1" w:styleId="23">
    <w:name w:val="Основной текст с отступом 2 Знак"/>
    <w:basedOn w:val="10"/>
    <w:link w:val="24"/>
    <w:uiPriority w:val="99"/>
    <w:rPr>
      <w:rFonts w:ascii="Times New Roman" w:eastAsia="Times New Roman" w:hAnsi="Times New Roman" w:cs="Times New Roman"/>
      <w:sz w:val="20"/>
      <w:szCs w:val="20"/>
    </w:rPr>
  </w:style>
  <w:style w:type="paragraph" w:styleId="24">
    <w:name w:val="Body Text Indent 2"/>
    <w:basedOn w:val="a"/>
    <w:link w:val="23"/>
    <w:uiPriority w:val="99"/>
    <w:semiHidden/>
    <w:unhideWhenUsed/>
    <w:rsid w:val="00D922BF"/>
    <w:pPr>
      <w:widowControl w:val="0"/>
      <w:suppressAutoHyphens w:val="0"/>
      <w:autoSpaceDE w:val="0"/>
      <w:autoSpaceDN w:val="0"/>
      <w:adjustRightInd w:val="0"/>
      <w:spacing w:after="120" w:line="480" w:lineRule="auto"/>
      <w:ind w:left="283"/>
    </w:pPr>
    <w:rPr>
      <w:kern w:val="0"/>
      <w:sz w:val="20"/>
      <w:szCs w:val="20"/>
      <w:lang w:eastAsia="ru-RU" w:bidi="ar-SA"/>
    </w:rPr>
  </w:style>
  <w:style w:type="character" w:customStyle="1" w:styleId="af">
    <w:name w:val="Текст Знак"/>
    <w:basedOn w:val="10"/>
    <w:rPr>
      <w:rFonts w:ascii="Courier New" w:eastAsia="Times New Roman" w:hAnsi="Courier New" w:cs="Times New Roman"/>
      <w:sz w:val="20"/>
      <w:szCs w:val="20"/>
      <w:lang w:val="en-US"/>
    </w:rPr>
  </w:style>
  <w:style w:type="character" w:customStyle="1" w:styleId="25">
    <w:name w:val="Основной текст 2 Знак"/>
    <w:basedOn w:val="10"/>
    <w:link w:val="26"/>
    <w:rPr>
      <w:rFonts w:ascii="Times New Roman" w:eastAsia="Times New Roman" w:hAnsi="Times New Roman" w:cs="Times New Roman"/>
      <w:sz w:val="28"/>
      <w:szCs w:val="20"/>
    </w:rPr>
  </w:style>
  <w:style w:type="paragraph" w:styleId="26">
    <w:name w:val="Body Text 2"/>
    <w:basedOn w:val="a"/>
    <w:link w:val="25"/>
    <w:rsid w:val="00D922BF"/>
    <w:pPr>
      <w:widowControl w:val="0"/>
      <w:suppressAutoHyphens w:val="0"/>
      <w:autoSpaceDE w:val="0"/>
      <w:autoSpaceDN w:val="0"/>
      <w:adjustRightInd w:val="0"/>
      <w:spacing w:after="120" w:line="480" w:lineRule="auto"/>
    </w:pPr>
    <w:rPr>
      <w:kern w:val="0"/>
      <w:sz w:val="28"/>
      <w:szCs w:val="20"/>
      <w:lang w:eastAsia="ru-RU" w:bidi="ar-SA"/>
    </w:rPr>
  </w:style>
  <w:style w:type="character" w:customStyle="1" w:styleId="af0">
    <w:name w:val="Основной текст с отступом Знак"/>
    <w:basedOn w:val="10"/>
    <w:uiPriority w:val="99"/>
    <w:rPr>
      <w:rFonts w:ascii="Times New Roman" w:eastAsia="Times New Roman" w:hAnsi="Times New Roman" w:cs="Times New Roman"/>
      <w:sz w:val="28"/>
      <w:szCs w:val="20"/>
    </w:rPr>
  </w:style>
  <w:style w:type="character" w:customStyle="1" w:styleId="af1">
    <w:name w:val="Заголовок Знак"/>
    <w:basedOn w:val="10"/>
    <w:uiPriority w:val="10"/>
    <w:rPr>
      <w:rFonts w:ascii="Peterburg" w:eastAsia="Times New Roman" w:hAnsi="Peterburg" w:cs="Times New Roman"/>
      <w:b/>
      <w:sz w:val="28"/>
      <w:szCs w:val="20"/>
    </w:rPr>
  </w:style>
  <w:style w:type="character" w:customStyle="1" w:styleId="1a">
    <w:name w:val="Номер страницы1"/>
  </w:style>
  <w:style w:type="character" w:customStyle="1" w:styleId="33">
    <w:name w:val="Основной текст 3 Знак"/>
    <w:basedOn w:val="10"/>
    <w:rPr>
      <w:rFonts w:ascii="Peterburg" w:eastAsia="Times New Roman" w:hAnsi="Peterburg" w:cs="Times New Roman"/>
      <w:b/>
      <w:sz w:val="28"/>
      <w:szCs w:val="20"/>
    </w:rPr>
  </w:style>
  <w:style w:type="character" w:customStyle="1" w:styleId="34">
    <w:name w:val="Основной текст с отступом 3 Знак"/>
    <w:basedOn w:val="10"/>
    <w:link w:val="35"/>
    <w:rPr>
      <w:rFonts w:ascii="Times New Roman" w:eastAsia="Times New Roman" w:hAnsi="Times New Roman" w:cs="Times New Roman"/>
      <w:color w:val="000000"/>
      <w:sz w:val="24"/>
      <w:szCs w:val="20"/>
    </w:rPr>
  </w:style>
  <w:style w:type="paragraph" w:styleId="35">
    <w:name w:val="Body Text Indent 3"/>
    <w:basedOn w:val="a"/>
    <w:link w:val="34"/>
    <w:rsid w:val="00D922BF"/>
    <w:pPr>
      <w:suppressAutoHyphens w:val="0"/>
      <w:spacing w:line="240" w:lineRule="auto"/>
      <w:ind w:firstLine="720"/>
      <w:jc w:val="both"/>
    </w:pPr>
    <w:rPr>
      <w:color w:val="000000"/>
      <w:kern w:val="0"/>
      <w:szCs w:val="20"/>
      <w:lang w:eastAsia="ru-RU" w:bidi="ar-SA"/>
    </w:rPr>
  </w:style>
  <w:style w:type="character" w:customStyle="1" w:styleId="af2">
    <w:name w:val="Схема документа Знак"/>
    <w:basedOn w:val="10"/>
    <w:rPr>
      <w:rFonts w:ascii="Tahoma" w:eastAsia="Times New Roman" w:hAnsi="Tahoma" w:cs="Times New Roman"/>
      <w:sz w:val="20"/>
      <w:szCs w:val="20"/>
    </w:rPr>
  </w:style>
  <w:style w:type="character" w:customStyle="1" w:styleId="1b">
    <w:name w:val="Сильное выделение1"/>
    <w:rPr>
      <w:b/>
      <w:bCs/>
    </w:rPr>
  </w:style>
  <w:style w:type="character" w:customStyle="1" w:styleId="af3">
    <w:name w:val="Знак Знак Знак Знак Знак"/>
    <w:rPr>
      <w:sz w:val="28"/>
      <w:lang w:val="ru-RU" w:eastAsia="ar-SA" w:bidi="ar-SA"/>
    </w:rPr>
  </w:style>
  <w:style w:type="character" w:customStyle="1" w:styleId="1c">
    <w:name w:val="Знак концевой сноски1"/>
    <w:rPr>
      <w:vertAlign w:val="superscript"/>
    </w:rPr>
  </w:style>
  <w:style w:type="character" w:customStyle="1" w:styleId="af4">
    <w:name w:val="Текст концевой сноски Знак"/>
    <w:basedOn w:val="10"/>
    <w:rPr>
      <w:rFonts w:ascii="Times New Roman" w:eastAsia="Times New Roman" w:hAnsi="Times New Roman" w:cs="Times New Roman"/>
      <w:sz w:val="20"/>
      <w:szCs w:val="20"/>
    </w:rPr>
  </w:style>
  <w:style w:type="character" w:customStyle="1" w:styleId="HTML">
    <w:name w:val="Стандартный HTML Знак"/>
    <w:basedOn w:val="10"/>
    <w:rPr>
      <w:rFonts w:ascii="Courier New" w:eastAsia="Times New Roman" w:hAnsi="Courier New" w:cs="Times New Roman"/>
      <w:sz w:val="20"/>
      <w:szCs w:val="20"/>
      <w:lang w:val="en-US"/>
    </w:rPr>
  </w:style>
  <w:style w:type="character" w:customStyle="1" w:styleId="72">
    <w:name w:val="Основной текст (7)_"/>
    <w:rPr>
      <w:rFonts w:ascii="Times New Roman" w:eastAsia="Times New Roman" w:hAnsi="Times New Roman" w:cs="Times New Roman"/>
    </w:rPr>
  </w:style>
  <w:style w:type="character" w:styleId="af5">
    <w:name w:val="Strong"/>
    <w:basedOn w:val="21"/>
    <w:uiPriority w:val="22"/>
    <w:qFormat/>
    <w:rPr>
      <w:b/>
      <w:bCs/>
    </w:rPr>
  </w:style>
  <w:style w:type="character" w:customStyle="1" w:styleId="fontstyle01">
    <w:name w:val="fontstyle01"/>
    <w:basedOn w:val="10"/>
    <w:rPr>
      <w:rFonts w:ascii="Times New Roman" w:hAnsi="Times New Roman" w:cs="Times New Roman"/>
      <w:b w:val="0"/>
      <w:bCs w:val="0"/>
      <w:i w:val="0"/>
      <w:iCs w:val="0"/>
      <w:color w:val="000000"/>
      <w:sz w:val="30"/>
      <w:szCs w:val="30"/>
    </w:rPr>
  </w:style>
  <w:style w:type="character" w:customStyle="1" w:styleId="WW8Num3z3">
    <w:name w:val="WW8Num3z3"/>
  </w:style>
  <w:style w:type="character" w:customStyle="1" w:styleId="af6">
    <w:name w:val="Öâåòîâîå âûäåëåíèå"/>
    <w:rPr>
      <w:b/>
      <w:bCs/>
      <w:color w:val="26282F"/>
    </w:rPr>
  </w:style>
  <w:style w:type="character" w:customStyle="1" w:styleId="-">
    <w:name w:val="????????-??????"/>
    <w:rPr>
      <w:color w:val="000080"/>
      <w:u w:val="single"/>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OpenSymbol"/>
    </w:rPr>
  </w:style>
  <w:style w:type="character" w:customStyle="1" w:styleId="WW8Num9z0">
    <w:name w:val="WW8Num9z0"/>
    <w:rPr>
      <w:rFonts w:ascii="Symbol" w:hAnsi="Symbol" w:cs="OpenSymbol"/>
    </w:rPr>
  </w:style>
  <w:style w:type="character" w:customStyle="1" w:styleId="WW8Num10z0">
    <w:name w:val="WW8Num10z0"/>
    <w:rPr>
      <w:rFonts w:ascii="Symbol" w:hAnsi="Symbol" w:cs="OpenSymbol"/>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3z0">
    <w:name w:val="WW8Num13z0"/>
    <w:rPr>
      <w:rFonts w:ascii="Times New Roman" w:hAnsi="Times New Roman" w:cs="Times New Roman"/>
      <w:sz w:val="28"/>
      <w:szCs w:val="28"/>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2z0">
    <w:name w:val="WW8Num12z0"/>
    <w:rPr>
      <w:rFonts w:ascii="Times New Roman" w:hAnsi="Times New Roman" w:cs="Times New Roman"/>
      <w:sz w:val="28"/>
      <w:szCs w:val="28"/>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1d">
    <w:name w:val="Просмотренная гиперссылка1"/>
    <w:rPr>
      <w:color w:val="800080"/>
      <w:u w:val="single"/>
    </w:rPr>
  </w:style>
  <w:style w:type="character" w:customStyle="1" w:styleId="af7">
    <w:name w:val="Текст примечания Знак"/>
    <w:rPr>
      <w:rFonts w:ascii="Calibri" w:eastAsia="Batang" w:hAnsi="Calibri"/>
    </w:rPr>
  </w:style>
  <w:style w:type="character" w:customStyle="1" w:styleId="1e">
    <w:name w:val="Текст примечания Знак1"/>
    <w:basedOn w:val="10"/>
    <w:rPr>
      <w:rFonts w:ascii="Times New Roman" w:eastAsia="Lucida Sans Unicode" w:hAnsi="Times New Roman" w:cs="Mangal"/>
      <w:kern w:val="1"/>
      <w:sz w:val="20"/>
      <w:szCs w:val="18"/>
      <w:lang w:eastAsia="hi-IN" w:bidi="hi-IN"/>
    </w:rPr>
  </w:style>
  <w:style w:type="character" w:customStyle="1" w:styleId="1f">
    <w:name w:val="Основной текст Знак1"/>
    <w:rPr>
      <w:rFonts w:eastAsia="Lucida Sans Unicode" w:cs="Mangal"/>
      <w:kern w:val="1"/>
      <w:sz w:val="24"/>
      <w:szCs w:val="24"/>
      <w:lang w:eastAsia="hi-IN" w:bidi="hi-IN"/>
    </w:rPr>
  </w:style>
  <w:style w:type="character" w:customStyle="1" w:styleId="af8">
    <w:name w:val="Тема примечания Знак"/>
    <w:rPr>
      <w:rFonts w:ascii="Calibri" w:eastAsia="Batang" w:hAnsi="Calibri"/>
      <w:b/>
      <w:bCs/>
    </w:rPr>
  </w:style>
  <w:style w:type="character" w:customStyle="1" w:styleId="1f0">
    <w:name w:val="Тема примечания Знак1"/>
    <w:basedOn w:val="1e"/>
    <w:rPr>
      <w:rFonts w:ascii="Times New Roman" w:eastAsia="Lucida Sans Unicode" w:hAnsi="Times New Roman" w:cs="Mangal"/>
      <w:b/>
      <w:bCs/>
      <w:kern w:val="1"/>
      <w:sz w:val="20"/>
      <w:szCs w:val="18"/>
      <w:lang w:eastAsia="hi-IN" w:bidi="hi-IN"/>
    </w:rPr>
  </w:style>
  <w:style w:type="character" w:customStyle="1" w:styleId="af9">
    <w:name w:val="Ст. без интервала Знак"/>
    <w:rPr>
      <w:rFonts w:ascii="Times New Roman" w:eastAsia="Calibri" w:hAnsi="Times New Roman" w:cs="Times New Roman"/>
      <w:sz w:val="28"/>
      <w:szCs w:val="28"/>
      <w:lang w:val="en-US"/>
    </w:rPr>
  </w:style>
  <w:style w:type="character" w:customStyle="1" w:styleId="1f1">
    <w:name w:val="1 Заголовок Знак"/>
    <w:rPr>
      <w:rFonts w:ascii="Times New Roman" w:eastAsia="Batang" w:hAnsi="Times New Roman" w:cs="Times New Roman"/>
      <w:b/>
      <w:bCs/>
      <w:caps/>
      <w:kern w:val="1"/>
      <w:sz w:val="28"/>
      <w:szCs w:val="32"/>
      <w:lang w:val="en-US"/>
    </w:rPr>
  </w:style>
  <w:style w:type="character" w:customStyle="1" w:styleId="310">
    <w:name w:val="Основной текст с отступом 3 Знак1"/>
    <w:rPr>
      <w:rFonts w:eastAsia="Lucida Sans Unicode" w:cs="Mangal"/>
      <w:kern w:val="1"/>
      <w:sz w:val="16"/>
      <w:szCs w:val="14"/>
      <w:lang w:eastAsia="hi-IN" w:bidi="hi-IN"/>
    </w:rPr>
  </w:style>
  <w:style w:type="character" w:customStyle="1" w:styleId="1f2">
    <w:name w:val="Знак примечания1"/>
    <w:rPr>
      <w:sz w:val="16"/>
      <w:szCs w:val="16"/>
    </w:rPr>
  </w:style>
  <w:style w:type="character" w:customStyle="1" w:styleId="articleseperator">
    <w:name w:val="article_seperator"/>
    <w:basedOn w:val="10"/>
  </w:style>
  <w:style w:type="character" w:customStyle="1" w:styleId="mw-headline">
    <w:name w:val="mw-headline"/>
    <w:basedOn w:val="10"/>
  </w:style>
  <w:style w:type="character" w:customStyle="1" w:styleId="mw-editsection1">
    <w:name w:val="mw-editsection1"/>
    <w:basedOn w:val="10"/>
  </w:style>
  <w:style w:type="character" w:customStyle="1" w:styleId="mw-editsection-bracket">
    <w:name w:val="mw-editsection-bracket"/>
    <w:basedOn w:val="10"/>
  </w:style>
  <w:style w:type="character" w:customStyle="1" w:styleId="mw-editsection-divider1">
    <w:name w:val="mw-editsection-divider1"/>
    <w:rPr>
      <w:color w:val="555555"/>
    </w:rPr>
  </w:style>
  <w:style w:type="character" w:customStyle="1" w:styleId="27">
    <w:name w:val="Знак сноски2"/>
    <w:rPr>
      <w:vertAlign w:val="superscript"/>
    </w:rPr>
  </w:style>
  <w:style w:type="character" w:customStyle="1" w:styleId="afa">
    <w:name w:val="Подзаголовок Знак"/>
    <w:basedOn w:val="10"/>
    <w:uiPriority w:val="11"/>
    <w:rPr>
      <w:rFonts w:ascii="Arial" w:eastAsia="Times New Roman" w:hAnsi="Arial" w:cs="Arial"/>
      <w:i/>
      <w:iCs/>
      <w:sz w:val="28"/>
      <w:szCs w:val="28"/>
    </w:rPr>
  </w:style>
  <w:style w:type="character" w:customStyle="1" w:styleId="121">
    <w:name w:val="Знак Знак12"/>
    <w:rPr>
      <w:rFonts w:ascii="PetersburgCTT" w:eastAsia="Calibri" w:hAnsi="PetersburgCTT"/>
      <w:sz w:val="22"/>
      <w:szCs w:val="24"/>
      <w:lang w:val="en-US" w:eastAsia="ar-SA" w:bidi="ar-SA"/>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1z0">
    <w:name w:val="WW8Num11z0"/>
  </w:style>
  <w:style w:type="character" w:customStyle="1" w:styleId="WW8Num14z0">
    <w:name w:val="WW8Num14z0"/>
    <w:rPr>
      <w:color w:val="FF0000"/>
      <w:sz w:val="28"/>
      <w:szCs w:val="28"/>
    </w:rPr>
  </w:style>
  <w:style w:type="character" w:customStyle="1" w:styleId="WW8Num15z0">
    <w:name w:val="WW8Num15z0"/>
  </w:style>
  <w:style w:type="character" w:customStyle="1" w:styleId="WW8Num16z0">
    <w:name w:val="WW8Num16z0"/>
    <w:rPr>
      <w:rFonts w:ascii="Symbol" w:hAnsi="Symbol" w:cs="Symbol"/>
      <w:sz w:val="20"/>
    </w:rPr>
  </w:style>
  <w:style w:type="character" w:customStyle="1" w:styleId="WW8Num17z0">
    <w:name w:val="WW8Num17z0"/>
    <w:rPr>
      <w:rFonts w:ascii="Times New Roman" w:eastAsia="Times New Roman" w:hAnsi="Times New Roman" w:cs="Times New Roman"/>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6z1">
    <w:name w:val="WW8Num16z1"/>
    <w:rPr>
      <w:rFonts w:ascii="Courier New" w:hAnsi="Courier New" w:cs="Courier New"/>
      <w:sz w:val="20"/>
    </w:rPr>
  </w:style>
  <w:style w:type="character" w:customStyle="1" w:styleId="WW8Num16z2">
    <w:name w:val="WW8Num16z2"/>
    <w:rPr>
      <w:rFonts w:ascii="Wingdings" w:hAnsi="Wingdings" w:cs="Wingdings"/>
      <w:sz w:val="20"/>
    </w:rPr>
  </w:style>
  <w:style w:type="character" w:customStyle="1" w:styleId="WW8Num18z1">
    <w:name w:val="WW8Num18z1"/>
    <w:rPr>
      <w:rFonts w:cs="Times New Roman"/>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Times New Roman" w:hAnsi="Times New Roman" w:cs="Times New Roman"/>
      <w:sz w:val="28"/>
      <w:szCs w:val="28"/>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Times New Roman" w:hAnsi="Times New Roman" w:cs="Times New Roman"/>
      <w:sz w:val="26"/>
      <w:szCs w:val="26"/>
    </w:rPr>
  </w:style>
  <w:style w:type="character" w:customStyle="1" w:styleId="WW8Num25z1">
    <w:name w:val="WW8Num25z1"/>
    <w:rPr>
      <w:rFonts w:ascii="Times New Roman" w:hAnsi="Times New Roman" w:cs="Times New Roman"/>
      <w:b w:val="0"/>
      <w:color w:val="000000"/>
      <w:sz w:val="26"/>
      <w:szCs w:val="26"/>
    </w:rPr>
  </w:style>
  <w:style w:type="character" w:customStyle="1" w:styleId="WW8Num25z2">
    <w:name w:val="WW8Num25z2"/>
  </w:style>
  <w:style w:type="character" w:customStyle="1" w:styleId="WW8Num26z0">
    <w:name w:val="WW8Num26z0"/>
  </w:style>
  <w:style w:type="character" w:customStyle="1" w:styleId="WW8Num27z0">
    <w:name w:val="WW8Num27z0"/>
    <w:rPr>
      <w:rFonts w:ascii="Symbol" w:hAnsi="Symbol" w:cs="Symbol"/>
      <w:sz w:val="20"/>
    </w:rPr>
  </w:style>
  <w:style w:type="character" w:customStyle="1" w:styleId="WW8Num27z1">
    <w:name w:val="WW8Num27z1"/>
    <w:rPr>
      <w:rFonts w:ascii="Courier New" w:hAnsi="Courier New" w:cs="Courier New"/>
      <w:sz w:val="20"/>
    </w:rPr>
  </w:style>
  <w:style w:type="character" w:customStyle="1" w:styleId="WW8Num27z2">
    <w:name w:val="WW8Num27z2"/>
    <w:rPr>
      <w:rFonts w:ascii="Wingdings" w:hAnsi="Wingdings" w:cs="Wingdings"/>
      <w:sz w:val="20"/>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Times New Roman" w:hAnsi="Times New Roman" w:cs="Times New Roman"/>
      <w:sz w:val="26"/>
      <w:szCs w:val="26"/>
    </w:rPr>
  </w:style>
  <w:style w:type="character" w:customStyle="1" w:styleId="WW8Num29z1">
    <w:name w:val="WW8Num29z1"/>
    <w:rPr>
      <w:rFonts w:ascii="Times New Roman" w:eastAsia="Times New Roman" w:hAnsi="Times New Roman" w:cs="Times New Roman"/>
      <w:b w:val="0"/>
      <w:color w:val="000000"/>
      <w:sz w:val="26"/>
      <w:szCs w:val="26"/>
    </w:rPr>
  </w:style>
  <w:style w:type="character" w:customStyle="1" w:styleId="WW8Num29z2">
    <w:name w:val="WW8Num29z2"/>
  </w:style>
  <w:style w:type="character" w:customStyle="1" w:styleId="WW8Num30z0">
    <w:name w:val="WW8Num30z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30z1">
    <w:name w:val="WW8Num30z1"/>
    <w:rPr>
      <w:rFonts w:cs="Times New Roman"/>
    </w:rPr>
  </w:style>
  <w:style w:type="character" w:customStyle="1" w:styleId="WW8Num31z0">
    <w:name w:val="WW8Num31z0"/>
    <w:rPr>
      <w:rFonts w:ascii="Times New Roman" w:hAnsi="Times New Roman" w:cs="Times New Roman"/>
      <w:sz w:val="28"/>
      <w:szCs w:val="28"/>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Times New Roman" w:hAnsi="Symbol" w:cs="Times New Roman"/>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3z3">
    <w:name w:val="WW8Num33z3"/>
    <w:rPr>
      <w:rFonts w:ascii="Symbol" w:hAnsi="Symbol" w:cs="Symbol"/>
    </w:rPr>
  </w:style>
  <w:style w:type="character" w:customStyle="1" w:styleId="WW8Num34z0">
    <w:name w:val="WW8Num34z0"/>
    <w:rPr>
      <w:rFonts w:ascii="Times New Roman" w:hAnsi="Times New Roman" w:cs="Times New Roman"/>
      <w:sz w:val="28"/>
      <w:szCs w:val="28"/>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35z1">
    <w:name w:val="WW8Num35z1"/>
    <w:rPr>
      <w:rFonts w:cs="Times New Roman"/>
    </w:rPr>
  </w:style>
  <w:style w:type="character" w:customStyle="1" w:styleId="WW8Num36z0">
    <w:name w:val="WW8Num36z0"/>
    <w:rPr>
      <w:rFonts w:ascii="Times New Roman" w:hAnsi="Times New Roman" w:cs="Times New Roman"/>
      <w:sz w:val="28"/>
      <w:szCs w:val="28"/>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Symbol" w:hAnsi="Symbol" w:cs="Symbol"/>
      <w:sz w:val="20"/>
    </w:rPr>
  </w:style>
  <w:style w:type="character" w:customStyle="1" w:styleId="WW8Num37z1">
    <w:name w:val="WW8Num37z1"/>
    <w:rPr>
      <w:rFonts w:ascii="Courier New" w:hAnsi="Courier New" w:cs="Courier New"/>
      <w:sz w:val="20"/>
    </w:rPr>
  </w:style>
  <w:style w:type="character" w:customStyle="1" w:styleId="WW8Num37z2">
    <w:name w:val="WW8Num37z2"/>
    <w:rPr>
      <w:rFonts w:ascii="Wingdings" w:hAnsi="Wingdings" w:cs="Wingdings"/>
      <w:sz w:val="20"/>
    </w:rPr>
  </w:style>
  <w:style w:type="character" w:customStyle="1" w:styleId="WW8Num38z0">
    <w:name w:val="WW8Num38z0"/>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38z1">
    <w:name w:val="WW8Num38z1"/>
    <w:rPr>
      <w:rFonts w:cs="Times New Roman"/>
    </w:rPr>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Symbol" w:hAnsi="Symbol" w:cs="Symbol"/>
      <w:sz w:val="20"/>
    </w:rPr>
  </w:style>
  <w:style w:type="character" w:customStyle="1" w:styleId="WW8Num40z1">
    <w:name w:val="WW8Num40z1"/>
    <w:rPr>
      <w:rFonts w:ascii="Courier New" w:hAnsi="Courier New" w:cs="Courier New"/>
      <w:sz w:val="20"/>
    </w:rPr>
  </w:style>
  <w:style w:type="character" w:customStyle="1" w:styleId="WW8Num40z2">
    <w:name w:val="WW8Num40z2"/>
    <w:rPr>
      <w:rFonts w:ascii="Wingdings" w:hAnsi="Wingdings" w:cs="Wingdings"/>
      <w:sz w:val="20"/>
    </w:rPr>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Symbol" w:eastAsia="Times New Roman" w:hAnsi="Symbol" w:cs="Times New Roman"/>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2z3">
    <w:name w:val="WW8Num42z3"/>
    <w:rPr>
      <w:rFonts w:ascii="Symbol" w:hAnsi="Symbol" w:cs="Symbol"/>
    </w:rPr>
  </w:style>
  <w:style w:type="character" w:customStyle="1" w:styleId="afb">
    <w:name w:val="Знак Знак"/>
    <w:aliases w:val="Обычный (Интернет) Знак,Обычный (Web) Знак,Обычный (Web)1 Знак1,Обычный (веб) Знак Знак,Обычный (Web)1 Знак Знак"/>
    <w:rPr>
      <w:rFonts w:ascii="Tahoma" w:hAnsi="Tahoma" w:cs="Tahoma"/>
      <w:sz w:val="16"/>
      <w:szCs w:val="16"/>
      <w:lang w:val="ru-RU" w:eastAsia="ar-SA" w:bidi="ar-SA"/>
    </w:rPr>
  </w:style>
  <w:style w:type="character" w:customStyle="1" w:styleId="apple-converted-space">
    <w:name w:val="apple-converted-space"/>
    <w:basedOn w:val="15"/>
  </w:style>
  <w:style w:type="character" w:customStyle="1" w:styleId="ConsPlusNormal">
    <w:name w:val="ConsPlusNormal Знак"/>
    <w:rPr>
      <w:rFonts w:ascii="Calibri" w:hAnsi="Calibri" w:cs="Calibri"/>
      <w:sz w:val="22"/>
      <w:lang w:val="ru-RU" w:eastAsia="ar-SA" w:bidi="ar-SA"/>
    </w:rPr>
  </w:style>
  <w:style w:type="character" w:customStyle="1" w:styleId="1pt">
    <w:name w:val="Основной текст + Интервал 1 pt"/>
    <w:rPr>
      <w:rFonts w:ascii="Times New Roman" w:hAnsi="Times New Roman"/>
      <w:color w:val="000000"/>
      <w:spacing w:val="35"/>
      <w:w w:val="100"/>
      <w:position w:val="0"/>
      <w:sz w:val="26"/>
      <w:u w:val="none"/>
      <w:vertAlign w:val="baseline"/>
      <w:lang w:val="ru-RU"/>
    </w:rPr>
  </w:style>
  <w:style w:type="character" w:customStyle="1" w:styleId="172pt">
    <w:name w:val="Основной текст (17) + Интервал 2 pt"/>
    <w:rPr>
      <w:rFonts w:ascii="Times New Roman" w:hAnsi="Times New Roman"/>
      <w:b/>
      <w:color w:val="000000"/>
      <w:spacing w:val="50"/>
      <w:w w:val="100"/>
      <w:position w:val="0"/>
      <w:sz w:val="21"/>
      <w:u w:val="none"/>
      <w:vertAlign w:val="baseline"/>
      <w:lang w:val="ru-RU"/>
    </w:rPr>
  </w:style>
  <w:style w:type="character" w:customStyle="1" w:styleId="links8">
    <w:name w:val="link s_8"/>
    <w:rPr>
      <w:u w:val="none"/>
      <w:effect w:val="none"/>
    </w:rPr>
  </w:style>
  <w:style w:type="character" w:customStyle="1" w:styleId="afc">
    <w:name w:val="Название Знак"/>
    <w:uiPriority w:val="10"/>
    <w:rPr>
      <w:rFonts w:ascii="Times New Roman CYR" w:eastAsia="Times New Roman CYR" w:hAnsi="Times New Roman CYR" w:cs="Lucida Sans"/>
      <w:i/>
      <w:iCs/>
      <w:sz w:val="24"/>
      <w:szCs w:val="24"/>
      <w:lang w:eastAsia="ru-RU" w:bidi="ru-RU"/>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1f3">
    <w:name w:val="Знак Знак Знак Знак Знак1"/>
    <w:rPr>
      <w:sz w:val="28"/>
      <w:lang w:val="ru-RU" w:eastAsia="ar-SA" w:bidi="ar-SA"/>
    </w:rPr>
  </w:style>
  <w:style w:type="character" w:customStyle="1" w:styleId="180">
    <w:name w:val="Основной шрифт абзаца18"/>
  </w:style>
  <w:style w:type="character" w:customStyle="1" w:styleId="170">
    <w:name w:val="Основной шрифт абзаца17"/>
  </w:style>
  <w:style w:type="character" w:customStyle="1" w:styleId="1f4">
    <w:name w:val="Обычный (веб) Знак1"/>
    <w:rPr>
      <w:rFonts w:ascii="Times New Roman" w:eastAsia="Times New Roman" w:hAnsi="Times New Roman" w:cs="Times New Roman"/>
      <w:sz w:val="24"/>
      <w:szCs w:val="24"/>
    </w:rPr>
  </w:style>
  <w:style w:type="character" w:customStyle="1" w:styleId="afd">
    <w:name w:val="Символы концевой сноски"/>
    <w:rPr>
      <w:vertAlign w:val="superscript"/>
    </w:rPr>
  </w:style>
  <w:style w:type="character" w:customStyle="1" w:styleId="WW-">
    <w:name w:val="WW-Символы концевой сноски"/>
  </w:style>
  <w:style w:type="character" w:customStyle="1" w:styleId="28">
    <w:name w:val="Знак сноски2"/>
    <w:rPr>
      <w:vertAlign w:val="superscript"/>
    </w:rPr>
  </w:style>
  <w:style w:type="character" w:customStyle="1" w:styleId="1f5">
    <w:name w:val="Знак концевой сноски1"/>
    <w:rPr>
      <w:vertAlign w:val="superscript"/>
    </w:rPr>
  </w:style>
  <w:style w:type="character" w:customStyle="1" w:styleId="36">
    <w:name w:val="Знак сноски3"/>
    <w:rPr>
      <w:vertAlign w:val="superscript"/>
    </w:rPr>
  </w:style>
  <w:style w:type="character" w:customStyle="1" w:styleId="29">
    <w:name w:val="Знак концевой сноски2"/>
    <w:rPr>
      <w:vertAlign w:val="superscript"/>
    </w:rPr>
  </w:style>
  <w:style w:type="character" w:customStyle="1" w:styleId="92">
    <w:name w:val="Знак сноски9"/>
    <w:rPr>
      <w:vertAlign w:val="superscript"/>
    </w:rPr>
  </w:style>
  <w:style w:type="character" w:customStyle="1" w:styleId="afe">
    <w:name w:val="Символ концевой сноски"/>
    <w:rPr>
      <w:vertAlign w:val="superscript"/>
    </w:rPr>
  </w:style>
  <w:style w:type="character" w:customStyle="1" w:styleId="160">
    <w:name w:val="Основной шрифт абзаца16"/>
  </w:style>
  <w:style w:type="character" w:customStyle="1" w:styleId="150">
    <w:name w:val="Основной шрифт абзаца15"/>
  </w:style>
  <w:style w:type="character" w:customStyle="1" w:styleId="RTFNum21">
    <w:name w:val="RTF_Num 2 1"/>
    <w:rPr>
      <w:rFonts w:ascii="Symbol" w:eastAsia="Symbol" w:hAnsi="Symbol" w:cs="Symbol"/>
    </w:rPr>
  </w:style>
  <w:style w:type="character" w:customStyle="1" w:styleId="RTFNum31">
    <w:name w:val="RTF_Num 3 1"/>
    <w:rPr>
      <w:rFonts w:ascii="Symbol" w:eastAsia="Symbol" w:hAnsi="Symbol" w:cs="Symbol"/>
    </w:rPr>
  </w:style>
  <w:style w:type="character" w:customStyle="1" w:styleId="RTFNum41">
    <w:name w:val="RTF_Num 4 1"/>
    <w:rPr>
      <w:rFonts w:ascii="Symbol" w:eastAsia="Symbol" w:hAnsi="Symbol" w:cs="Symbol"/>
    </w:rPr>
  </w:style>
  <w:style w:type="character" w:customStyle="1" w:styleId="RTFNum51">
    <w:name w:val="RTF_Num 5 1"/>
    <w:rPr>
      <w:rFonts w:ascii="Symbol" w:eastAsia="Symbol" w:hAnsi="Symbol" w:cs="Symbol"/>
    </w:rPr>
  </w:style>
  <w:style w:type="character" w:customStyle="1" w:styleId="RTFNum61">
    <w:name w:val="RTF_Num 6 1"/>
    <w:rPr>
      <w:rFonts w:ascii="Symbol" w:eastAsia="Symbol" w:hAnsi="Symbol" w:cs="Symbol"/>
    </w:rPr>
  </w:style>
  <w:style w:type="character" w:customStyle="1" w:styleId="RTFNum71">
    <w:name w:val="RTF_Num 7 1"/>
    <w:rPr>
      <w:rFonts w:ascii="Symbol" w:eastAsia="Symbol" w:hAnsi="Symbol" w:cs="Symbol"/>
    </w:rPr>
  </w:style>
  <w:style w:type="character" w:customStyle="1" w:styleId="RTFNum81">
    <w:name w:val="RTF_Num 8 1"/>
    <w:rPr>
      <w:rFonts w:ascii="Symbol" w:eastAsia="Symbol" w:hAnsi="Symbol" w:cs="Symbol"/>
    </w:rPr>
  </w:style>
  <w:style w:type="character" w:customStyle="1" w:styleId="RTFNum91">
    <w:name w:val="RTF_Num 9 1"/>
    <w:rPr>
      <w:rFonts w:ascii="Symbol" w:eastAsia="Symbol" w:hAnsi="Symbol" w:cs="Symbol"/>
    </w:rPr>
  </w:style>
  <w:style w:type="character" w:customStyle="1" w:styleId="RTFNum101">
    <w:name w:val="RTF_Num 10 1"/>
    <w:rPr>
      <w:rFonts w:ascii="Symbol" w:eastAsia="Symbol" w:hAnsi="Symbol" w:cs="Symbol"/>
    </w:rPr>
  </w:style>
  <w:style w:type="character" w:customStyle="1" w:styleId="RTFNum111">
    <w:name w:val="RTF_Num 11 1"/>
    <w:rPr>
      <w:rFonts w:ascii="Symbol" w:eastAsia="Symbol" w:hAnsi="Symbol" w:cs="Symbol"/>
    </w:rPr>
  </w:style>
  <w:style w:type="character" w:customStyle="1" w:styleId="RTFNum121">
    <w:name w:val="RTF_Num 12 1"/>
    <w:rPr>
      <w:rFonts w:ascii="Symbol" w:eastAsia="Symbol" w:hAnsi="Symbol" w:cs="Symbol"/>
    </w:rPr>
  </w:style>
  <w:style w:type="character" w:customStyle="1" w:styleId="RTFNum131">
    <w:name w:val="RTF_Num 13 1"/>
    <w:rPr>
      <w:rFonts w:ascii="Symbol" w:eastAsia="Symbol" w:hAnsi="Symbol" w:cs="Symbol"/>
    </w:rPr>
  </w:style>
  <w:style w:type="character" w:customStyle="1" w:styleId="RTFNum141">
    <w:name w:val="RTF_Num 14 1"/>
    <w:rPr>
      <w:rFonts w:ascii="Symbol" w:eastAsia="Symbol" w:hAnsi="Symbol" w:cs="Symbol"/>
    </w:rPr>
  </w:style>
  <w:style w:type="character" w:customStyle="1" w:styleId="RTFNum151">
    <w:name w:val="RTF_Num 15 1"/>
    <w:rPr>
      <w:rFonts w:ascii="Symbol" w:eastAsia="Symbol" w:hAnsi="Symbol" w:cs="Symbol"/>
    </w:rPr>
  </w:style>
  <w:style w:type="character" w:customStyle="1" w:styleId="WW-RTFNum21">
    <w:name w:val="WW-RTF_Num 2 1"/>
    <w:rPr>
      <w:rFonts w:ascii="Symbol" w:eastAsia="Symbol" w:hAnsi="Symbol" w:cs="Symbol"/>
    </w:rPr>
  </w:style>
  <w:style w:type="character" w:customStyle="1" w:styleId="WW-RTFNum31">
    <w:name w:val="WW-RTF_Num 3 1"/>
    <w:rPr>
      <w:rFonts w:ascii="Symbol" w:eastAsia="Symbol" w:hAnsi="Symbol" w:cs="Symbol"/>
    </w:rPr>
  </w:style>
  <w:style w:type="character" w:customStyle="1" w:styleId="WW-RTFNum41">
    <w:name w:val="WW-RTF_Num 4 1"/>
    <w:rPr>
      <w:rFonts w:ascii="Symbol" w:eastAsia="Symbol" w:hAnsi="Symbol" w:cs="Symbol"/>
    </w:rPr>
  </w:style>
  <w:style w:type="character" w:customStyle="1" w:styleId="WW-RTFNum51">
    <w:name w:val="WW-RTF_Num 5 1"/>
    <w:rPr>
      <w:rFonts w:ascii="Symbol" w:eastAsia="Symbol" w:hAnsi="Symbol" w:cs="Symbol"/>
    </w:rPr>
  </w:style>
  <w:style w:type="character" w:customStyle="1" w:styleId="WW-RTFNum61">
    <w:name w:val="WW-RTF_Num 6 1"/>
    <w:rPr>
      <w:rFonts w:ascii="Symbol" w:eastAsia="Symbol" w:hAnsi="Symbol" w:cs="Symbol"/>
    </w:rPr>
  </w:style>
  <w:style w:type="character" w:customStyle="1" w:styleId="WW-RTFNum71">
    <w:name w:val="WW-RTF_Num 7 1"/>
    <w:rPr>
      <w:rFonts w:ascii="Symbol" w:eastAsia="Symbol" w:hAnsi="Symbol" w:cs="Symbol"/>
    </w:rPr>
  </w:style>
  <w:style w:type="character" w:customStyle="1" w:styleId="WW-RTFNum81">
    <w:name w:val="WW-RTF_Num 8 1"/>
    <w:rPr>
      <w:rFonts w:ascii="Symbol" w:eastAsia="Symbol" w:hAnsi="Symbol" w:cs="Symbol"/>
    </w:rPr>
  </w:style>
  <w:style w:type="character" w:customStyle="1" w:styleId="WW-RTFNum91">
    <w:name w:val="WW-RTF_Num 9 1"/>
    <w:rPr>
      <w:rFonts w:ascii="Symbol" w:eastAsia="Symbol" w:hAnsi="Symbol" w:cs="Symbol"/>
    </w:rPr>
  </w:style>
  <w:style w:type="character" w:customStyle="1" w:styleId="WW-RTFNum101">
    <w:name w:val="WW-RTF_Num 10 1"/>
    <w:rPr>
      <w:rFonts w:ascii="Symbol" w:eastAsia="Symbol" w:hAnsi="Symbol" w:cs="Symbol"/>
    </w:rPr>
  </w:style>
  <w:style w:type="character" w:customStyle="1" w:styleId="WW-RTFNum111">
    <w:name w:val="WW-RTF_Num 11 1"/>
    <w:rPr>
      <w:rFonts w:ascii="Symbol" w:eastAsia="Symbol" w:hAnsi="Symbol" w:cs="Symbol"/>
    </w:rPr>
  </w:style>
  <w:style w:type="character" w:customStyle="1" w:styleId="WW-RTFNum121">
    <w:name w:val="WW-RTF_Num 12 1"/>
    <w:rPr>
      <w:rFonts w:ascii="Symbol" w:eastAsia="Symbol" w:hAnsi="Symbol" w:cs="Symbol"/>
    </w:rPr>
  </w:style>
  <w:style w:type="character" w:customStyle="1" w:styleId="WW-RTFNum131">
    <w:name w:val="WW-RTF_Num 13 1"/>
    <w:rPr>
      <w:rFonts w:ascii="Symbol" w:eastAsia="Symbol" w:hAnsi="Symbol" w:cs="Symbol"/>
    </w:rPr>
  </w:style>
  <w:style w:type="character" w:customStyle="1" w:styleId="WW-RTFNum141">
    <w:name w:val="WW-RTF_Num 14 1"/>
    <w:rPr>
      <w:rFonts w:ascii="Symbol" w:eastAsia="Symbol" w:hAnsi="Symbol" w:cs="Symbol"/>
    </w:rPr>
  </w:style>
  <w:style w:type="character" w:customStyle="1" w:styleId="WW-RTFNum151">
    <w:name w:val="WW-RTF_Num 15 1"/>
    <w:rPr>
      <w:rFonts w:ascii="Symbol" w:eastAsia="Symbol" w:hAnsi="Symbol" w:cs="Symbol"/>
    </w:rPr>
  </w:style>
  <w:style w:type="character" w:customStyle="1" w:styleId="43">
    <w:name w:val="Знак сноски4"/>
    <w:rPr>
      <w:vertAlign w:val="superscript"/>
    </w:rPr>
  </w:style>
  <w:style w:type="character" w:customStyle="1" w:styleId="53">
    <w:name w:val="Знак сноски5"/>
    <w:rPr>
      <w:vertAlign w:val="superscript"/>
    </w:rPr>
  </w:style>
  <w:style w:type="character" w:customStyle="1" w:styleId="37">
    <w:name w:val="Знак концевой сноски3"/>
    <w:rPr>
      <w:vertAlign w:val="superscript"/>
    </w:rPr>
  </w:style>
  <w:style w:type="character" w:customStyle="1" w:styleId="63">
    <w:name w:val="Знак сноски6"/>
    <w:rPr>
      <w:vertAlign w:val="superscript"/>
    </w:rPr>
  </w:style>
  <w:style w:type="character" w:customStyle="1" w:styleId="44">
    <w:name w:val="Знак концевой сноски4"/>
    <w:rPr>
      <w:vertAlign w:val="superscript"/>
    </w:rPr>
  </w:style>
  <w:style w:type="character" w:customStyle="1" w:styleId="73">
    <w:name w:val="Знак сноски7"/>
    <w:rPr>
      <w:vertAlign w:val="superscript"/>
    </w:rPr>
  </w:style>
  <w:style w:type="character" w:customStyle="1" w:styleId="54">
    <w:name w:val="Знак концевой сноски5"/>
    <w:rPr>
      <w:vertAlign w:val="superscript"/>
    </w:rPr>
  </w:style>
  <w:style w:type="character" w:customStyle="1" w:styleId="82">
    <w:name w:val="Знак сноски8"/>
    <w:rPr>
      <w:vertAlign w:val="superscript"/>
    </w:rPr>
  </w:style>
  <w:style w:type="character" w:customStyle="1" w:styleId="64">
    <w:name w:val="Знак концевой сноски6"/>
    <w:rPr>
      <w:vertAlign w:val="superscript"/>
    </w:rPr>
  </w:style>
  <w:style w:type="character" w:customStyle="1" w:styleId="101">
    <w:name w:val="Знак сноски10"/>
    <w:rPr>
      <w:vertAlign w:val="superscript"/>
    </w:rPr>
  </w:style>
  <w:style w:type="character" w:customStyle="1" w:styleId="aff">
    <w:name w:val="Приветствие Знак"/>
    <w:basedOn w:val="10"/>
    <w:rPr>
      <w:rFonts w:ascii="PT Astra Serif" w:eastAsia="PT Astra Serif" w:hAnsi="PT Astra Serif" w:cs="PT Astra Serif"/>
      <w:kern w:val="1"/>
      <w:sz w:val="28"/>
      <w:szCs w:val="24"/>
    </w:rPr>
  </w:style>
  <w:style w:type="character" w:customStyle="1" w:styleId="aff0">
    <w:name w:val="Подпись Знак"/>
    <w:basedOn w:val="10"/>
    <w:rPr>
      <w:rFonts w:ascii="PT Astra Serif" w:eastAsia="PT Astra Serif" w:hAnsi="PT Astra Serif" w:cs="PT Astra Serif"/>
      <w:kern w:val="1"/>
      <w:sz w:val="28"/>
      <w:szCs w:val="24"/>
    </w:rPr>
  </w:style>
  <w:style w:type="character" w:styleId="aff1">
    <w:name w:val="footnote reference"/>
    <w:rPr>
      <w:vertAlign w:val="superscript"/>
    </w:rPr>
  </w:style>
  <w:style w:type="character" w:styleId="aff2">
    <w:name w:val="FollowedHyperlink"/>
    <w:uiPriority w:val="99"/>
    <w:rPr>
      <w:color w:val="800000"/>
      <w:u w:val="single"/>
    </w:rPr>
  </w:style>
  <w:style w:type="character" w:customStyle="1" w:styleId="aff3">
    <w:name w:val="Поле подстановки"/>
    <w:rPr>
      <w:smallCaps/>
      <w:color w:val="008080"/>
      <w:u w:val="dotted"/>
    </w:rPr>
  </w:style>
  <w:style w:type="character" w:customStyle="1" w:styleId="aff4">
    <w:name w:val="Основной элемент указателя"/>
    <w:rPr>
      <w:b/>
      <w:bCs/>
    </w:rPr>
  </w:style>
  <w:style w:type="character" w:styleId="aff5">
    <w:name w:val="endnote reference"/>
    <w:rPr>
      <w:vertAlign w:val="superscript"/>
    </w:rPr>
  </w:style>
  <w:style w:type="character" w:customStyle="1" w:styleId="aff6">
    <w:name w:val="Фуригана"/>
    <w:rPr>
      <w:sz w:val="12"/>
      <w:szCs w:val="12"/>
      <w:u w:val="none"/>
      <w:em w:val="none"/>
    </w:rPr>
  </w:style>
  <w:style w:type="character" w:customStyle="1" w:styleId="aff7">
    <w:name w:val="Вертикальное направление символов"/>
    <w:rPr>
      <w:eastAsianLayout w:id="0" w:vert="1"/>
    </w:rPr>
  </w:style>
  <w:style w:type="character" w:styleId="aff8">
    <w:name w:val="Emphasis"/>
    <w:qFormat/>
    <w:rPr>
      <w:i/>
      <w:iCs/>
    </w:rPr>
  </w:style>
  <w:style w:type="character" w:customStyle="1" w:styleId="2a">
    <w:name w:val="Цитата2"/>
    <w:rPr>
      <w:i/>
      <w:iCs/>
    </w:rPr>
  </w:style>
  <w:style w:type="character" w:customStyle="1" w:styleId="aff9">
    <w:name w:val="Исходный текст"/>
    <w:rPr>
      <w:rFonts w:ascii="Liberation Mono" w:eastAsia="Liberation Mono" w:hAnsi="Liberation Mono" w:cs="Liberation Mono"/>
      <w:sz w:val="21"/>
    </w:rPr>
  </w:style>
  <w:style w:type="character" w:customStyle="1" w:styleId="affa">
    <w:name w:val="Пример"/>
    <w:rPr>
      <w:rFonts w:ascii="Liberation Mono" w:eastAsia="Liberation Mono" w:hAnsi="Liberation Mono" w:cs="Liberation Mono"/>
      <w:sz w:val="21"/>
    </w:rPr>
  </w:style>
  <w:style w:type="character" w:customStyle="1" w:styleId="affb">
    <w:name w:val="Ввод пользователя"/>
    <w:rPr>
      <w:rFonts w:ascii="Liberation Mono" w:eastAsia="Liberation Mono" w:hAnsi="Liberation Mono" w:cs="Liberation Mono"/>
      <w:sz w:val="21"/>
    </w:rPr>
  </w:style>
  <w:style w:type="character" w:customStyle="1" w:styleId="affc">
    <w:name w:val="Переменная"/>
    <w:rPr>
      <w:i/>
      <w:iCs/>
    </w:rPr>
  </w:style>
  <w:style w:type="character" w:customStyle="1" w:styleId="affd">
    <w:name w:val="Непропорциональный текст"/>
    <w:rPr>
      <w:rFonts w:ascii="Liberation Mono" w:eastAsia="Liberation Mono" w:hAnsi="Liberation Mono" w:cs="Liberation Mono"/>
    </w:rPr>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Wingdings" w:eastAsia="Wingdings" w:hAnsi="Wingdings" w:cs="Wingdings"/>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7z3">
    <w:name w:val="WW8Num37z3"/>
    <w:rPr>
      <w:rFonts w:ascii="Symbol" w:eastAsia="Symbol" w:hAnsi="Symbol" w:cs="Symbol"/>
    </w:rPr>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color w:val="000000"/>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cs="Times New Roman"/>
    </w:rPr>
  </w:style>
  <w:style w:type="character" w:customStyle="1" w:styleId="WW8Num45z1">
    <w:name w:val="WW8Num45z1"/>
    <w:rPr>
      <w:rFonts w:cs="Times New Roman"/>
    </w:rPr>
  </w:style>
  <w:style w:type="character" w:customStyle="1" w:styleId="WW-0">
    <w:name w:val="WW-Символ сноски"/>
    <w:rPr>
      <w:vertAlign w:val="superscript"/>
    </w:rPr>
  </w:style>
  <w:style w:type="character" w:customStyle="1" w:styleId="190">
    <w:name w:val="Основной шрифт абзаца19"/>
  </w:style>
  <w:style w:type="character" w:customStyle="1" w:styleId="Heading1Char">
    <w:name w:val="Heading 1 Char"/>
    <w:rPr>
      <w:rFonts w:cs="Mangal"/>
      <w:bCs/>
      <w:kern w:val="1"/>
      <w:sz w:val="36"/>
      <w:szCs w:val="36"/>
      <w:lang w:val="ru-RU" w:eastAsia="hi-IN" w:bidi="hi-IN"/>
    </w:rPr>
  </w:style>
  <w:style w:type="character" w:customStyle="1" w:styleId="BodyTextChar">
    <w:name w:val="Body Text Char"/>
    <w:rPr>
      <w:rFonts w:cs="Mangal"/>
      <w:kern w:val="1"/>
      <w:sz w:val="24"/>
      <w:szCs w:val="24"/>
      <w:lang w:val="ru-RU" w:eastAsia="hi-IN" w:bidi="hi-IN"/>
    </w:rPr>
  </w:style>
  <w:style w:type="character" w:customStyle="1" w:styleId="ListLabel1">
    <w:name w:val="ListLabel 1"/>
    <w:rPr>
      <w:rFonts w:cs="Times New Roman"/>
    </w:rPr>
  </w:style>
  <w:style w:type="character" w:customStyle="1" w:styleId="ListLabel2">
    <w:name w:val="ListLabel 2"/>
    <w:rPr>
      <w:sz w:val="20"/>
    </w:rPr>
  </w:style>
  <w:style w:type="character" w:customStyle="1" w:styleId="1f6">
    <w:name w:val="Верхний колонтитул Знак1"/>
    <w:rPr>
      <w:rFonts w:eastAsia="SimSun" w:cs="Mangal"/>
      <w:kern w:val="1"/>
      <w:sz w:val="24"/>
      <w:szCs w:val="21"/>
      <w:lang w:eastAsia="hi-IN" w:bidi="hi-IN"/>
    </w:rPr>
  </w:style>
  <w:style w:type="character" w:customStyle="1" w:styleId="1f7">
    <w:name w:val="Нижний колонтитул Знак1"/>
    <w:rPr>
      <w:rFonts w:eastAsia="SimSun" w:cs="Mangal"/>
      <w:kern w:val="1"/>
      <w:sz w:val="24"/>
      <w:szCs w:val="21"/>
      <w:lang w:eastAsia="hi-IN" w:bidi="hi-IN"/>
    </w:rPr>
  </w:style>
  <w:style w:type="character" w:customStyle="1" w:styleId="1210">
    <w:name w:val="Знак Знак121"/>
    <w:rPr>
      <w:rFonts w:cs="Times New Roman"/>
      <w:b/>
      <w:bCs/>
      <w:sz w:val="36"/>
      <w:szCs w:val="36"/>
      <w:lang w:val="en-US"/>
    </w:rPr>
  </w:style>
  <w:style w:type="character" w:customStyle="1" w:styleId="111">
    <w:name w:val="Знак Знак11"/>
    <w:rPr>
      <w:rFonts w:cs="Times New Roman"/>
      <w:sz w:val="32"/>
      <w:szCs w:val="32"/>
      <w:lang w:val="en-US"/>
    </w:rPr>
  </w:style>
  <w:style w:type="character" w:customStyle="1" w:styleId="102">
    <w:name w:val="Знак Знак10"/>
    <w:rPr>
      <w:rFonts w:ascii="Cambria" w:hAnsi="Cambria" w:cs="Times New Roman"/>
      <w:b/>
      <w:bCs/>
      <w:sz w:val="26"/>
      <w:szCs w:val="26"/>
      <w:lang w:val="en-US"/>
    </w:rPr>
  </w:style>
  <w:style w:type="character" w:customStyle="1" w:styleId="93">
    <w:name w:val="Знак Знак9"/>
    <w:rPr>
      <w:rFonts w:cs="Times New Roman"/>
      <w:b/>
      <w:bCs/>
      <w:sz w:val="28"/>
      <w:szCs w:val="28"/>
      <w:lang w:val="en-US"/>
    </w:rPr>
  </w:style>
  <w:style w:type="character" w:customStyle="1" w:styleId="83">
    <w:name w:val="Знак Знак8"/>
    <w:rPr>
      <w:rFonts w:cs="Times New Roman"/>
      <w:sz w:val="28"/>
      <w:szCs w:val="28"/>
      <w:lang w:val="en-US"/>
    </w:rPr>
  </w:style>
  <w:style w:type="character" w:customStyle="1" w:styleId="74">
    <w:name w:val="Знак Знак7"/>
    <w:rPr>
      <w:rFonts w:cs="Times New Roman"/>
      <w:sz w:val="24"/>
      <w:szCs w:val="24"/>
      <w:lang w:val="en-US"/>
    </w:rPr>
  </w:style>
  <w:style w:type="character" w:customStyle="1" w:styleId="65">
    <w:name w:val="Знак Знак6"/>
    <w:rPr>
      <w:rFonts w:cs="Times New Roman"/>
      <w:sz w:val="24"/>
      <w:szCs w:val="24"/>
      <w:lang w:val="en-US"/>
    </w:rPr>
  </w:style>
  <w:style w:type="character" w:customStyle="1" w:styleId="55">
    <w:name w:val="Знак Знак5"/>
    <w:rPr>
      <w:rFonts w:cs="Times New Roman"/>
      <w:sz w:val="24"/>
      <w:szCs w:val="24"/>
      <w:lang w:val="en-US"/>
    </w:rPr>
  </w:style>
  <w:style w:type="character" w:customStyle="1" w:styleId="45">
    <w:name w:val="Знак Знак4"/>
    <w:rPr>
      <w:rFonts w:cs="Times New Roman"/>
      <w:sz w:val="24"/>
      <w:szCs w:val="24"/>
      <w:lang w:val="en-US"/>
    </w:rPr>
  </w:style>
  <w:style w:type="character" w:customStyle="1" w:styleId="38">
    <w:name w:val="Знак Знак3"/>
    <w:rPr>
      <w:rFonts w:cs="Times New Roman"/>
      <w:sz w:val="16"/>
      <w:szCs w:val="16"/>
    </w:rPr>
  </w:style>
  <w:style w:type="character" w:customStyle="1" w:styleId="2b">
    <w:name w:val="Знак Знак2"/>
    <w:rPr>
      <w:rFonts w:cs="Times New Roman"/>
      <w:sz w:val="16"/>
      <w:szCs w:val="16"/>
      <w:lang w:val="en-US"/>
    </w:rPr>
  </w:style>
  <w:style w:type="character" w:customStyle="1" w:styleId="1110">
    <w:name w:val="Знак Знак111"/>
    <w:rPr>
      <w:rFonts w:cs="Times New Roman"/>
      <w:sz w:val="32"/>
      <w:szCs w:val="32"/>
      <w:lang w:val="en-US"/>
    </w:rPr>
  </w:style>
  <w:style w:type="character" w:customStyle="1" w:styleId="1010">
    <w:name w:val="Знак Знак101"/>
    <w:rPr>
      <w:rFonts w:ascii="Cambria" w:hAnsi="Cambria" w:cs="Times New Roman"/>
      <w:b/>
      <w:bCs/>
      <w:sz w:val="26"/>
      <w:szCs w:val="26"/>
      <w:lang w:val="en-US"/>
    </w:rPr>
  </w:style>
  <w:style w:type="character" w:customStyle="1" w:styleId="910">
    <w:name w:val="Знак Знак91"/>
    <w:rPr>
      <w:rFonts w:cs="Times New Roman"/>
      <w:b/>
      <w:bCs/>
      <w:sz w:val="28"/>
      <w:szCs w:val="28"/>
      <w:lang w:val="en-US"/>
    </w:rPr>
  </w:style>
  <w:style w:type="character" w:customStyle="1" w:styleId="810">
    <w:name w:val="Знак Знак81"/>
    <w:rPr>
      <w:rFonts w:cs="Times New Roman"/>
      <w:sz w:val="28"/>
      <w:szCs w:val="28"/>
      <w:lang w:val="en-US"/>
    </w:rPr>
  </w:style>
  <w:style w:type="character" w:customStyle="1" w:styleId="710">
    <w:name w:val="Знак Знак71"/>
    <w:rPr>
      <w:rFonts w:cs="Times New Roman"/>
      <w:sz w:val="24"/>
      <w:szCs w:val="24"/>
      <w:lang w:val="en-US"/>
    </w:rPr>
  </w:style>
  <w:style w:type="character" w:customStyle="1" w:styleId="610">
    <w:name w:val="Знак Знак61"/>
    <w:rPr>
      <w:rFonts w:cs="Times New Roman"/>
      <w:sz w:val="24"/>
      <w:szCs w:val="24"/>
      <w:lang w:val="en-US"/>
    </w:rPr>
  </w:style>
  <w:style w:type="character" w:customStyle="1" w:styleId="510">
    <w:name w:val="Знак Знак51"/>
    <w:rPr>
      <w:rFonts w:cs="Times New Roman"/>
      <w:sz w:val="24"/>
      <w:szCs w:val="24"/>
      <w:lang w:val="en-US"/>
    </w:rPr>
  </w:style>
  <w:style w:type="character" w:customStyle="1" w:styleId="410">
    <w:name w:val="Знак Знак41"/>
    <w:rPr>
      <w:rFonts w:cs="Times New Roman"/>
      <w:sz w:val="24"/>
      <w:szCs w:val="24"/>
      <w:lang w:val="en-US"/>
    </w:rPr>
  </w:style>
  <w:style w:type="character" w:customStyle="1" w:styleId="311">
    <w:name w:val="Знак Знак31"/>
    <w:rPr>
      <w:rFonts w:cs="Times New Roman"/>
      <w:sz w:val="16"/>
      <w:szCs w:val="16"/>
    </w:rPr>
  </w:style>
  <w:style w:type="character" w:customStyle="1" w:styleId="210">
    <w:name w:val="Знак Знак21"/>
    <w:rPr>
      <w:rFonts w:cs="Times New Roman"/>
      <w:sz w:val="16"/>
      <w:szCs w:val="16"/>
      <w:lang w:val="en-US"/>
    </w:rPr>
  </w:style>
  <w:style w:type="character" w:customStyle="1" w:styleId="1f8">
    <w:name w:val="Знак Знак1"/>
    <w:rPr>
      <w:rFonts w:ascii="Tahoma" w:hAnsi="Tahoma" w:cs="Times New Roman"/>
      <w:sz w:val="16"/>
      <w:szCs w:val="16"/>
      <w:lang w:val="en-US"/>
    </w:rPr>
  </w:style>
  <w:style w:type="character" w:customStyle="1" w:styleId="112">
    <w:name w:val="Заголовок 1 Знак1"/>
    <w:basedOn w:val="10"/>
    <w:rPr>
      <w:rFonts w:ascii="Cambria" w:hAnsi="Cambria" w:cs="font349"/>
      <w:b/>
      <w:bCs/>
      <w:color w:val="365F91"/>
      <w:sz w:val="28"/>
      <w:szCs w:val="28"/>
    </w:rPr>
  </w:style>
  <w:style w:type="character" w:customStyle="1" w:styleId="312">
    <w:name w:val="Заголовок 3 Знак1"/>
    <w:basedOn w:val="10"/>
    <w:rPr>
      <w:rFonts w:ascii="Cambria" w:hAnsi="Cambria" w:cs="font349"/>
      <w:b/>
      <w:bCs/>
      <w:color w:val="4F81BD"/>
      <w:sz w:val="24"/>
      <w:szCs w:val="24"/>
    </w:rPr>
  </w:style>
  <w:style w:type="character" w:customStyle="1" w:styleId="411">
    <w:name w:val="Заголовок 4 Знак1"/>
    <w:basedOn w:val="10"/>
    <w:rPr>
      <w:rFonts w:ascii="Cambria" w:hAnsi="Cambria" w:cs="font349"/>
      <w:b/>
      <w:bCs/>
      <w:i/>
      <w:iCs/>
      <w:color w:val="4F81BD"/>
      <w:sz w:val="24"/>
      <w:szCs w:val="24"/>
    </w:rPr>
  </w:style>
  <w:style w:type="character" w:customStyle="1" w:styleId="fontstyle21">
    <w:name w:val="fontstyle21"/>
    <w:basedOn w:val="10"/>
    <w:rPr>
      <w:rFonts w:ascii="LiberationSerif" w:hAnsi="LiberationSerif"/>
      <w:b w:val="0"/>
      <w:bCs w:val="0"/>
      <w:i w:val="0"/>
      <w:iCs w:val="0"/>
      <w:color w:val="000000"/>
      <w:sz w:val="28"/>
      <w:szCs w:val="28"/>
    </w:rPr>
  </w:style>
  <w:style w:type="character" w:customStyle="1" w:styleId="fontstyle11">
    <w:name w:val="fontstyle11"/>
    <w:basedOn w:val="10"/>
    <w:rPr>
      <w:rFonts w:ascii="LiberationSerif-Italic" w:hAnsi="LiberationSerif-Italic"/>
      <w:b w:val="0"/>
      <w:bCs w:val="0"/>
      <w:i/>
      <w:iCs/>
      <w:color w:val="000000"/>
      <w:sz w:val="28"/>
      <w:szCs w:val="28"/>
    </w:rPr>
  </w:style>
  <w:style w:type="character" w:customStyle="1" w:styleId="affe">
    <w:name w:val="Абзац списка Знак"/>
    <w:basedOn w:val="10"/>
    <w:rPr>
      <w:rFonts w:ascii="Times New Roman" w:eastAsia="Times New Roman" w:hAnsi="Times New Roman" w:cs="Times New Roman"/>
    </w:rPr>
  </w:style>
  <w:style w:type="character" w:customStyle="1" w:styleId="pt-a0-000033">
    <w:name w:val="pt-a0-000033"/>
    <w:basedOn w:val="10"/>
  </w:style>
  <w:style w:type="character" w:customStyle="1" w:styleId="84">
    <w:name w:val="Основной текст (8)"/>
    <w:basedOn w:val="10"/>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HTML1">
    <w:name w:val="Переменный HTML1"/>
    <w:basedOn w:val="10"/>
    <w:rPr>
      <w:rFonts w:ascii="Arial" w:hAnsi="Arial"/>
      <w:b w:val="0"/>
      <w:i w:val="0"/>
      <w:iCs/>
      <w:color w:val="0000FF"/>
      <w:sz w:val="24"/>
      <w:u w:val="none"/>
    </w:rPr>
  </w:style>
  <w:style w:type="character" w:customStyle="1" w:styleId="200">
    <w:name w:val="Основной шрифт абзаца20"/>
  </w:style>
  <w:style w:type="character" w:customStyle="1" w:styleId="searchresult">
    <w:name w:val="search_result"/>
    <w:basedOn w:val="10"/>
  </w:style>
  <w:style w:type="character" w:customStyle="1" w:styleId="211">
    <w:name w:val="Заголовок 2 Знак1"/>
    <w:basedOn w:val="10"/>
    <w:rPr>
      <w:rFonts w:ascii="Calibri Light" w:hAnsi="Calibri Light"/>
      <w:color w:val="2F5496"/>
      <w:sz w:val="26"/>
      <w:szCs w:val="26"/>
    </w:rPr>
  </w:style>
  <w:style w:type="character" w:customStyle="1" w:styleId="ListLabel3">
    <w:name w:val="ListLabel 3"/>
    <w:rPr>
      <w:rFonts w:cs="Symbol"/>
      <w:b w:val="0"/>
      <w:bCs/>
      <w:sz w:val="16"/>
      <w:szCs w:val="16"/>
    </w:rPr>
  </w:style>
  <w:style w:type="character" w:customStyle="1" w:styleId="ListLabel4">
    <w:name w:val="ListLabel 4"/>
    <w:rPr>
      <w:rFonts w:eastAsia="Courier New" w:cs="OpenSymbol"/>
      <w:b/>
      <w:bCs/>
      <w:color w:val="000000"/>
      <w:kern w:val="1"/>
      <w:sz w:val="28"/>
      <w:szCs w:val="28"/>
      <w:lang w:eastAsia="hi-IN" w:bidi="hi-IN"/>
    </w:rPr>
  </w:style>
  <w:style w:type="character" w:customStyle="1" w:styleId="ListLabel5">
    <w:name w:val="ListLabel 5"/>
    <w:rPr>
      <w:rFonts w:cs="Times New Roman"/>
    </w:rPr>
  </w:style>
  <w:style w:type="character" w:customStyle="1" w:styleId="ListLabel6">
    <w:name w:val="ListLabel 6"/>
    <w:rPr>
      <w:rFonts w:eastAsia="OpenSymbol" w:cs="OpenSymbol"/>
    </w:rPr>
  </w:style>
  <w:style w:type="character" w:customStyle="1" w:styleId="ListLabel7">
    <w:name w:val="ListLabel 7"/>
    <w:rPr>
      <w:b w:val="0"/>
      <w:bCs w:val="0"/>
      <w:sz w:val="28"/>
      <w:szCs w:val="28"/>
    </w:rPr>
  </w:style>
  <w:style w:type="character" w:customStyle="1" w:styleId="ListLabel8">
    <w:name w:val="ListLabel 8"/>
    <w:rPr>
      <w:rFonts w:cs="Courier New"/>
    </w:rPr>
  </w:style>
  <w:style w:type="character" w:customStyle="1" w:styleId="ListLabel9">
    <w:name w:val="ListLabel 9"/>
    <w:rPr>
      <w:rFonts w:eastAsia="Times New Roman" w:cs="Times New Roman"/>
    </w:rPr>
  </w:style>
  <w:style w:type="character" w:customStyle="1" w:styleId="ListLabel10">
    <w:name w:val="ListLabel 10"/>
    <w:rPr>
      <w:sz w:val="19"/>
      <w:szCs w:val="19"/>
    </w:rPr>
  </w:style>
  <w:style w:type="character" w:customStyle="1" w:styleId="ListLabel11">
    <w:name w:val="ListLabel 11"/>
    <w:rPr>
      <w:sz w:val="28"/>
      <w:szCs w:val="28"/>
    </w:rPr>
  </w:style>
  <w:style w:type="character" w:customStyle="1" w:styleId="ListLabel12">
    <w:name w:val="ListLabel 12"/>
    <w:rPr>
      <w:bCs/>
      <w:sz w:val="28"/>
      <w:szCs w:val="28"/>
      <w:lang w:eastAsia="ar-SA" w:bidi="ar-SA"/>
    </w:rPr>
  </w:style>
  <w:style w:type="character" w:customStyle="1" w:styleId="docdata">
    <w:name w:val="docdata"/>
    <w:basedOn w:val="10"/>
  </w:style>
  <w:style w:type="character" w:customStyle="1" w:styleId="afff">
    <w:name w:val="Символ нумерации"/>
  </w:style>
  <w:style w:type="character" w:customStyle="1" w:styleId="212">
    <w:name w:val="Основной шрифт абзаца21"/>
  </w:style>
  <w:style w:type="character" w:customStyle="1" w:styleId="CharStyle7">
    <w:name w:val="CharStyle7"/>
    <w:rPr>
      <w:rFonts w:ascii="Times New Roman" w:hAnsi="Times New Roman"/>
      <w:b w:val="0"/>
      <w:i w:val="0"/>
      <w:strike w:val="0"/>
      <w:dstrike w:val="0"/>
      <w:color w:val="000000"/>
      <w:position w:val="0"/>
      <w:sz w:val="28"/>
      <w:u w:val="none"/>
      <w:vertAlign w:val="baseline"/>
    </w:rPr>
  </w:style>
  <w:style w:type="paragraph" w:customStyle="1" w:styleId="85">
    <w:name w:val="Заголовок8"/>
    <w:basedOn w:val="a"/>
    <w:next w:val="a0"/>
    <w:pPr>
      <w:keepNext/>
      <w:spacing w:before="240" w:after="120"/>
    </w:pPr>
    <w:rPr>
      <w:rFonts w:ascii="Arial" w:eastAsia="Microsoft YaHei" w:hAnsi="Arial" w:cs="Arial"/>
      <w:sz w:val="28"/>
      <w:szCs w:val="28"/>
    </w:rPr>
  </w:style>
  <w:style w:type="paragraph" w:styleId="afff0">
    <w:name w:val="List"/>
    <w:basedOn w:val="a0"/>
    <w:pPr>
      <w:suppressAutoHyphens/>
      <w:jc w:val="left"/>
    </w:pPr>
    <w:rPr>
      <w:rFonts w:ascii="Times New Roman CYR" w:eastAsia="Times New Roman CYR" w:hAnsi="Times New Roman CYR"/>
      <w:sz w:val="24"/>
      <w:szCs w:val="24"/>
      <w:lang w:eastAsia="ru-RU" w:bidi="ru-RU"/>
    </w:rPr>
  </w:style>
  <w:style w:type="paragraph" w:customStyle="1" w:styleId="afff1">
    <w:name w:val="Название"/>
    <w:basedOn w:val="a"/>
    <w:pPr>
      <w:suppressLineNumbers/>
      <w:spacing w:before="120" w:after="120"/>
    </w:pPr>
    <w:rPr>
      <w:rFonts w:ascii="Times New Roman CYR" w:eastAsia="Times New Roman CYR" w:hAnsi="Times New Roman CYR" w:cs="Lucida Sans"/>
      <w:i/>
      <w:iCs/>
      <w:lang w:eastAsia="ru-RU" w:bidi="ru-RU"/>
    </w:rPr>
  </w:style>
  <w:style w:type="paragraph" w:customStyle="1" w:styleId="191">
    <w:name w:val="Указатель19"/>
    <w:basedOn w:val="a"/>
    <w:pPr>
      <w:suppressLineNumbers/>
    </w:pPr>
    <w:rPr>
      <w:rFonts w:eastAsia="SimSun" w:cs="Lohit Devanagari"/>
    </w:rPr>
  </w:style>
  <w:style w:type="paragraph" w:customStyle="1" w:styleId="313">
    <w:name w:val="Заголовок 31"/>
    <w:basedOn w:val="a"/>
    <w:pPr>
      <w:keepNext/>
      <w:jc w:val="both"/>
    </w:pPr>
    <w:rPr>
      <w:b/>
      <w:bCs/>
      <w:sz w:val="28"/>
      <w:szCs w:val="28"/>
    </w:rPr>
  </w:style>
  <w:style w:type="paragraph" w:customStyle="1" w:styleId="Default">
    <w:name w:val="Default"/>
    <w:pPr>
      <w:suppressAutoHyphens/>
      <w:spacing w:line="100" w:lineRule="atLeast"/>
    </w:pPr>
    <w:rPr>
      <w:color w:val="000000"/>
      <w:sz w:val="24"/>
      <w:szCs w:val="24"/>
      <w:lang w:eastAsia="ar-SA"/>
    </w:rPr>
  </w:style>
  <w:style w:type="paragraph" w:customStyle="1" w:styleId="1f9">
    <w:name w:val="Абзац списка1"/>
    <w:basedOn w:val="a"/>
    <w:pPr>
      <w:suppressAutoHyphens w:val="0"/>
      <w:ind w:left="179" w:firstLine="728"/>
      <w:jc w:val="both"/>
    </w:pPr>
    <w:rPr>
      <w:sz w:val="22"/>
      <w:szCs w:val="22"/>
      <w:lang w:eastAsia="ar-SA" w:bidi="ar-SA"/>
    </w:rPr>
  </w:style>
  <w:style w:type="paragraph" w:customStyle="1" w:styleId="1fa">
    <w:name w:val="Заголовок1"/>
    <w:basedOn w:val="a"/>
    <w:pPr>
      <w:keepNext/>
      <w:spacing w:before="240" w:after="120"/>
    </w:pPr>
    <w:rPr>
      <w:rFonts w:ascii="Arial" w:hAnsi="Arial" w:cs="Tahoma"/>
      <w:sz w:val="28"/>
      <w:szCs w:val="28"/>
      <w:lang w:eastAsia="ru-RU" w:bidi="ru-RU"/>
    </w:rPr>
  </w:style>
  <w:style w:type="paragraph" w:customStyle="1" w:styleId="151">
    <w:name w:val="Указатель15"/>
    <w:basedOn w:val="a"/>
    <w:pPr>
      <w:suppressLineNumbers/>
    </w:pPr>
    <w:rPr>
      <w:rFonts w:ascii="Times New Roman CYR" w:eastAsia="Times New Roman CYR" w:hAnsi="Times New Roman CYR" w:cs="Lucida Sans"/>
      <w:lang w:eastAsia="ru-RU" w:bidi="ru-RU"/>
    </w:rPr>
  </w:style>
  <w:style w:type="paragraph" w:customStyle="1" w:styleId="140">
    <w:name w:val="Название14"/>
    <w:basedOn w:val="a"/>
    <w:pPr>
      <w:suppressLineNumbers/>
      <w:spacing w:before="120" w:after="120"/>
    </w:pPr>
    <w:rPr>
      <w:rFonts w:ascii="Times New Roman CYR" w:eastAsia="Times New Roman CYR" w:hAnsi="Times New Roman CYR" w:cs="Lucida Sans"/>
      <w:i/>
      <w:iCs/>
      <w:lang w:eastAsia="ru-RU" w:bidi="ru-RU"/>
    </w:rPr>
  </w:style>
  <w:style w:type="paragraph" w:customStyle="1" w:styleId="141">
    <w:name w:val="Указатель14"/>
    <w:basedOn w:val="a"/>
    <w:pPr>
      <w:suppressLineNumbers/>
    </w:pPr>
    <w:rPr>
      <w:rFonts w:ascii="Times New Roman CYR" w:eastAsia="Times New Roman CYR" w:hAnsi="Times New Roman CYR" w:cs="Lucida Sans"/>
      <w:lang w:eastAsia="ru-RU" w:bidi="ru-RU"/>
    </w:rPr>
  </w:style>
  <w:style w:type="paragraph" w:customStyle="1" w:styleId="130">
    <w:name w:val="Название13"/>
    <w:basedOn w:val="a"/>
    <w:pPr>
      <w:suppressLineNumbers/>
      <w:spacing w:before="120" w:after="120"/>
    </w:pPr>
    <w:rPr>
      <w:rFonts w:ascii="Times New Roman CYR" w:eastAsia="Times New Roman CYR" w:hAnsi="Times New Roman CYR" w:cs="Lucida Sans"/>
      <w:i/>
      <w:iCs/>
      <w:lang w:eastAsia="ru-RU" w:bidi="ru-RU"/>
    </w:rPr>
  </w:style>
  <w:style w:type="paragraph" w:customStyle="1" w:styleId="131">
    <w:name w:val="Указатель13"/>
    <w:basedOn w:val="a"/>
    <w:pPr>
      <w:suppressLineNumbers/>
    </w:pPr>
    <w:rPr>
      <w:rFonts w:ascii="Times New Roman CYR" w:eastAsia="Times New Roman CYR" w:hAnsi="Times New Roman CYR" w:cs="Lucida Sans"/>
      <w:lang w:eastAsia="ru-RU" w:bidi="ru-RU"/>
    </w:rPr>
  </w:style>
  <w:style w:type="paragraph" w:customStyle="1" w:styleId="122">
    <w:name w:val="Название12"/>
    <w:basedOn w:val="a"/>
    <w:pPr>
      <w:suppressLineNumbers/>
      <w:spacing w:before="120" w:after="120"/>
    </w:pPr>
    <w:rPr>
      <w:rFonts w:ascii="Times New Roman CYR" w:eastAsia="Times New Roman CYR" w:hAnsi="Times New Roman CYR"/>
      <w:i/>
      <w:iCs/>
      <w:lang w:eastAsia="ru-RU" w:bidi="ru-RU"/>
    </w:rPr>
  </w:style>
  <w:style w:type="paragraph" w:customStyle="1" w:styleId="123">
    <w:name w:val="Указатель12"/>
    <w:basedOn w:val="a"/>
    <w:pPr>
      <w:suppressLineNumbers/>
    </w:pPr>
    <w:rPr>
      <w:rFonts w:ascii="Times New Roman CYR" w:eastAsia="Times New Roman CYR" w:hAnsi="Times New Roman CYR"/>
      <w:lang w:eastAsia="ru-RU" w:bidi="ru-RU"/>
    </w:rPr>
  </w:style>
  <w:style w:type="paragraph" w:customStyle="1" w:styleId="113">
    <w:name w:val="Название11"/>
    <w:basedOn w:val="a"/>
    <w:pPr>
      <w:suppressLineNumbers/>
      <w:spacing w:before="120" w:after="120"/>
    </w:pPr>
    <w:rPr>
      <w:rFonts w:ascii="Times New Roman CYR" w:eastAsia="Times New Roman CYR" w:hAnsi="Times New Roman CYR" w:cs="Lucida Sans"/>
      <w:i/>
      <w:iCs/>
      <w:lang w:eastAsia="ru-RU" w:bidi="ru-RU"/>
    </w:rPr>
  </w:style>
  <w:style w:type="paragraph" w:customStyle="1" w:styleId="114">
    <w:name w:val="Указатель11"/>
    <w:basedOn w:val="a"/>
    <w:pPr>
      <w:suppressLineNumbers/>
    </w:pPr>
    <w:rPr>
      <w:rFonts w:ascii="Times New Roman CYR" w:eastAsia="Times New Roman CYR" w:hAnsi="Times New Roman CYR" w:cs="Lucida Sans"/>
      <w:lang w:eastAsia="ru-RU" w:bidi="ru-RU"/>
    </w:rPr>
  </w:style>
  <w:style w:type="paragraph" w:customStyle="1" w:styleId="103">
    <w:name w:val="Название10"/>
    <w:basedOn w:val="a"/>
    <w:pPr>
      <w:suppressLineNumbers/>
      <w:spacing w:before="120" w:after="120"/>
    </w:pPr>
    <w:rPr>
      <w:rFonts w:ascii="Times New Roman CYR" w:eastAsia="Times New Roman CYR" w:hAnsi="Times New Roman CYR" w:cs="Lucida Sans"/>
      <w:i/>
      <w:iCs/>
      <w:lang w:eastAsia="ru-RU" w:bidi="ru-RU"/>
    </w:rPr>
  </w:style>
  <w:style w:type="paragraph" w:customStyle="1" w:styleId="104">
    <w:name w:val="Указатель10"/>
    <w:basedOn w:val="a"/>
    <w:pPr>
      <w:suppressLineNumbers/>
    </w:pPr>
    <w:rPr>
      <w:rFonts w:ascii="Times New Roman CYR" w:eastAsia="Times New Roman CYR" w:hAnsi="Times New Roman CYR" w:cs="Lucida Sans"/>
      <w:lang w:eastAsia="ru-RU" w:bidi="ru-RU"/>
    </w:rPr>
  </w:style>
  <w:style w:type="paragraph" w:customStyle="1" w:styleId="94">
    <w:name w:val="Название9"/>
    <w:basedOn w:val="a"/>
    <w:pPr>
      <w:suppressLineNumbers/>
      <w:spacing w:before="120" w:after="120"/>
    </w:pPr>
    <w:rPr>
      <w:rFonts w:ascii="Times New Roman CYR" w:eastAsia="Times New Roman CYR" w:hAnsi="Times New Roman CYR" w:cs="Arial"/>
      <w:i/>
      <w:iCs/>
      <w:lang w:eastAsia="ru-RU" w:bidi="ru-RU"/>
    </w:rPr>
  </w:style>
  <w:style w:type="paragraph" w:customStyle="1" w:styleId="95">
    <w:name w:val="Указатель9"/>
    <w:basedOn w:val="a"/>
    <w:pPr>
      <w:suppressLineNumbers/>
    </w:pPr>
    <w:rPr>
      <w:rFonts w:ascii="Times New Roman CYR" w:eastAsia="Times New Roman CYR" w:hAnsi="Times New Roman CYR" w:cs="Arial"/>
      <w:lang w:eastAsia="ru-RU" w:bidi="ru-RU"/>
    </w:rPr>
  </w:style>
  <w:style w:type="paragraph" w:customStyle="1" w:styleId="86">
    <w:name w:val="Название8"/>
    <w:basedOn w:val="a"/>
    <w:pPr>
      <w:suppressLineNumbers/>
      <w:spacing w:before="120" w:after="120"/>
    </w:pPr>
    <w:rPr>
      <w:rFonts w:ascii="Times New Roman CYR" w:eastAsia="Times New Roman CYR" w:hAnsi="Times New Roman CYR" w:cs="Arial"/>
      <w:i/>
      <w:iCs/>
      <w:lang w:eastAsia="ru-RU" w:bidi="ru-RU"/>
    </w:rPr>
  </w:style>
  <w:style w:type="paragraph" w:customStyle="1" w:styleId="87">
    <w:name w:val="Указатель8"/>
    <w:basedOn w:val="a"/>
    <w:pPr>
      <w:suppressLineNumbers/>
    </w:pPr>
    <w:rPr>
      <w:rFonts w:ascii="Times New Roman CYR" w:eastAsia="Times New Roman CYR" w:hAnsi="Times New Roman CYR" w:cs="Arial"/>
      <w:lang w:eastAsia="ru-RU" w:bidi="ru-RU"/>
    </w:rPr>
  </w:style>
  <w:style w:type="paragraph" w:customStyle="1" w:styleId="75">
    <w:name w:val="Название7"/>
    <w:basedOn w:val="a"/>
    <w:pPr>
      <w:suppressLineNumbers/>
      <w:spacing w:before="120" w:after="120"/>
    </w:pPr>
    <w:rPr>
      <w:rFonts w:ascii="Times New Roman CYR" w:eastAsia="Times New Roman CYR" w:hAnsi="Times New Roman CYR"/>
      <w:i/>
      <w:iCs/>
      <w:lang w:eastAsia="ru-RU" w:bidi="ru-RU"/>
    </w:rPr>
  </w:style>
  <w:style w:type="paragraph" w:customStyle="1" w:styleId="76">
    <w:name w:val="Указатель7"/>
    <w:basedOn w:val="a"/>
    <w:pPr>
      <w:suppressLineNumbers/>
    </w:pPr>
    <w:rPr>
      <w:rFonts w:ascii="Times New Roman CYR" w:eastAsia="Times New Roman CYR" w:hAnsi="Times New Roman CYR"/>
      <w:lang w:eastAsia="ru-RU" w:bidi="ru-RU"/>
    </w:rPr>
  </w:style>
  <w:style w:type="paragraph" w:customStyle="1" w:styleId="66">
    <w:name w:val="Название6"/>
    <w:basedOn w:val="a"/>
    <w:pPr>
      <w:suppressLineNumbers/>
      <w:spacing w:before="120" w:after="120"/>
    </w:pPr>
    <w:rPr>
      <w:rFonts w:ascii="Times New Roman CYR" w:eastAsia="Times New Roman CYR" w:hAnsi="Times New Roman CYR"/>
      <w:i/>
      <w:iCs/>
      <w:lang w:eastAsia="ru-RU" w:bidi="ru-RU"/>
    </w:rPr>
  </w:style>
  <w:style w:type="paragraph" w:customStyle="1" w:styleId="67">
    <w:name w:val="Указатель6"/>
    <w:basedOn w:val="a"/>
    <w:pPr>
      <w:suppressLineNumbers/>
    </w:pPr>
    <w:rPr>
      <w:rFonts w:ascii="Times New Roman CYR" w:eastAsia="Times New Roman CYR" w:hAnsi="Times New Roman CYR"/>
      <w:lang w:eastAsia="ru-RU" w:bidi="ru-RU"/>
    </w:rPr>
  </w:style>
  <w:style w:type="paragraph" w:customStyle="1" w:styleId="56">
    <w:name w:val="Название5"/>
    <w:basedOn w:val="a"/>
    <w:pPr>
      <w:suppressLineNumbers/>
      <w:spacing w:before="120" w:after="120"/>
    </w:pPr>
    <w:rPr>
      <w:rFonts w:ascii="Times New Roman CYR" w:eastAsia="Times New Roman CYR" w:hAnsi="Times New Roman CYR"/>
      <w:i/>
      <w:iCs/>
      <w:lang w:eastAsia="ru-RU" w:bidi="ru-RU"/>
    </w:rPr>
  </w:style>
  <w:style w:type="paragraph" w:customStyle="1" w:styleId="57">
    <w:name w:val="Указатель5"/>
    <w:basedOn w:val="a"/>
    <w:pPr>
      <w:suppressLineNumbers/>
    </w:pPr>
    <w:rPr>
      <w:rFonts w:ascii="Times New Roman CYR" w:eastAsia="Times New Roman CYR" w:hAnsi="Times New Roman CYR"/>
      <w:lang w:eastAsia="ru-RU" w:bidi="ru-RU"/>
    </w:rPr>
  </w:style>
  <w:style w:type="paragraph" w:customStyle="1" w:styleId="46">
    <w:name w:val="Название4"/>
    <w:basedOn w:val="a"/>
    <w:pPr>
      <w:suppressLineNumbers/>
      <w:spacing w:before="120" w:after="120"/>
    </w:pPr>
    <w:rPr>
      <w:rFonts w:ascii="Times New Roman CYR" w:eastAsia="Times New Roman CYR" w:hAnsi="Times New Roman CYR"/>
      <w:i/>
      <w:iCs/>
      <w:lang w:eastAsia="ru-RU" w:bidi="ru-RU"/>
    </w:rPr>
  </w:style>
  <w:style w:type="paragraph" w:customStyle="1" w:styleId="48">
    <w:name w:val="Указатель4"/>
    <w:basedOn w:val="a"/>
    <w:pPr>
      <w:suppressLineNumbers/>
    </w:pPr>
    <w:rPr>
      <w:rFonts w:ascii="Times New Roman CYR" w:eastAsia="Times New Roman CYR" w:hAnsi="Times New Roman CYR"/>
      <w:lang w:eastAsia="ru-RU" w:bidi="ru-RU"/>
    </w:rPr>
  </w:style>
  <w:style w:type="paragraph" w:customStyle="1" w:styleId="39">
    <w:name w:val="Название3"/>
    <w:basedOn w:val="a"/>
    <w:pPr>
      <w:suppressLineNumbers/>
      <w:spacing w:before="120" w:after="120"/>
    </w:pPr>
    <w:rPr>
      <w:rFonts w:ascii="Times New Roman CYR" w:eastAsia="Times New Roman CYR" w:hAnsi="Times New Roman CYR"/>
      <w:i/>
      <w:iCs/>
      <w:lang w:eastAsia="ru-RU" w:bidi="ru-RU"/>
    </w:rPr>
  </w:style>
  <w:style w:type="paragraph" w:customStyle="1" w:styleId="3a">
    <w:name w:val="Указатель3"/>
    <w:basedOn w:val="a"/>
    <w:pPr>
      <w:suppressLineNumbers/>
    </w:pPr>
    <w:rPr>
      <w:rFonts w:ascii="Times New Roman CYR" w:eastAsia="Times New Roman CYR" w:hAnsi="Times New Roman CYR"/>
      <w:lang w:eastAsia="ru-RU" w:bidi="ru-RU"/>
    </w:rPr>
  </w:style>
  <w:style w:type="paragraph" w:customStyle="1" w:styleId="2c">
    <w:name w:val="Название2"/>
    <w:basedOn w:val="a"/>
    <w:pPr>
      <w:suppressLineNumbers/>
      <w:spacing w:before="120" w:after="120"/>
    </w:pPr>
    <w:rPr>
      <w:rFonts w:ascii="Times New Roman CYR" w:eastAsia="Times New Roman CYR" w:hAnsi="Times New Roman CYR"/>
      <w:i/>
      <w:iCs/>
      <w:lang w:eastAsia="ru-RU" w:bidi="ru-RU"/>
    </w:rPr>
  </w:style>
  <w:style w:type="paragraph" w:customStyle="1" w:styleId="2d">
    <w:name w:val="Указатель2"/>
    <w:basedOn w:val="a"/>
    <w:pPr>
      <w:suppressLineNumbers/>
    </w:pPr>
    <w:rPr>
      <w:rFonts w:ascii="Times New Roman CYR" w:eastAsia="Times New Roman CYR" w:hAnsi="Times New Roman CYR"/>
      <w:lang w:eastAsia="ru-RU" w:bidi="ru-RU"/>
    </w:rPr>
  </w:style>
  <w:style w:type="paragraph" w:customStyle="1" w:styleId="1fb">
    <w:name w:val="Название1"/>
    <w:basedOn w:val="a"/>
    <w:pPr>
      <w:suppressLineNumbers/>
      <w:spacing w:before="120" w:after="120"/>
    </w:pPr>
    <w:rPr>
      <w:rFonts w:ascii="Times New Roman CYR" w:eastAsia="Times New Roman CYR" w:hAnsi="Times New Roman CYR" w:cs="Tahoma"/>
      <w:i/>
      <w:iCs/>
      <w:lang w:eastAsia="ru-RU" w:bidi="ru-RU"/>
    </w:rPr>
  </w:style>
  <w:style w:type="paragraph" w:customStyle="1" w:styleId="1fc">
    <w:name w:val="Указатель1"/>
    <w:basedOn w:val="a"/>
    <w:pPr>
      <w:suppressLineNumbers/>
    </w:pPr>
    <w:rPr>
      <w:rFonts w:ascii="Times New Roman CYR" w:eastAsia="Times New Roman CYR" w:hAnsi="Times New Roman CYR" w:cs="Tahoma"/>
      <w:lang w:eastAsia="ru-RU" w:bidi="ru-RU"/>
    </w:rPr>
  </w:style>
  <w:style w:type="paragraph" w:customStyle="1" w:styleId="afff2">
    <w:name w:val="Содержимое таблицы"/>
    <w:basedOn w:val="a"/>
    <w:pPr>
      <w:widowControl w:val="0"/>
      <w:suppressLineNumbers/>
    </w:pPr>
    <w:rPr>
      <w:rFonts w:ascii="Times New Roman CYR" w:eastAsia="Andale Sans UI" w:hAnsi="Times New Roman CYR" w:cs="Tahoma"/>
      <w:lang w:val="de-DE" w:eastAsia="fa-IR" w:bidi="fa-IR"/>
    </w:rPr>
  </w:style>
  <w:style w:type="paragraph" w:customStyle="1" w:styleId="afff3">
    <w:name w:val="Заголовок таблицы"/>
    <w:basedOn w:val="afff2"/>
    <w:pPr>
      <w:jc w:val="center"/>
    </w:pPr>
    <w:rPr>
      <w:rFonts w:eastAsia="SimSun" w:cs="Arial"/>
      <w:b/>
      <w:bCs/>
      <w:lang w:val="ru-RU" w:eastAsia="hi-IN" w:bidi="hi-IN"/>
    </w:rPr>
  </w:style>
  <w:style w:type="paragraph" w:customStyle="1" w:styleId="1fd">
    <w:name w:val="Текст сноски1"/>
    <w:basedOn w:val="a"/>
    <w:pPr>
      <w:suppressLineNumbers/>
      <w:ind w:left="283" w:hanging="283"/>
    </w:pPr>
    <w:rPr>
      <w:rFonts w:ascii="Times New Roman CYR" w:eastAsia="Times New Roman CYR" w:hAnsi="Times New Roman CYR" w:cs="Times New Roman CYR"/>
      <w:sz w:val="20"/>
      <w:szCs w:val="20"/>
      <w:lang w:eastAsia="ru-RU" w:bidi="ru-RU"/>
    </w:rPr>
  </w:style>
  <w:style w:type="paragraph" w:styleId="afff4">
    <w:name w:val="footer"/>
    <w:basedOn w:val="a"/>
    <w:uiPriority w:val="99"/>
    <w:pPr>
      <w:suppressLineNumbers/>
      <w:tabs>
        <w:tab w:val="center" w:pos="5002"/>
        <w:tab w:val="right" w:pos="10005"/>
      </w:tabs>
    </w:pPr>
    <w:rPr>
      <w:rFonts w:ascii="Times New Roman CYR" w:eastAsia="Times New Roman CYR" w:hAnsi="Times New Roman CYR" w:cs="Times New Roman CYR"/>
      <w:lang w:eastAsia="ru-RU" w:bidi="ru-RU"/>
    </w:rPr>
  </w:style>
  <w:style w:type="paragraph" w:styleId="afff5">
    <w:name w:val="header"/>
    <w:basedOn w:val="a"/>
    <w:uiPriority w:val="99"/>
    <w:pPr>
      <w:suppressLineNumbers/>
      <w:tabs>
        <w:tab w:val="center" w:pos="5002"/>
        <w:tab w:val="right" w:pos="10005"/>
      </w:tabs>
    </w:pPr>
    <w:rPr>
      <w:rFonts w:ascii="Times New Roman CYR" w:eastAsia="Times New Roman CYR" w:hAnsi="Times New Roman CYR" w:cs="Times New Roman CYR"/>
      <w:lang w:eastAsia="ru-RU" w:bidi="ru-RU"/>
    </w:rPr>
  </w:style>
  <w:style w:type="paragraph" w:customStyle="1" w:styleId="ConsPlusNormal0">
    <w:name w:val="ConsPlusNormal"/>
    <w:pPr>
      <w:widowControl w:val="0"/>
      <w:suppressAutoHyphens/>
      <w:spacing w:line="100" w:lineRule="atLeast"/>
      <w:ind w:firstLine="720"/>
    </w:pPr>
    <w:rPr>
      <w:rFonts w:ascii="Arial" w:eastAsia="Arial" w:hAnsi="Arial" w:cs="Arial"/>
      <w:lang w:eastAsia="ar-SA"/>
    </w:rPr>
  </w:style>
  <w:style w:type="paragraph" w:customStyle="1" w:styleId="ConsPlusCell">
    <w:name w:val="ConsPlusCell"/>
    <w:pPr>
      <w:widowControl w:val="0"/>
      <w:suppressAutoHyphens/>
      <w:spacing w:line="100" w:lineRule="atLeast"/>
    </w:pPr>
    <w:rPr>
      <w:rFonts w:ascii="Arial" w:eastAsia="Calibri" w:hAnsi="Arial" w:cs="Arial"/>
      <w:lang w:eastAsia="ar-SA"/>
    </w:rPr>
  </w:style>
  <w:style w:type="paragraph" w:customStyle="1" w:styleId="1fe">
    <w:name w:val="Без интервала1"/>
    <w:pPr>
      <w:widowControl w:val="0"/>
      <w:suppressAutoHyphens/>
      <w:spacing w:line="100" w:lineRule="atLeast"/>
    </w:pPr>
    <w:rPr>
      <w:rFonts w:ascii="Times New Roman CYR" w:eastAsia="Times New Roman CYR" w:hAnsi="Times New Roman CYR" w:cs="Times New Roman CYR"/>
      <w:sz w:val="24"/>
      <w:szCs w:val="24"/>
      <w:lang w:bidi="ru-RU"/>
    </w:rPr>
  </w:style>
  <w:style w:type="paragraph" w:customStyle="1" w:styleId="Pro-TabName">
    <w:name w:val="Pro-Tab Name"/>
    <w:basedOn w:val="a"/>
    <w:pPr>
      <w:keepNext/>
      <w:spacing w:before="240" w:after="120"/>
    </w:pPr>
    <w:rPr>
      <w:rFonts w:ascii="Tahoma" w:hAnsi="Tahoma"/>
      <w:b/>
      <w:bCs/>
      <w:color w:val="C41C16"/>
      <w:sz w:val="16"/>
      <w:lang w:eastAsia="ar-SA" w:bidi="ar-SA"/>
    </w:rPr>
  </w:style>
  <w:style w:type="paragraph" w:customStyle="1" w:styleId="1ff">
    <w:name w:val="Текст примечания1"/>
    <w:basedOn w:val="a"/>
    <w:rPr>
      <w:sz w:val="20"/>
      <w:szCs w:val="20"/>
      <w:lang w:eastAsia="ar-SA" w:bidi="ar-SA"/>
    </w:rPr>
  </w:style>
  <w:style w:type="paragraph" w:customStyle="1" w:styleId="1ff0">
    <w:name w:val="Текст выноски1"/>
    <w:basedOn w:val="a"/>
    <w:rPr>
      <w:rFonts w:ascii="Tahoma" w:eastAsia="Times New Roman CYR" w:hAnsi="Tahoma" w:cs="Tahoma"/>
      <w:sz w:val="16"/>
      <w:szCs w:val="16"/>
      <w:lang w:eastAsia="ru-RU" w:bidi="ru-RU"/>
    </w:rPr>
  </w:style>
  <w:style w:type="paragraph" w:customStyle="1" w:styleId="afff6">
    <w:name w:val="Содержимое врезки"/>
    <w:basedOn w:val="a"/>
    <w:pPr>
      <w:widowControl w:val="0"/>
      <w:spacing w:after="120"/>
      <w:jc w:val="center"/>
    </w:pPr>
    <w:rPr>
      <w:rFonts w:ascii="PT Astra Serif" w:eastAsia="PT Astra Serif" w:hAnsi="PT Astra Serif" w:cs="PT Astra Serif"/>
      <w:sz w:val="28"/>
      <w:lang w:eastAsia="ru-RU" w:bidi="ru-RU"/>
    </w:rPr>
  </w:style>
  <w:style w:type="paragraph" w:customStyle="1" w:styleId="1ff1">
    <w:name w:val="Текст1"/>
    <w:basedOn w:val="a"/>
    <w:rPr>
      <w:rFonts w:ascii="Courier New" w:eastAsia="Times New Roman CYR" w:hAnsi="Courier New" w:cs="Courier New"/>
      <w:sz w:val="20"/>
      <w:lang w:eastAsia="ru-RU" w:bidi="ru-RU"/>
    </w:rPr>
  </w:style>
  <w:style w:type="paragraph" w:customStyle="1" w:styleId="afff7">
    <w:name w:val="Текст в заданном формате"/>
    <w:basedOn w:val="a"/>
    <w:pPr>
      <w:widowControl w:val="0"/>
      <w:jc w:val="center"/>
    </w:pPr>
    <w:rPr>
      <w:rFonts w:ascii="PT Astra Serif" w:eastAsia="Source Han Sans CN Regular" w:hAnsi="PT Astra Serif" w:cs="Lohit Devanagari"/>
      <w:sz w:val="28"/>
      <w:szCs w:val="20"/>
      <w:lang w:eastAsia="ru-RU" w:bidi="ru-RU"/>
    </w:rPr>
  </w:style>
  <w:style w:type="paragraph" w:customStyle="1" w:styleId="511">
    <w:name w:val="Заголовок 51"/>
    <w:basedOn w:val="a"/>
    <w:pPr>
      <w:keepNext/>
      <w:spacing w:before="240" w:after="120"/>
    </w:pPr>
    <w:rPr>
      <w:rFonts w:cs="Tahoma"/>
      <w:b/>
      <w:bCs/>
      <w:sz w:val="20"/>
      <w:szCs w:val="20"/>
      <w:lang w:val="de-DE" w:eastAsia="fa-IR" w:bidi="fa-IR"/>
    </w:rPr>
  </w:style>
  <w:style w:type="paragraph" w:customStyle="1" w:styleId="ConsPlusNonformat">
    <w:name w:val="ConsPlusNonformat"/>
    <w:uiPriority w:val="99"/>
    <w:pPr>
      <w:widowControl w:val="0"/>
      <w:suppressAutoHyphens/>
      <w:spacing w:line="100" w:lineRule="atLeast"/>
    </w:pPr>
    <w:rPr>
      <w:rFonts w:ascii="Courier New" w:eastAsia="Arial" w:hAnsi="Courier New" w:cs="Courier New"/>
      <w:lang w:eastAsia="ar-SA"/>
    </w:rPr>
  </w:style>
  <w:style w:type="paragraph" w:customStyle="1" w:styleId="1ff2">
    <w:name w:val="Обычный (веб)1"/>
    <w:basedOn w:val="a"/>
    <w:pPr>
      <w:spacing w:before="280" w:after="280"/>
    </w:pPr>
    <w:rPr>
      <w:rFonts w:ascii="Times New Roman CYR" w:eastAsia="Times New Roman CYR" w:hAnsi="Times New Roman CYR" w:cs="Times New Roman CYR"/>
      <w:lang w:eastAsia="ru-RU" w:bidi="ru-RU"/>
    </w:rPr>
  </w:style>
  <w:style w:type="paragraph" w:customStyle="1" w:styleId="consplusnonformat0">
    <w:name w:val="consplusnonformat"/>
    <w:basedOn w:val="a"/>
    <w:pPr>
      <w:spacing w:before="280" w:after="280"/>
    </w:pPr>
    <w:rPr>
      <w:rFonts w:ascii="Times New Roman CYR" w:eastAsia="Times New Roman CYR" w:hAnsi="Times New Roman CYR" w:cs="Times New Roman CYR"/>
      <w:lang w:eastAsia="ru-RU" w:bidi="ru-RU"/>
    </w:rPr>
  </w:style>
  <w:style w:type="paragraph" w:customStyle="1" w:styleId="afff8">
    <w:name w:val="Заголовок списка"/>
    <w:basedOn w:val="a"/>
    <w:next w:val="afff9"/>
    <w:pPr>
      <w:widowControl w:val="0"/>
      <w:jc w:val="center"/>
    </w:pPr>
    <w:rPr>
      <w:rFonts w:ascii="PT Astra Serif" w:eastAsia="PT Astra Serif" w:hAnsi="PT Astra Serif" w:cs="PT Astra Serif"/>
      <w:sz w:val="21"/>
      <w:lang w:eastAsia="ru-RU" w:bidi="ru-RU"/>
    </w:rPr>
  </w:style>
  <w:style w:type="paragraph" w:customStyle="1" w:styleId="afff9">
    <w:name w:val="Содержимое списка"/>
    <w:basedOn w:val="a"/>
    <w:pPr>
      <w:widowControl w:val="0"/>
      <w:ind w:left="567"/>
      <w:jc w:val="center"/>
    </w:pPr>
    <w:rPr>
      <w:rFonts w:ascii="PT Astra Serif" w:eastAsia="PT Astra Serif" w:hAnsi="PT Astra Serif" w:cs="PT Astra Serif"/>
      <w:sz w:val="28"/>
      <w:lang w:eastAsia="ru-RU" w:bidi="ru-RU"/>
    </w:rPr>
  </w:style>
  <w:style w:type="paragraph" w:customStyle="1" w:styleId="ConsNormal">
    <w:name w:val="ConsNormal"/>
    <w:pPr>
      <w:suppressAutoHyphens/>
      <w:spacing w:line="100" w:lineRule="atLeast"/>
      <w:ind w:firstLine="720"/>
    </w:pPr>
    <w:rPr>
      <w:sz w:val="24"/>
      <w:szCs w:val="24"/>
      <w:lang w:eastAsia="ar-SA"/>
    </w:rPr>
  </w:style>
  <w:style w:type="paragraph" w:customStyle="1" w:styleId="afffa">
    <w:name w:val="Таблицы (моноширинный)"/>
    <w:basedOn w:val="a"/>
    <w:pPr>
      <w:suppressAutoHyphens w:val="0"/>
    </w:pPr>
    <w:rPr>
      <w:rFonts w:ascii="Courier New" w:eastAsia="Times New Roman CYR" w:hAnsi="Courier New" w:cs="Courier New"/>
      <w:lang w:eastAsia="ru-RU" w:bidi="ru-RU"/>
    </w:rPr>
  </w:style>
  <w:style w:type="paragraph" w:customStyle="1" w:styleId="afffb">
    <w:name w:val="Нормальный (таблица)"/>
    <w:basedOn w:val="a"/>
    <w:pPr>
      <w:suppressAutoHyphens w:val="0"/>
      <w:jc w:val="both"/>
    </w:pPr>
    <w:rPr>
      <w:rFonts w:ascii="Arial" w:eastAsia="Times New Roman CYR" w:hAnsi="Arial" w:cs="Arial"/>
      <w:lang w:eastAsia="ru-RU" w:bidi="ru-RU"/>
    </w:rPr>
  </w:style>
  <w:style w:type="paragraph" w:customStyle="1" w:styleId="afffc">
    <w:name w:val="Прижатый влево"/>
    <w:basedOn w:val="a"/>
    <w:pPr>
      <w:suppressAutoHyphens w:val="0"/>
    </w:pPr>
    <w:rPr>
      <w:rFonts w:ascii="Arial" w:eastAsia="Times New Roman CYR" w:hAnsi="Arial" w:cs="Arial"/>
      <w:lang w:eastAsia="ru-RU" w:bidi="ru-RU"/>
    </w:rPr>
  </w:style>
  <w:style w:type="paragraph" w:customStyle="1" w:styleId="2e">
    <w:name w:val="Основной текст (2)"/>
    <w:basedOn w:val="a"/>
    <w:pPr>
      <w:shd w:val="clear" w:color="auto" w:fill="FFFFFF"/>
      <w:suppressAutoHyphens w:val="0"/>
      <w:spacing w:line="0" w:lineRule="atLeast"/>
      <w:jc w:val="center"/>
    </w:pPr>
    <w:rPr>
      <w:rFonts w:ascii="Sylfaen" w:eastAsia="Sylfaen" w:hAnsi="Sylfaen" w:cs="Sylfaen"/>
      <w:sz w:val="20"/>
      <w:szCs w:val="20"/>
      <w:lang w:eastAsia="ar-SA" w:bidi="ar-SA"/>
    </w:rPr>
  </w:style>
  <w:style w:type="paragraph" w:customStyle="1" w:styleId="1ff3">
    <w:name w:val="Основной текст1"/>
    <w:basedOn w:val="a"/>
    <w:link w:val="1ff4"/>
    <w:pPr>
      <w:shd w:val="clear" w:color="auto" w:fill="FFFFFF"/>
      <w:suppressAutoHyphens w:val="0"/>
      <w:spacing w:line="187" w:lineRule="exact"/>
      <w:jc w:val="center"/>
    </w:pPr>
    <w:rPr>
      <w:rFonts w:ascii="Sylfaen" w:eastAsia="Sylfaen" w:hAnsi="Sylfaen" w:cs="Sylfaen"/>
      <w:spacing w:val="-10"/>
      <w:sz w:val="18"/>
      <w:szCs w:val="18"/>
      <w:lang w:eastAsia="ar-SA" w:bidi="ar-SA"/>
    </w:rPr>
  </w:style>
  <w:style w:type="character" w:customStyle="1" w:styleId="1ff4">
    <w:name w:val="Основной текст1 Знак"/>
    <w:link w:val="1ff3"/>
    <w:rsid w:val="00D922BF"/>
    <w:rPr>
      <w:rFonts w:ascii="Sylfaen" w:eastAsia="Sylfaen" w:hAnsi="Sylfaen" w:cs="Sylfaen"/>
      <w:spacing w:val="-10"/>
      <w:kern w:val="1"/>
      <w:sz w:val="18"/>
      <w:szCs w:val="18"/>
      <w:shd w:val="clear" w:color="auto" w:fill="FFFFFF"/>
      <w:lang w:eastAsia="ar-SA"/>
    </w:rPr>
  </w:style>
  <w:style w:type="paragraph" w:customStyle="1" w:styleId="49">
    <w:name w:val="Основной текст (4)"/>
    <w:basedOn w:val="a"/>
    <w:pPr>
      <w:shd w:val="clear" w:color="auto" w:fill="FFFFFF"/>
      <w:suppressAutoHyphens w:val="0"/>
      <w:spacing w:line="197" w:lineRule="exact"/>
      <w:jc w:val="both"/>
    </w:pPr>
    <w:rPr>
      <w:rFonts w:ascii="Sylfaen" w:eastAsia="Sylfaen" w:hAnsi="Sylfaen" w:cs="Sylfaen"/>
      <w:spacing w:val="-10"/>
      <w:sz w:val="18"/>
      <w:szCs w:val="18"/>
      <w:lang w:eastAsia="ar-SA" w:bidi="ar-SA"/>
    </w:rPr>
  </w:style>
  <w:style w:type="paragraph" w:customStyle="1" w:styleId="58">
    <w:name w:val="Основной текст (5)"/>
    <w:basedOn w:val="a"/>
    <w:pPr>
      <w:shd w:val="clear" w:color="auto" w:fill="FFFFFF"/>
      <w:suppressAutoHyphens w:val="0"/>
      <w:spacing w:before="3120" w:after="3780" w:line="389" w:lineRule="exact"/>
      <w:jc w:val="center"/>
    </w:pPr>
    <w:rPr>
      <w:rFonts w:ascii="Sylfaen" w:eastAsia="Sylfaen" w:hAnsi="Sylfaen" w:cs="Sylfaen"/>
      <w:spacing w:val="-10"/>
      <w:sz w:val="23"/>
      <w:szCs w:val="23"/>
      <w:lang w:eastAsia="ar-SA" w:bidi="ar-SA"/>
    </w:rPr>
  </w:style>
  <w:style w:type="paragraph" w:customStyle="1" w:styleId="3b">
    <w:name w:val="Основной текст (3)"/>
    <w:basedOn w:val="a"/>
    <w:pPr>
      <w:shd w:val="clear" w:color="auto" w:fill="FFFFFF"/>
      <w:suppressAutoHyphens w:val="0"/>
      <w:spacing w:before="60" w:after="60" w:line="0" w:lineRule="atLeast"/>
      <w:jc w:val="center"/>
    </w:pPr>
    <w:rPr>
      <w:rFonts w:ascii="Sylfaen" w:eastAsia="Sylfaen" w:hAnsi="Sylfaen" w:cs="Sylfaen"/>
      <w:spacing w:val="-10"/>
      <w:sz w:val="17"/>
      <w:szCs w:val="17"/>
      <w:lang w:eastAsia="ar-SA" w:bidi="ar-SA"/>
    </w:rPr>
  </w:style>
  <w:style w:type="paragraph" w:customStyle="1" w:styleId="1ff5">
    <w:name w:val="Заголовок №1"/>
    <w:basedOn w:val="a"/>
    <w:pPr>
      <w:shd w:val="clear" w:color="auto" w:fill="FFFFFF"/>
      <w:suppressAutoHyphens w:val="0"/>
      <w:spacing w:before="180" w:after="180" w:line="0" w:lineRule="atLeast"/>
      <w:ind w:hanging="2120"/>
    </w:pPr>
    <w:rPr>
      <w:sz w:val="20"/>
      <w:szCs w:val="20"/>
      <w:lang w:eastAsia="ar-SA" w:bidi="ar-SA"/>
    </w:rPr>
  </w:style>
  <w:style w:type="paragraph" w:customStyle="1" w:styleId="68">
    <w:name w:val="Основной текст (6)"/>
    <w:basedOn w:val="a"/>
    <w:pPr>
      <w:shd w:val="clear" w:color="auto" w:fill="FFFFFF"/>
      <w:suppressAutoHyphens w:val="0"/>
      <w:spacing w:line="0" w:lineRule="atLeast"/>
    </w:pPr>
    <w:rPr>
      <w:rFonts w:ascii="Impact" w:eastAsia="Impact" w:hAnsi="Impact" w:cs="Impact"/>
      <w:sz w:val="22"/>
      <w:szCs w:val="22"/>
      <w:lang w:eastAsia="ar-SA" w:bidi="ar-SA"/>
    </w:rPr>
  </w:style>
  <w:style w:type="paragraph" w:customStyle="1" w:styleId="124">
    <w:name w:val="Заголовок №1 (2)"/>
    <w:basedOn w:val="a"/>
    <w:pPr>
      <w:shd w:val="clear" w:color="auto" w:fill="FFFFFF"/>
      <w:suppressAutoHyphens w:val="0"/>
      <w:spacing w:before="240" w:after="240" w:line="0" w:lineRule="atLeast"/>
    </w:pPr>
    <w:rPr>
      <w:sz w:val="20"/>
      <w:szCs w:val="20"/>
      <w:lang w:eastAsia="ar-SA" w:bidi="ar-SA"/>
    </w:rPr>
  </w:style>
  <w:style w:type="paragraph" w:customStyle="1" w:styleId="formattext">
    <w:name w:val="formattext"/>
    <w:basedOn w:val="a"/>
    <w:pPr>
      <w:suppressAutoHyphens w:val="0"/>
      <w:spacing w:before="100" w:after="100"/>
    </w:pPr>
    <w:rPr>
      <w:lang w:eastAsia="ar-SA" w:bidi="ar-SA"/>
    </w:rPr>
  </w:style>
  <w:style w:type="paragraph" w:customStyle="1" w:styleId="213">
    <w:name w:val="Основной текст с отступом 21"/>
    <w:basedOn w:val="a"/>
    <w:pPr>
      <w:suppressAutoHyphens w:val="0"/>
      <w:spacing w:after="120" w:line="480" w:lineRule="auto"/>
      <w:ind w:left="283"/>
    </w:pPr>
    <w:rPr>
      <w:sz w:val="20"/>
      <w:szCs w:val="20"/>
      <w:lang w:eastAsia="ar-SA" w:bidi="ar-SA"/>
    </w:rPr>
  </w:style>
  <w:style w:type="paragraph" w:customStyle="1" w:styleId="ConsPlusDocList">
    <w:name w:val="ConsPlusDocList"/>
    <w:pPr>
      <w:widowControl w:val="0"/>
      <w:suppressAutoHyphens/>
      <w:spacing w:line="100" w:lineRule="atLeast"/>
    </w:pPr>
    <w:rPr>
      <w:rFonts w:ascii="Arial" w:eastAsia="Arial" w:hAnsi="Arial" w:cs="Arial"/>
      <w:lang w:eastAsia="hi-IN" w:bidi="hi-IN"/>
    </w:rPr>
  </w:style>
  <w:style w:type="paragraph" w:customStyle="1" w:styleId="2f">
    <w:name w:val="Текст2"/>
    <w:basedOn w:val="a"/>
    <w:pPr>
      <w:suppressAutoHyphens w:val="0"/>
    </w:pPr>
    <w:rPr>
      <w:rFonts w:ascii="Courier New" w:hAnsi="Courier New"/>
      <w:sz w:val="20"/>
      <w:szCs w:val="20"/>
      <w:lang w:val="en-US" w:eastAsia="ar-SA" w:bidi="ar-SA"/>
    </w:rPr>
  </w:style>
  <w:style w:type="paragraph" w:customStyle="1" w:styleId="214">
    <w:name w:val="Основной текст с отступом 21"/>
    <w:basedOn w:val="a"/>
    <w:pPr>
      <w:ind w:firstLine="708"/>
    </w:pPr>
    <w:rPr>
      <w:lang w:eastAsia="ar-SA" w:bidi="ar-SA"/>
    </w:rPr>
  </w:style>
  <w:style w:type="paragraph" w:customStyle="1" w:styleId="215">
    <w:name w:val="Основной текст 21"/>
    <w:basedOn w:val="a"/>
    <w:pPr>
      <w:suppressAutoHyphens w:val="0"/>
    </w:pPr>
    <w:rPr>
      <w:sz w:val="28"/>
      <w:szCs w:val="20"/>
      <w:lang w:eastAsia="ar-SA" w:bidi="ar-SA"/>
    </w:rPr>
  </w:style>
  <w:style w:type="paragraph" w:styleId="afffd">
    <w:name w:val="Body Text Indent"/>
    <w:basedOn w:val="a0"/>
    <w:uiPriority w:val="99"/>
    <w:pPr>
      <w:spacing w:after="0"/>
      <w:ind w:left="283" w:firstLine="709"/>
    </w:pPr>
    <w:rPr>
      <w:rFonts w:ascii="PT Astra Serif" w:eastAsia="PT Astra Serif" w:hAnsi="PT Astra Serif" w:cs="PT Astra Serif"/>
      <w:szCs w:val="20"/>
      <w:lang w:val="ru-RU" w:eastAsia="ar-SA" w:bidi="ar-SA"/>
    </w:rPr>
  </w:style>
  <w:style w:type="paragraph" w:styleId="afffe">
    <w:name w:val="Title"/>
    <w:basedOn w:val="a"/>
    <w:next w:val="affff"/>
    <w:uiPriority w:val="99"/>
    <w:qFormat/>
    <w:pPr>
      <w:suppressAutoHyphens w:val="0"/>
      <w:jc w:val="center"/>
    </w:pPr>
    <w:rPr>
      <w:rFonts w:ascii="Peterburg" w:hAnsi="Peterburg"/>
      <w:b/>
      <w:bCs/>
      <w:sz w:val="28"/>
      <w:szCs w:val="20"/>
      <w:lang w:eastAsia="ar-SA" w:bidi="ar-SA"/>
    </w:rPr>
  </w:style>
  <w:style w:type="paragraph" w:styleId="affff">
    <w:name w:val="Subtitle"/>
    <w:basedOn w:val="a"/>
    <w:next w:val="a0"/>
    <w:uiPriority w:val="11"/>
    <w:qFormat/>
    <w:pPr>
      <w:keepNext/>
      <w:suppressAutoHyphens w:val="0"/>
      <w:spacing w:before="240" w:after="120"/>
      <w:jc w:val="center"/>
    </w:pPr>
    <w:rPr>
      <w:rFonts w:ascii="Arial" w:hAnsi="Arial" w:cs="Arial"/>
      <w:i/>
      <w:iCs/>
      <w:sz w:val="28"/>
      <w:szCs w:val="28"/>
      <w:lang w:eastAsia="ar-SA" w:bidi="ar-SA"/>
    </w:rPr>
  </w:style>
  <w:style w:type="paragraph" w:customStyle="1" w:styleId="314">
    <w:name w:val="Основной текст 31"/>
    <w:basedOn w:val="a"/>
    <w:pPr>
      <w:shd w:val="clear" w:color="auto" w:fill="E5E5E5"/>
      <w:suppressAutoHyphens w:val="0"/>
      <w:jc w:val="center"/>
    </w:pPr>
    <w:rPr>
      <w:rFonts w:ascii="Peterburg" w:hAnsi="Peterburg"/>
      <w:b/>
      <w:sz w:val="28"/>
      <w:szCs w:val="20"/>
      <w:lang w:eastAsia="ar-SA" w:bidi="ar-SA"/>
    </w:rPr>
  </w:style>
  <w:style w:type="paragraph" w:customStyle="1" w:styleId="1ff6">
    <w:name w:val="Обычный1"/>
    <w:pPr>
      <w:suppressAutoHyphens/>
      <w:spacing w:line="100" w:lineRule="atLeast"/>
    </w:pPr>
    <w:rPr>
      <w:rFonts w:ascii="Baltica" w:hAnsi="Baltica"/>
      <w:sz w:val="24"/>
      <w:lang w:eastAsia="ar-SA"/>
    </w:rPr>
  </w:style>
  <w:style w:type="paragraph" w:customStyle="1" w:styleId="315">
    <w:name w:val="Основной текст с отступом 31"/>
    <w:basedOn w:val="a"/>
    <w:pPr>
      <w:suppressAutoHyphens w:val="0"/>
      <w:ind w:left="34"/>
      <w:jc w:val="both"/>
    </w:pPr>
    <w:rPr>
      <w:color w:val="000000"/>
      <w:szCs w:val="20"/>
      <w:lang w:eastAsia="ar-SA" w:bidi="ar-SA"/>
    </w:rPr>
  </w:style>
  <w:style w:type="paragraph" w:customStyle="1" w:styleId="1ff7">
    <w:name w:val="Схема документа1"/>
    <w:basedOn w:val="a"/>
    <w:pPr>
      <w:shd w:val="clear" w:color="auto" w:fill="000080"/>
      <w:suppressAutoHyphens w:val="0"/>
    </w:pPr>
    <w:rPr>
      <w:rFonts w:ascii="Tahoma" w:hAnsi="Tahoma"/>
      <w:sz w:val="20"/>
      <w:szCs w:val="20"/>
      <w:lang w:eastAsia="ar-SA" w:bidi="ar-SA"/>
    </w:rPr>
  </w:style>
  <w:style w:type="paragraph" w:customStyle="1" w:styleId="ConsNonformat">
    <w:name w:val="ConsNonformat"/>
    <w:pPr>
      <w:suppressAutoHyphens/>
      <w:spacing w:line="100" w:lineRule="atLeast"/>
      <w:ind w:right="19772"/>
    </w:pPr>
    <w:rPr>
      <w:rFonts w:ascii="Courier New" w:hAnsi="Courier New" w:cs="Courier New"/>
      <w:lang w:eastAsia="ar-SA"/>
    </w:rPr>
  </w:style>
  <w:style w:type="paragraph" w:customStyle="1" w:styleId="printc">
    <w:name w:val="printc"/>
    <w:basedOn w:val="a"/>
    <w:pPr>
      <w:suppressAutoHyphens w:val="0"/>
      <w:spacing w:before="144" w:after="288"/>
      <w:jc w:val="center"/>
    </w:pPr>
    <w:rPr>
      <w:lang w:eastAsia="ar-SA" w:bidi="ar-SA"/>
    </w:rPr>
  </w:style>
  <w:style w:type="paragraph" w:customStyle="1" w:styleId="ConsPlusTitle">
    <w:name w:val="ConsPlusTitle"/>
    <w:pPr>
      <w:widowControl w:val="0"/>
      <w:suppressAutoHyphens/>
      <w:spacing w:line="100" w:lineRule="atLeast"/>
    </w:pPr>
    <w:rPr>
      <w:rFonts w:ascii="Arial" w:eastAsia="SimSun" w:hAnsi="Arial" w:cs="Arial"/>
      <w:b/>
      <w:bCs/>
      <w:lang w:eastAsia="ar-SA"/>
    </w:rPr>
  </w:style>
  <w:style w:type="paragraph" w:customStyle="1" w:styleId="printj">
    <w:name w:val="printj"/>
    <w:basedOn w:val="a"/>
    <w:pPr>
      <w:suppressAutoHyphens w:val="0"/>
      <w:spacing w:before="144" w:after="288"/>
      <w:jc w:val="both"/>
    </w:pPr>
    <w:rPr>
      <w:lang w:eastAsia="ar-SA" w:bidi="ar-SA"/>
    </w:rPr>
  </w:style>
  <w:style w:type="paragraph" w:customStyle="1" w:styleId="contentcopyright">
    <w:name w:val="contentcopyright"/>
    <w:basedOn w:val="a"/>
    <w:pPr>
      <w:suppressAutoHyphens w:val="0"/>
      <w:spacing w:before="75" w:after="75"/>
    </w:pPr>
    <w:rPr>
      <w:rFonts w:ascii="Arial" w:hAnsi="Arial" w:cs="Arial"/>
      <w:color w:val="000000"/>
      <w:sz w:val="15"/>
      <w:szCs w:val="15"/>
      <w:lang w:eastAsia="ar-SA" w:bidi="ar-SA"/>
    </w:rPr>
  </w:style>
  <w:style w:type="paragraph" w:customStyle="1" w:styleId="1ff8">
    <w:name w:val="Текст концевой сноски1"/>
    <w:basedOn w:val="a"/>
    <w:pPr>
      <w:suppressAutoHyphens w:val="0"/>
    </w:pPr>
    <w:rPr>
      <w:sz w:val="20"/>
      <w:szCs w:val="20"/>
      <w:lang w:eastAsia="ar-SA" w:bidi="ar-SA"/>
    </w:rPr>
  </w:style>
  <w:style w:type="paragraph" w:customStyle="1" w:styleId="affff0">
    <w:name w:val="Знак"/>
    <w:basedOn w:val="a"/>
    <w:pPr>
      <w:suppressAutoHyphens w:val="0"/>
      <w:spacing w:after="160" w:line="240" w:lineRule="exact"/>
    </w:pPr>
    <w:rPr>
      <w:rFonts w:ascii="Verdana" w:hAnsi="Verdana" w:cs="Verdana"/>
      <w:lang w:val="en-US" w:eastAsia="ar-SA" w:bidi="ar-SA"/>
    </w:rPr>
  </w:style>
  <w:style w:type="paragraph" w:customStyle="1" w:styleId="CharChar">
    <w:name w:val="Char Знак Знак Char Знак Знак Знак Знак Знак Знак Знак Знак Знак Знак Знак Знак Знак Знак Знак Знак"/>
    <w:basedOn w:val="a"/>
    <w:pPr>
      <w:suppressAutoHyphens w:val="0"/>
    </w:pPr>
    <w:rPr>
      <w:rFonts w:ascii="Verdana" w:hAnsi="Verdana" w:cs="Verdana"/>
      <w:sz w:val="20"/>
      <w:szCs w:val="20"/>
      <w:lang w:val="en-US" w:eastAsia="ar-SA" w:bidi="ar-SA"/>
    </w:rPr>
  </w:style>
  <w:style w:type="paragraph" w:customStyle="1" w:styleId="HTML10">
    <w:name w:val="Стандартный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en-US" w:eastAsia="ar-SA" w:bidi="ar-SA"/>
    </w:rPr>
  </w:style>
  <w:style w:type="paragraph" w:customStyle="1" w:styleId="mttl">
    <w:name w:val="m_ttl"/>
    <w:basedOn w:val="a"/>
    <w:pPr>
      <w:suppressAutoHyphens w:val="0"/>
      <w:spacing w:before="100" w:after="100"/>
    </w:pPr>
    <w:rPr>
      <w:lang w:eastAsia="ar-SA" w:bidi="ar-SA"/>
    </w:rPr>
  </w:style>
  <w:style w:type="paragraph" w:customStyle="1" w:styleId="msttl">
    <w:name w:val="m_sttl"/>
    <w:basedOn w:val="a"/>
    <w:pPr>
      <w:suppressAutoHyphens w:val="0"/>
      <w:spacing w:before="100" w:after="100"/>
    </w:pPr>
    <w:rPr>
      <w:lang w:eastAsia="ar-SA" w:bidi="ar-SA"/>
    </w:rPr>
  </w:style>
  <w:style w:type="paragraph" w:customStyle="1" w:styleId="affff1">
    <w:name w:val="Текст;Знак Знак"/>
    <w:pPr>
      <w:suppressAutoHyphens/>
      <w:spacing w:line="100" w:lineRule="atLeast"/>
    </w:pPr>
    <w:rPr>
      <w:rFonts w:ascii="Courier New" w:hAnsi="Courier New"/>
      <w:lang w:eastAsia="ar-SA"/>
    </w:rPr>
  </w:style>
  <w:style w:type="paragraph" w:customStyle="1" w:styleId="77">
    <w:name w:val="Основной текст (7)"/>
    <w:basedOn w:val="a"/>
    <w:pPr>
      <w:shd w:val="clear" w:color="auto" w:fill="FFFFFF"/>
      <w:suppressAutoHyphens w:val="0"/>
      <w:spacing w:line="277" w:lineRule="exact"/>
    </w:pPr>
    <w:rPr>
      <w:sz w:val="22"/>
      <w:szCs w:val="22"/>
      <w:lang w:eastAsia="ar-SA" w:bidi="ar-SA"/>
    </w:rPr>
  </w:style>
  <w:style w:type="paragraph" w:customStyle="1" w:styleId="216">
    <w:name w:val="Основной текст 21"/>
    <w:basedOn w:val="a"/>
    <w:pPr>
      <w:jc w:val="center"/>
    </w:pPr>
    <w:rPr>
      <w:b/>
      <w:sz w:val="28"/>
      <w:szCs w:val="20"/>
      <w:lang w:eastAsia="ar-SA" w:bidi="ar-SA"/>
    </w:rPr>
  </w:style>
  <w:style w:type="paragraph" w:customStyle="1" w:styleId="2f0">
    <w:name w:val="Обычный (веб)2"/>
    <w:basedOn w:val="a"/>
    <w:pPr>
      <w:spacing w:before="100" w:after="100"/>
    </w:pPr>
    <w:rPr>
      <w:rFonts w:eastAsia="SimSun" w:cs="Lucida Sans"/>
    </w:rPr>
  </w:style>
  <w:style w:type="paragraph" w:customStyle="1" w:styleId="316">
    <w:name w:val="Основной текст 31"/>
    <w:basedOn w:val="a"/>
    <w:rPr>
      <w:rFonts w:eastAsia="SimSun" w:cs="Lucida Sans"/>
      <w:sz w:val="28"/>
    </w:rPr>
  </w:style>
  <w:style w:type="paragraph" w:customStyle="1" w:styleId="1ff9">
    <w:name w:val="Нижний колонтитул1"/>
    <w:basedOn w:val="a"/>
    <w:rPr>
      <w:sz w:val="20"/>
      <w:szCs w:val="20"/>
    </w:rPr>
  </w:style>
  <w:style w:type="paragraph" w:customStyle="1" w:styleId="4a">
    <w:name w:val="заголовок 4"/>
    <w:basedOn w:val="a"/>
    <w:pPr>
      <w:keepNext/>
      <w:jc w:val="center"/>
    </w:pPr>
    <w:rPr>
      <w:rFonts w:eastAsia="SimSun" w:cs="Lucida Sans"/>
      <w:b/>
      <w:bCs/>
    </w:rPr>
  </w:style>
  <w:style w:type="paragraph" w:customStyle="1" w:styleId="1ffa">
    <w:name w:val="заголовок 1"/>
    <w:basedOn w:val="a"/>
    <w:pPr>
      <w:keepNext/>
      <w:jc w:val="center"/>
    </w:pPr>
    <w:rPr>
      <w:rFonts w:eastAsia="SimSun" w:cs="Lucida Sans"/>
    </w:rPr>
  </w:style>
  <w:style w:type="paragraph" w:customStyle="1" w:styleId="1ffb">
    <w:name w:val="Название объекта1"/>
    <w:basedOn w:val="a"/>
    <w:pPr>
      <w:suppressLineNumbers/>
      <w:spacing w:before="120" w:after="120"/>
    </w:pPr>
    <w:rPr>
      <w:rFonts w:eastAsia="Andale Sans UI" w:cs="Arial"/>
      <w:i/>
      <w:iCs/>
      <w:lang w:eastAsia="ar-SA" w:bidi="ar-SA"/>
    </w:rPr>
  </w:style>
  <w:style w:type="paragraph" w:customStyle="1" w:styleId="Caption1">
    <w:name w:val="Caption1"/>
    <w:basedOn w:val="a"/>
    <w:pPr>
      <w:suppressLineNumbers/>
      <w:spacing w:before="120" w:after="120"/>
    </w:pPr>
    <w:rPr>
      <w:rFonts w:eastAsia="Andale Sans UI" w:cs="Arial"/>
      <w:i/>
      <w:iCs/>
      <w:lang w:eastAsia="ar-SA" w:bidi="ar-SA"/>
    </w:rPr>
  </w:style>
  <w:style w:type="paragraph" w:customStyle="1" w:styleId="Caption11">
    <w:name w:val="Caption11"/>
    <w:basedOn w:val="a"/>
    <w:pPr>
      <w:suppressLineNumbers/>
      <w:spacing w:before="120" w:after="120"/>
    </w:pPr>
    <w:rPr>
      <w:rFonts w:eastAsia="Andale Sans UI" w:cs="Arial"/>
      <w:i/>
      <w:iCs/>
      <w:lang w:eastAsia="ar-SA" w:bidi="ar-SA"/>
    </w:rPr>
  </w:style>
  <w:style w:type="paragraph" w:customStyle="1" w:styleId="Caption111">
    <w:name w:val="Caption111"/>
    <w:basedOn w:val="a"/>
    <w:pPr>
      <w:suppressLineNumbers/>
      <w:spacing w:before="120" w:after="120"/>
    </w:pPr>
    <w:rPr>
      <w:rFonts w:eastAsia="Andale Sans UI" w:cs="Arial"/>
      <w:i/>
      <w:iCs/>
      <w:lang w:eastAsia="ar-SA" w:bidi="ar-SA"/>
    </w:rPr>
  </w:style>
  <w:style w:type="paragraph" w:customStyle="1" w:styleId="Caption1111">
    <w:name w:val="Caption1111"/>
    <w:basedOn w:val="a"/>
    <w:pPr>
      <w:suppressLineNumbers/>
      <w:spacing w:before="120" w:after="120"/>
    </w:pPr>
    <w:rPr>
      <w:rFonts w:eastAsia="Andale Sans UI" w:cs="Arial"/>
      <w:i/>
      <w:iCs/>
      <w:lang w:eastAsia="ar-SA" w:bidi="ar-SA"/>
    </w:rPr>
  </w:style>
  <w:style w:type="paragraph" w:customStyle="1" w:styleId="Caption11111">
    <w:name w:val="Caption11111"/>
    <w:basedOn w:val="a"/>
    <w:pPr>
      <w:suppressLineNumbers/>
      <w:spacing w:before="120" w:after="120"/>
    </w:pPr>
    <w:rPr>
      <w:rFonts w:eastAsia="Andale Sans UI" w:cs="Arial"/>
      <w:i/>
      <w:iCs/>
      <w:lang w:eastAsia="ar-SA" w:bidi="ar-SA"/>
    </w:rPr>
  </w:style>
  <w:style w:type="paragraph" w:customStyle="1" w:styleId="Caption111111">
    <w:name w:val="Caption111111"/>
    <w:basedOn w:val="a"/>
    <w:pPr>
      <w:suppressLineNumbers/>
      <w:spacing w:before="120" w:after="120"/>
    </w:pPr>
    <w:rPr>
      <w:rFonts w:eastAsia="Andale Sans UI" w:cs="Arial"/>
      <w:i/>
      <w:iCs/>
      <w:lang w:eastAsia="ar-SA" w:bidi="ar-SA"/>
    </w:rPr>
  </w:style>
  <w:style w:type="paragraph" w:customStyle="1" w:styleId="Caption1111111">
    <w:name w:val="Caption1111111"/>
    <w:basedOn w:val="a"/>
    <w:pPr>
      <w:suppressLineNumbers/>
      <w:spacing w:before="120" w:after="120"/>
    </w:pPr>
    <w:rPr>
      <w:rFonts w:eastAsia="Andale Sans UI" w:cs="Arial"/>
      <w:i/>
      <w:iCs/>
      <w:lang w:eastAsia="ar-SA" w:bidi="ar-SA"/>
    </w:rPr>
  </w:style>
  <w:style w:type="paragraph" w:customStyle="1" w:styleId="Caption11111111">
    <w:name w:val="Caption11111111"/>
    <w:basedOn w:val="a"/>
    <w:pPr>
      <w:suppressLineNumbers/>
      <w:spacing w:before="120" w:after="120"/>
    </w:pPr>
    <w:rPr>
      <w:rFonts w:eastAsia="Andale Sans UI" w:cs="Arial"/>
      <w:i/>
      <w:iCs/>
      <w:lang w:eastAsia="ar-SA" w:bidi="ar-SA"/>
    </w:rPr>
  </w:style>
  <w:style w:type="paragraph" w:customStyle="1" w:styleId="Caption111111111">
    <w:name w:val="Caption111111111"/>
    <w:basedOn w:val="a"/>
    <w:pPr>
      <w:suppressLineNumbers/>
      <w:spacing w:before="120" w:after="120"/>
    </w:pPr>
    <w:rPr>
      <w:rFonts w:eastAsia="Andale Sans UI" w:cs="Arial"/>
      <w:i/>
      <w:iCs/>
      <w:lang w:eastAsia="ar-SA" w:bidi="ar-SA"/>
    </w:rPr>
  </w:style>
  <w:style w:type="paragraph" w:customStyle="1" w:styleId="Caption1111111111">
    <w:name w:val="Caption1111111111"/>
    <w:basedOn w:val="a"/>
    <w:pPr>
      <w:suppressLineNumbers/>
      <w:spacing w:before="120" w:after="120"/>
    </w:pPr>
    <w:rPr>
      <w:rFonts w:eastAsia="Andale Sans UI" w:cs="Arial"/>
      <w:i/>
      <w:iCs/>
      <w:lang w:eastAsia="ar-SA" w:bidi="ar-SA"/>
    </w:rPr>
  </w:style>
  <w:style w:type="paragraph" w:customStyle="1" w:styleId="FR2">
    <w:name w:val="FR2"/>
    <w:pPr>
      <w:widowControl w:val="0"/>
      <w:suppressAutoHyphens/>
      <w:spacing w:before="140" w:line="100" w:lineRule="atLeast"/>
      <w:ind w:left="2560"/>
    </w:pPr>
    <w:rPr>
      <w:rFonts w:ascii="Arial" w:eastAsia="Arial" w:hAnsi="Arial" w:cs="Arial"/>
      <w:b/>
      <w:bCs/>
      <w:kern w:val="1"/>
      <w:sz w:val="48"/>
      <w:szCs w:val="48"/>
      <w:lang w:eastAsia="ar-SA"/>
    </w:rPr>
  </w:style>
  <w:style w:type="paragraph" w:customStyle="1" w:styleId="heading11">
    <w:name w:val="heading 11"/>
    <w:basedOn w:val="a"/>
    <w:pPr>
      <w:tabs>
        <w:tab w:val="left" w:pos="0"/>
      </w:tabs>
      <w:spacing w:before="108" w:after="108"/>
      <w:jc w:val="center"/>
    </w:pPr>
    <w:rPr>
      <w:rFonts w:eastAsia="Andale Sans UI"/>
      <w:b/>
      <w:bCs/>
      <w:color w:val="26282F"/>
      <w:lang w:eastAsia="ar-SA" w:bidi="ar-SA"/>
    </w:rPr>
  </w:style>
  <w:style w:type="paragraph" w:customStyle="1" w:styleId="4441nienieTableFootnotelast1TableFootnotelastTableFootnotelast313ft">
    <w:name w:val="Текст сноски;Текст сноски Знак Знак Знак Знак;Знак4 Знак;Знак4;Знак4 Знак1;Сноски доклада;nienie;Table_Footnote_last Знак1;Table_Footnote_last Знак Знак Знак Знак;Table_Footnote_last Знак Знак;Знак31;Знак3;Зна;З;ft;Зн"/>
    <w:basedOn w:val="a"/>
    <w:pPr>
      <w:ind w:firstLine="709"/>
      <w:jc w:val="both"/>
    </w:pPr>
    <w:rPr>
      <w:rFonts w:ascii="Courier New" w:eastAsia="Andale Sans UI" w:hAnsi="Courier New" w:cs="Courier New"/>
      <w:lang w:eastAsia="ar-SA" w:bidi="ar-SA"/>
    </w:rPr>
  </w:style>
  <w:style w:type="paragraph" w:customStyle="1" w:styleId="affff2">
    <w:name w:val="Колонтитул"/>
    <w:basedOn w:val="a"/>
    <w:pPr>
      <w:suppressLineNumbers/>
      <w:tabs>
        <w:tab w:val="center" w:pos="4677"/>
        <w:tab w:val="right" w:pos="9354"/>
      </w:tabs>
    </w:pPr>
    <w:rPr>
      <w:rFonts w:eastAsia="Andale Sans UI"/>
      <w:lang w:eastAsia="ar-SA" w:bidi="ar-SA"/>
    </w:rPr>
  </w:style>
  <w:style w:type="paragraph" w:customStyle="1" w:styleId="78">
    <w:name w:val="Заголовок7"/>
    <w:basedOn w:val="a"/>
    <w:pPr>
      <w:keepNext/>
      <w:spacing w:before="240" w:after="120"/>
    </w:pPr>
    <w:rPr>
      <w:rFonts w:ascii="Liberation Sans" w:eastAsia="Microsoft YaHei" w:hAnsi="Liberation Sans" w:cs="Lucida Sans"/>
      <w:sz w:val="28"/>
      <w:szCs w:val="28"/>
    </w:rPr>
  </w:style>
  <w:style w:type="paragraph" w:customStyle="1" w:styleId="69">
    <w:name w:val="Заголовок6"/>
    <w:basedOn w:val="a"/>
    <w:pPr>
      <w:keepNext/>
      <w:spacing w:before="240" w:after="120"/>
    </w:pPr>
    <w:rPr>
      <w:rFonts w:ascii="Arial" w:eastAsia="Microsoft YaHei" w:hAnsi="Arial"/>
      <w:sz w:val="28"/>
      <w:szCs w:val="28"/>
    </w:rPr>
  </w:style>
  <w:style w:type="paragraph" w:customStyle="1" w:styleId="59">
    <w:name w:val="Заголовок5"/>
    <w:basedOn w:val="a"/>
    <w:pPr>
      <w:keepNext/>
      <w:spacing w:before="240" w:after="120"/>
    </w:pPr>
    <w:rPr>
      <w:rFonts w:ascii="Arial" w:eastAsia="Microsoft YaHei" w:hAnsi="Arial"/>
      <w:sz w:val="28"/>
      <w:szCs w:val="28"/>
    </w:rPr>
  </w:style>
  <w:style w:type="paragraph" w:customStyle="1" w:styleId="4b">
    <w:name w:val="Заголовок4"/>
    <w:basedOn w:val="a"/>
    <w:pPr>
      <w:keepNext/>
      <w:spacing w:before="240" w:after="120"/>
    </w:pPr>
    <w:rPr>
      <w:rFonts w:ascii="Arial" w:eastAsia="Microsoft YaHei" w:hAnsi="Arial"/>
      <w:sz w:val="28"/>
      <w:szCs w:val="28"/>
    </w:rPr>
  </w:style>
  <w:style w:type="paragraph" w:customStyle="1" w:styleId="3c">
    <w:name w:val="Заголовок3"/>
    <w:basedOn w:val="a"/>
    <w:pPr>
      <w:keepNext/>
      <w:spacing w:before="240" w:after="120"/>
    </w:pPr>
    <w:rPr>
      <w:rFonts w:ascii="Arial" w:eastAsia="Microsoft YaHei" w:hAnsi="Arial"/>
      <w:sz w:val="28"/>
      <w:szCs w:val="28"/>
    </w:rPr>
  </w:style>
  <w:style w:type="paragraph" w:customStyle="1" w:styleId="2f1">
    <w:name w:val="Заголовок2"/>
    <w:basedOn w:val="a"/>
    <w:pPr>
      <w:keepNext/>
      <w:spacing w:before="240" w:after="120"/>
    </w:pPr>
    <w:rPr>
      <w:rFonts w:ascii="Arial" w:eastAsia="Microsoft YaHei" w:hAnsi="Arial"/>
      <w:sz w:val="28"/>
      <w:szCs w:val="28"/>
    </w:rPr>
  </w:style>
  <w:style w:type="paragraph" w:customStyle="1" w:styleId="320">
    <w:name w:val="Основной текст 32"/>
    <w:basedOn w:val="a"/>
    <w:rPr>
      <w:sz w:val="28"/>
    </w:rPr>
  </w:style>
  <w:style w:type="paragraph" w:customStyle="1" w:styleId="text">
    <w:name w:val="text"/>
    <w:basedOn w:val="a"/>
    <w:pPr>
      <w:ind w:firstLine="375"/>
      <w:jc w:val="both"/>
    </w:pPr>
  </w:style>
  <w:style w:type="paragraph" w:customStyle="1" w:styleId="affff3">
    <w:name w:val="Форматированный"/>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317">
    <w:name w:val="Основной текст с отступом 31"/>
    <w:basedOn w:val="a"/>
    <w:pPr>
      <w:ind w:firstLine="709"/>
      <w:jc w:val="both"/>
    </w:pPr>
    <w:rPr>
      <w:sz w:val="28"/>
      <w:szCs w:val="28"/>
    </w:rPr>
  </w:style>
  <w:style w:type="paragraph" w:customStyle="1" w:styleId="1ffc">
    <w:name w:val="Абзац списка1"/>
    <w:basedOn w:val="a"/>
    <w:pPr>
      <w:ind w:left="720"/>
    </w:pPr>
    <w:rPr>
      <w:rFonts w:eastAsia="Calibri"/>
      <w:sz w:val="28"/>
    </w:rPr>
  </w:style>
  <w:style w:type="paragraph" w:customStyle="1" w:styleId="321">
    <w:name w:val="Основной текст с отступом 32"/>
    <w:basedOn w:val="a"/>
    <w:pPr>
      <w:spacing w:after="120"/>
      <w:ind w:left="283"/>
    </w:pPr>
    <w:rPr>
      <w:sz w:val="16"/>
      <w:szCs w:val="14"/>
    </w:rPr>
  </w:style>
  <w:style w:type="paragraph" w:customStyle="1" w:styleId="affff4">
    <w:name w:val="Комментарий"/>
    <w:basedOn w:val="a"/>
    <w:pPr>
      <w:ind w:left="170"/>
    </w:pPr>
    <w:rPr>
      <w:i/>
      <w:iCs/>
      <w:color w:val="800080"/>
    </w:rPr>
  </w:style>
  <w:style w:type="paragraph" w:customStyle="1" w:styleId="text3cl">
    <w:name w:val="text3cl"/>
    <w:basedOn w:val="a"/>
    <w:pPr>
      <w:spacing w:before="144" w:after="288"/>
    </w:pPr>
  </w:style>
  <w:style w:type="paragraph" w:customStyle="1" w:styleId="affff5">
    <w:name w:val="Верхний колонтитул слева"/>
    <w:basedOn w:val="a"/>
    <w:pPr>
      <w:widowControl w:val="0"/>
      <w:suppressLineNumbers/>
      <w:tabs>
        <w:tab w:val="center" w:pos="4819"/>
        <w:tab w:val="right" w:pos="9638"/>
      </w:tabs>
    </w:pPr>
    <w:rPr>
      <w:rFonts w:ascii="PT Astra Serif" w:eastAsia="PT Astra Serif" w:hAnsi="PT Astra Serif" w:cs="PT Astra Serif"/>
      <w:sz w:val="28"/>
    </w:rPr>
  </w:style>
  <w:style w:type="paragraph" w:customStyle="1" w:styleId="2f2">
    <w:name w:val="Текст примечания2"/>
    <w:basedOn w:val="a"/>
    <w:pPr>
      <w:suppressAutoHyphens w:val="0"/>
      <w:spacing w:after="200" w:line="276" w:lineRule="auto"/>
    </w:pPr>
    <w:rPr>
      <w:rFonts w:ascii="Calibri" w:eastAsia="Batang" w:hAnsi="Calibri" w:cs="font349"/>
      <w:sz w:val="22"/>
      <w:szCs w:val="22"/>
      <w:lang w:eastAsia="ar-SA" w:bidi="ar-SA"/>
    </w:rPr>
  </w:style>
  <w:style w:type="paragraph" w:customStyle="1" w:styleId="1ffd">
    <w:name w:val="Тема примечания1"/>
    <w:basedOn w:val="2f2"/>
    <w:pPr>
      <w:spacing w:after="0" w:line="100" w:lineRule="atLeast"/>
    </w:pPr>
    <w:rPr>
      <w:b/>
      <w:bCs/>
    </w:rPr>
  </w:style>
  <w:style w:type="paragraph" w:customStyle="1" w:styleId="affff6">
    <w:name w:val="Ст. без интервала"/>
    <w:basedOn w:val="a"/>
    <w:pPr>
      <w:suppressAutoHyphens w:val="0"/>
      <w:ind w:firstLine="709"/>
      <w:jc w:val="both"/>
    </w:pPr>
    <w:rPr>
      <w:rFonts w:eastAsia="Calibri"/>
      <w:sz w:val="28"/>
      <w:szCs w:val="28"/>
      <w:lang w:val="en-US" w:eastAsia="ar-SA" w:bidi="ar-SA"/>
    </w:rPr>
  </w:style>
  <w:style w:type="paragraph" w:customStyle="1" w:styleId="1ffe">
    <w:name w:val="1 Заголовок"/>
    <w:basedOn w:val="1"/>
    <w:pPr>
      <w:keepLines w:val="0"/>
      <w:pageBreakBefore/>
      <w:numPr>
        <w:numId w:val="0"/>
      </w:numPr>
      <w:spacing w:before="0" w:after="240" w:line="288" w:lineRule="auto"/>
      <w:ind w:left="284"/>
      <w:jc w:val="center"/>
    </w:pPr>
    <w:rPr>
      <w:rFonts w:ascii="Times New Roman" w:eastAsia="Batang" w:hAnsi="Times New Roman" w:cs="Times New Roman"/>
      <w:b/>
      <w:bCs/>
      <w:caps/>
      <w:color w:val="00000A"/>
      <w:sz w:val="28"/>
      <w:szCs w:val="32"/>
      <w:lang w:val="en-US" w:eastAsia="ar-SA" w:bidi="ar-SA"/>
    </w:rPr>
  </w:style>
  <w:style w:type="paragraph" w:customStyle="1" w:styleId="115">
    <w:name w:val="Абзац списка11"/>
    <w:basedOn w:val="a"/>
    <w:pPr>
      <w:suppressAutoHyphens w:val="0"/>
      <w:spacing w:after="200" w:line="276" w:lineRule="auto"/>
      <w:ind w:left="720"/>
    </w:pPr>
    <w:rPr>
      <w:rFonts w:ascii="Calibri" w:eastAsia="Calibri" w:hAnsi="Calibri" w:cs="Calibri"/>
      <w:sz w:val="22"/>
      <w:szCs w:val="22"/>
      <w:lang w:eastAsia="ar-SA" w:bidi="ar-SA"/>
    </w:rPr>
  </w:style>
  <w:style w:type="paragraph" w:customStyle="1" w:styleId="1fff">
    <w:name w:val="Знак1 Знак Знак Знак"/>
    <w:basedOn w:val="a"/>
    <w:pPr>
      <w:suppressAutoHyphens w:val="0"/>
      <w:spacing w:after="160" w:line="240" w:lineRule="exact"/>
    </w:pPr>
    <w:rPr>
      <w:rFonts w:ascii="Verdana" w:hAnsi="Verdana"/>
      <w:lang w:val="en-US" w:eastAsia="ar-SA" w:bidi="ar-SA"/>
    </w:rPr>
  </w:style>
  <w:style w:type="paragraph" w:customStyle="1" w:styleId="WW-Title11">
    <w:name w:val="WW-Title11"/>
    <w:basedOn w:val="a"/>
    <w:pPr>
      <w:keepNext/>
      <w:suppressAutoHyphens w:val="0"/>
      <w:spacing w:before="240" w:after="120"/>
    </w:pPr>
    <w:rPr>
      <w:rFonts w:ascii="Arial" w:hAnsi="Arial" w:cs="Arial"/>
      <w:sz w:val="28"/>
      <w:szCs w:val="28"/>
      <w:lang w:eastAsia="ar-SA" w:bidi="ar-SA"/>
    </w:rPr>
  </w:style>
  <w:style w:type="paragraph" w:customStyle="1" w:styleId="WW-Title1111111111111111111111">
    <w:name w:val="WW-Title1111111111111111111111"/>
    <w:basedOn w:val="a"/>
    <w:pPr>
      <w:suppressAutoHyphens w:val="0"/>
      <w:jc w:val="center"/>
    </w:pPr>
    <w:rPr>
      <w:sz w:val="28"/>
      <w:szCs w:val="28"/>
      <w:lang w:eastAsia="ar-SA" w:bidi="ar-SA"/>
    </w:rPr>
  </w:style>
  <w:style w:type="paragraph" w:customStyle="1" w:styleId="3d">
    <w:name w:val="Без интервала3"/>
    <w:pPr>
      <w:suppressAutoHyphens/>
      <w:spacing w:line="100" w:lineRule="atLeast"/>
    </w:pPr>
    <w:rPr>
      <w:rFonts w:ascii="Calibri" w:hAnsi="Calibri" w:cs="Calibri"/>
      <w:sz w:val="22"/>
      <w:szCs w:val="22"/>
      <w:lang w:eastAsia="ar-SA"/>
    </w:rPr>
  </w:style>
  <w:style w:type="paragraph" w:customStyle="1" w:styleId="1fff0">
    <w:name w:val="Без интервала1"/>
    <w:pPr>
      <w:suppressAutoHyphens/>
      <w:spacing w:line="100" w:lineRule="atLeast"/>
    </w:pPr>
    <w:rPr>
      <w:rFonts w:ascii="Calibri" w:hAnsi="Calibri" w:cs="Calibri"/>
      <w:sz w:val="22"/>
      <w:szCs w:val="22"/>
      <w:lang w:eastAsia="ar-SA"/>
    </w:rPr>
  </w:style>
  <w:style w:type="paragraph" w:customStyle="1" w:styleId="116">
    <w:name w:val="Без интервала11"/>
    <w:pPr>
      <w:suppressAutoHyphens/>
      <w:spacing w:line="100" w:lineRule="atLeast"/>
    </w:pPr>
    <w:rPr>
      <w:rFonts w:ascii="Calibri" w:eastAsia="Calibri" w:hAnsi="Calibri" w:cs="Calibri"/>
      <w:sz w:val="22"/>
      <w:szCs w:val="22"/>
      <w:lang w:eastAsia="ar-SA"/>
    </w:rPr>
  </w:style>
  <w:style w:type="paragraph" w:customStyle="1" w:styleId="117">
    <w:name w:val="Знак1 Знак Знак Знак1"/>
    <w:basedOn w:val="a"/>
    <w:pPr>
      <w:suppressAutoHyphens w:val="0"/>
      <w:spacing w:after="160" w:line="240" w:lineRule="exact"/>
    </w:pPr>
    <w:rPr>
      <w:rFonts w:ascii="Verdana" w:hAnsi="Verdana"/>
      <w:lang w:val="en-US" w:eastAsia="ar-SA" w:bidi="ar-SA"/>
    </w:rPr>
  </w:style>
  <w:style w:type="paragraph" w:customStyle="1" w:styleId="msonormal0">
    <w:name w:val="msonormal"/>
    <w:basedOn w:val="a"/>
    <w:pPr>
      <w:suppressAutoHyphens w:val="0"/>
      <w:spacing w:before="100" w:after="100"/>
    </w:pPr>
    <w:rPr>
      <w:lang w:eastAsia="ar-SA" w:bidi="ar-SA"/>
    </w:rPr>
  </w:style>
  <w:style w:type="paragraph" w:customStyle="1" w:styleId="western">
    <w:name w:val="western"/>
    <w:basedOn w:val="a"/>
    <w:pPr>
      <w:suppressAutoHyphens w:val="0"/>
      <w:spacing w:before="100" w:after="100"/>
    </w:pPr>
    <w:rPr>
      <w:lang w:eastAsia="ar-SA" w:bidi="ar-SA"/>
    </w:rPr>
  </w:style>
  <w:style w:type="paragraph" w:customStyle="1" w:styleId="118">
    <w:name w:val="Заголовок 11"/>
    <w:basedOn w:val="a"/>
    <w:pPr>
      <w:tabs>
        <w:tab w:val="left" w:pos="0"/>
        <w:tab w:val="left" w:pos="432"/>
      </w:tabs>
      <w:spacing w:before="108" w:after="108"/>
      <w:jc w:val="center"/>
    </w:pPr>
    <w:rPr>
      <w:rFonts w:ascii="Arial" w:eastAsia="Arial" w:hAnsi="Arial" w:cs="Arial"/>
      <w:b/>
      <w:bCs/>
      <w:color w:val="26282F"/>
    </w:rPr>
  </w:style>
  <w:style w:type="paragraph" w:customStyle="1" w:styleId="2f3">
    <w:name w:val="Знак2"/>
    <w:basedOn w:val="a"/>
    <w:pPr>
      <w:tabs>
        <w:tab w:val="left" w:pos="1069"/>
      </w:tabs>
      <w:suppressAutoHyphens w:val="0"/>
      <w:spacing w:after="160" w:line="240" w:lineRule="exact"/>
      <w:ind w:left="1069" w:hanging="360"/>
      <w:jc w:val="both"/>
    </w:pPr>
    <w:rPr>
      <w:rFonts w:ascii="Verdana" w:hAnsi="Verdana" w:cs="Arial"/>
      <w:sz w:val="20"/>
      <w:szCs w:val="20"/>
      <w:lang w:val="en-US" w:eastAsia="ar-SA" w:bidi="ar-SA"/>
    </w:rPr>
  </w:style>
  <w:style w:type="paragraph" w:customStyle="1" w:styleId="2f4">
    <w:name w:val="Название объекта2"/>
    <w:basedOn w:val="a"/>
    <w:pPr>
      <w:suppressLineNumbers/>
      <w:spacing w:before="120" w:after="120"/>
    </w:pPr>
    <w:rPr>
      <w:rFonts w:cs="Lucida Sans"/>
      <w:i/>
      <w:iCs/>
      <w:lang w:eastAsia="ar-SA" w:bidi="ar-SA"/>
    </w:rPr>
  </w:style>
  <w:style w:type="paragraph" w:customStyle="1" w:styleId="1fff1">
    <w:name w:val="Название объекта1"/>
    <w:basedOn w:val="a"/>
    <w:pPr>
      <w:suppressLineNumbers/>
      <w:spacing w:before="120" w:after="120"/>
    </w:pPr>
    <w:rPr>
      <w:rFonts w:cs="Lucida Sans"/>
      <w:i/>
      <w:iCs/>
      <w:lang w:eastAsia="ar-SA" w:bidi="ar-SA"/>
    </w:rPr>
  </w:style>
  <w:style w:type="paragraph" w:customStyle="1" w:styleId="ConsPlusTitlePage">
    <w:name w:val="ConsPlusTitlePage"/>
    <w:pPr>
      <w:widowControl w:val="0"/>
      <w:suppressAutoHyphens/>
      <w:spacing w:line="100" w:lineRule="atLeast"/>
    </w:pPr>
    <w:rPr>
      <w:rFonts w:ascii="Tahoma" w:hAnsi="Tahoma" w:cs="Tahoma"/>
      <w:lang w:eastAsia="ar-SA"/>
    </w:rPr>
  </w:style>
  <w:style w:type="paragraph" w:customStyle="1" w:styleId="ConsPlusJurTerm">
    <w:name w:val="ConsPlusJurTerm"/>
    <w:pPr>
      <w:widowControl w:val="0"/>
      <w:suppressAutoHyphens/>
      <w:spacing w:line="100" w:lineRule="atLeast"/>
    </w:pPr>
    <w:rPr>
      <w:rFonts w:ascii="Tahoma" w:hAnsi="Tahoma" w:cs="Tahoma"/>
      <w:sz w:val="26"/>
      <w:lang w:eastAsia="ar-SA"/>
    </w:rPr>
  </w:style>
  <w:style w:type="paragraph" w:customStyle="1" w:styleId="ConsPlusTitle1">
    <w:name w:val="ConsPlusTitle1"/>
    <w:pPr>
      <w:widowControl w:val="0"/>
      <w:suppressAutoHyphens/>
      <w:spacing w:line="100" w:lineRule="atLeast"/>
    </w:pPr>
    <w:rPr>
      <w:rFonts w:ascii="Calibri" w:hAnsi="Calibri" w:cs="Calibri"/>
      <w:b/>
      <w:kern w:val="1"/>
      <w:sz w:val="24"/>
      <w:lang w:eastAsia="hi-IN" w:bidi="hi-IN"/>
    </w:rPr>
  </w:style>
  <w:style w:type="paragraph" w:customStyle="1" w:styleId="ConsPlusNormalTimesNewRoman14">
    <w:name w:val="Стиль ConsPlusNormal + (латиница) Times New Roman 14 пт По ширине..."/>
    <w:basedOn w:val="2e"/>
    <w:pPr>
      <w:widowControl w:val="0"/>
      <w:spacing w:line="324" w:lineRule="exact"/>
      <w:ind w:firstLine="708"/>
      <w:jc w:val="both"/>
    </w:pPr>
    <w:rPr>
      <w:rFonts w:ascii="Times New Roman" w:eastAsia="Times New Roman" w:hAnsi="Times New Roman" w:cs="Times New Roman"/>
      <w:sz w:val="28"/>
    </w:rPr>
  </w:style>
  <w:style w:type="paragraph" w:customStyle="1" w:styleId="1fff2">
    <w:name w:val="Стиль1"/>
    <w:basedOn w:val="a0"/>
    <w:pPr>
      <w:jc w:val="center"/>
    </w:pPr>
    <w:rPr>
      <w:b/>
    </w:rPr>
  </w:style>
  <w:style w:type="paragraph" w:customStyle="1" w:styleId="ConsPlusNormalTimesNewRoman141">
    <w:name w:val="Стиль ConsPlusNormal + (латиница) Times New Roman 14 пт По ширине...1"/>
    <w:basedOn w:val="2e"/>
    <w:pPr>
      <w:widowControl w:val="0"/>
      <w:spacing w:line="324" w:lineRule="exact"/>
      <w:ind w:firstLine="720"/>
      <w:jc w:val="both"/>
    </w:pPr>
    <w:rPr>
      <w:rFonts w:ascii="Times New Roman" w:eastAsia="Times New Roman" w:hAnsi="Times New Roman" w:cs="Times New Roman"/>
      <w:sz w:val="28"/>
    </w:rPr>
  </w:style>
  <w:style w:type="paragraph" w:customStyle="1" w:styleId="ConsPlusNormalTimesNewRoman142">
    <w:name w:val="Стиль ConsPlusNormal + (латиница) Times New Roman 14 пт По ширине...2"/>
    <w:basedOn w:val="2e"/>
    <w:pPr>
      <w:widowControl w:val="0"/>
      <w:spacing w:line="324" w:lineRule="exact"/>
      <w:ind w:firstLine="700"/>
      <w:jc w:val="both"/>
    </w:pPr>
    <w:rPr>
      <w:rFonts w:ascii="Times New Roman" w:eastAsia="Times New Roman" w:hAnsi="Times New Roman" w:cs="Times New Roman"/>
      <w:sz w:val="28"/>
    </w:rPr>
  </w:style>
  <w:style w:type="paragraph" w:customStyle="1" w:styleId="ConsPlusNormalTimesNewRoman140">
    <w:name w:val="Стиль ConsPlusNormal + (латиница) Times New Roman 14 пт полужирны..."/>
    <w:basedOn w:val="2e"/>
    <w:pPr>
      <w:widowControl w:val="0"/>
      <w:spacing w:line="324" w:lineRule="exact"/>
      <w:ind w:firstLine="720"/>
    </w:pPr>
    <w:rPr>
      <w:rFonts w:ascii="Times New Roman" w:eastAsia="Times New Roman" w:hAnsi="Times New Roman" w:cs="Times New Roman"/>
      <w:b/>
      <w:bCs/>
      <w:sz w:val="28"/>
    </w:rPr>
  </w:style>
  <w:style w:type="paragraph" w:customStyle="1" w:styleId="2f5">
    <w:name w:val="Абзац списка2"/>
    <w:basedOn w:val="a"/>
    <w:pPr>
      <w:ind w:left="720"/>
    </w:pPr>
  </w:style>
  <w:style w:type="paragraph" w:customStyle="1" w:styleId="affff7">
    <w:name w:val="???????"/>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line="100" w:lineRule="atLeast"/>
      <w:jc w:val="center"/>
    </w:pPr>
    <w:rPr>
      <w:rFonts w:ascii="Arial" w:eastAsia="Arial" w:hAnsi="Arial" w:cs="Arial"/>
      <w:color w:val="000000"/>
      <w:sz w:val="28"/>
      <w:szCs w:val="28"/>
      <w:lang w:eastAsia="hi-IN" w:bidi="hi-IN"/>
    </w:rPr>
  </w:style>
  <w:style w:type="paragraph" w:customStyle="1" w:styleId="3e">
    <w:name w:val="Абзац списка3"/>
    <w:basedOn w:val="a"/>
    <w:pPr>
      <w:ind w:left="720"/>
    </w:pPr>
    <w:rPr>
      <w:rFonts w:eastAsia="Calibri"/>
      <w:sz w:val="28"/>
    </w:rPr>
  </w:style>
  <w:style w:type="paragraph" w:customStyle="1" w:styleId="512">
    <w:name w:val="Нумерованный список 51"/>
    <w:basedOn w:val="a"/>
    <w:pPr>
      <w:tabs>
        <w:tab w:val="num" w:pos="0"/>
      </w:tabs>
      <w:suppressAutoHyphens w:val="0"/>
      <w:ind w:firstLine="709"/>
    </w:pPr>
    <w:rPr>
      <w:sz w:val="20"/>
      <w:szCs w:val="20"/>
      <w:lang w:eastAsia="ar-SA" w:bidi="ar-SA"/>
    </w:rPr>
  </w:style>
  <w:style w:type="paragraph" w:customStyle="1" w:styleId="3f">
    <w:name w:val="Основной текст3"/>
    <w:basedOn w:val="a"/>
    <w:pPr>
      <w:shd w:val="clear" w:color="auto" w:fill="FFFFFF"/>
      <w:suppressAutoHyphens w:val="0"/>
      <w:spacing w:before="300" w:line="614" w:lineRule="exact"/>
      <w:ind w:hanging="1400"/>
      <w:jc w:val="center"/>
    </w:pPr>
    <w:rPr>
      <w:spacing w:val="-2"/>
      <w:sz w:val="26"/>
      <w:szCs w:val="26"/>
      <w:lang w:eastAsia="ar-SA" w:bidi="ar-SA"/>
    </w:rPr>
  </w:style>
  <w:style w:type="paragraph" w:customStyle="1" w:styleId="affff8">
    <w:name w:val="Внимание"/>
    <w:basedOn w:val="a"/>
    <w:pPr>
      <w:suppressAutoHyphens w:val="0"/>
      <w:spacing w:before="240" w:after="240"/>
      <w:ind w:left="420" w:right="420" w:firstLine="300"/>
      <w:jc w:val="both"/>
    </w:pPr>
    <w:rPr>
      <w:rFonts w:ascii="Arial" w:hAnsi="Arial" w:cs="Arial"/>
      <w:lang w:eastAsia="ar-SA" w:bidi="ar-SA"/>
    </w:rPr>
  </w:style>
  <w:style w:type="paragraph" w:customStyle="1" w:styleId="s1">
    <w:name w:val="s_1"/>
    <w:basedOn w:val="a"/>
    <w:pPr>
      <w:suppressAutoHyphens w:val="0"/>
      <w:ind w:firstLine="720"/>
      <w:jc w:val="both"/>
    </w:pPr>
    <w:rPr>
      <w:rFonts w:ascii="Arial" w:hAnsi="Arial" w:cs="Arial"/>
      <w:sz w:val="26"/>
      <w:szCs w:val="26"/>
      <w:lang w:eastAsia="ar-SA" w:bidi="ar-SA"/>
    </w:rPr>
  </w:style>
  <w:style w:type="paragraph" w:customStyle="1" w:styleId="220">
    <w:name w:val="Знак22"/>
    <w:basedOn w:val="a"/>
    <w:pPr>
      <w:tabs>
        <w:tab w:val="left" w:pos="1069"/>
      </w:tabs>
      <w:suppressAutoHyphens w:val="0"/>
      <w:spacing w:after="160" w:line="240" w:lineRule="exact"/>
      <w:ind w:left="1069" w:hanging="360"/>
      <w:jc w:val="both"/>
    </w:pPr>
    <w:rPr>
      <w:rFonts w:ascii="Verdana" w:hAnsi="Verdana" w:cs="Arial"/>
      <w:sz w:val="20"/>
      <w:szCs w:val="20"/>
      <w:lang w:val="en-US" w:eastAsia="ar-SA" w:bidi="ar-SA"/>
    </w:rPr>
  </w:style>
  <w:style w:type="paragraph" w:customStyle="1" w:styleId="ConsTitle">
    <w:name w:val="ConsTitle"/>
    <w:pPr>
      <w:widowControl w:val="0"/>
      <w:suppressAutoHyphens/>
      <w:spacing w:line="100" w:lineRule="atLeast"/>
      <w:ind w:right="19772"/>
    </w:pPr>
    <w:rPr>
      <w:rFonts w:ascii="Arial" w:hAnsi="Arial" w:cs="Arial"/>
      <w:b/>
      <w:bCs/>
      <w:lang w:eastAsia="ar-SA"/>
    </w:rPr>
  </w:style>
  <w:style w:type="paragraph" w:customStyle="1" w:styleId="1fff3">
    <w:name w:val="Знак Знак Знак Знак Знак Знак Знак Знак Знак Знак Знак Знак Знак Знак Знак1 Знак Знак Знак Знак"/>
    <w:basedOn w:val="a"/>
    <w:pPr>
      <w:suppressAutoHyphens w:val="0"/>
      <w:spacing w:line="240" w:lineRule="exact"/>
      <w:jc w:val="both"/>
    </w:pPr>
    <w:rPr>
      <w:lang w:val="en-US" w:eastAsia="ar-SA" w:bidi="ar-SA"/>
    </w:rPr>
  </w:style>
  <w:style w:type="paragraph" w:customStyle="1" w:styleId="CharChar0">
    <w:name w:val="Char Char"/>
    <w:basedOn w:val="a"/>
    <w:pPr>
      <w:suppressAutoHyphens w:val="0"/>
      <w:spacing w:after="160" w:line="240" w:lineRule="exact"/>
    </w:pPr>
    <w:rPr>
      <w:rFonts w:ascii="Verdana" w:hAnsi="Verdana" w:cs="Verdana"/>
      <w:sz w:val="20"/>
      <w:szCs w:val="20"/>
      <w:lang w:val="en-US" w:eastAsia="ar-SA" w:bidi="ar-SA"/>
    </w:rPr>
  </w:style>
  <w:style w:type="paragraph" w:customStyle="1" w:styleId="513">
    <w:name w:val="Нумерованный список 51"/>
    <w:basedOn w:val="a"/>
    <w:pPr>
      <w:tabs>
        <w:tab w:val="left" w:pos="1492"/>
      </w:tabs>
      <w:ind w:left="1492" w:hanging="360"/>
    </w:pPr>
    <w:rPr>
      <w:sz w:val="20"/>
      <w:szCs w:val="20"/>
      <w:lang w:eastAsia="ar-SA" w:bidi="ar-SA"/>
    </w:rPr>
  </w:style>
  <w:style w:type="paragraph" w:customStyle="1" w:styleId="affff9">
    <w:name w:val="Знак Знак Знак Знак Знак Знак Знак"/>
    <w:basedOn w:val="a"/>
    <w:pPr>
      <w:suppressAutoHyphens w:val="0"/>
      <w:spacing w:after="160" w:line="240" w:lineRule="exact"/>
      <w:jc w:val="right"/>
    </w:pPr>
    <w:rPr>
      <w:sz w:val="20"/>
      <w:szCs w:val="20"/>
      <w:lang w:val="en-GB" w:eastAsia="ar-SA" w:bidi="ar-SA"/>
    </w:rPr>
  </w:style>
  <w:style w:type="paragraph" w:customStyle="1" w:styleId="217">
    <w:name w:val="Заголовок 21"/>
    <w:basedOn w:val="a"/>
    <w:pPr>
      <w:keepNext/>
    </w:pPr>
    <w:rPr>
      <w:rFonts w:eastAsia="Arial Unicode MS"/>
      <w:sz w:val="28"/>
      <w:szCs w:val="20"/>
    </w:rPr>
  </w:style>
  <w:style w:type="paragraph" w:customStyle="1" w:styleId="125">
    <w:name w:val="Заголовок 12"/>
    <w:basedOn w:val="a"/>
    <w:pPr>
      <w:tabs>
        <w:tab w:val="left" w:pos="0"/>
      </w:tabs>
      <w:spacing w:before="108" w:after="108"/>
      <w:jc w:val="center"/>
    </w:pPr>
    <w:rPr>
      <w:rFonts w:ascii="Arial" w:eastAsia="Arial" w:hAnsi="Arial" w:cs="Arial"/>
      <w:b/>
      <w:bCs/>
      <w:color w:val="26282F"/>
      <w:lang w:val="en-US"/>
    </w:rPr>
  </w:style>
  <w:style w:type="paragraph" w:customStyle="1" w:styleId="Caption11111111111">
    <w:name w:val="Caption11111111111"/>
    <w:basedOn w:val="a"/>
    <w:pPr>
      <w:suppressLineNumbers/>
      <w:spacing w:before="120" w:after="120"/>
    </w:pPr>
    <w:rPr>
      <w:rFonts w:eastAsia="SimSun" w:cs="Arial"/>
      <w:i/>
      <w:iCs/>
    </w:rPr>
  </w:style>
  <w:style w:type="paragraph" w:customStyle="1" w:styleId="Caption111111111111">
    <w:name w:val="Caption111111111111"/>
    <w:basedOn w:val="a"/>
    <w:pPr>
      <w:suppressLineNumbers/>
      <w:spacing w:before="120" w:after="120"/>
    </w:pPr>
    <w:rPr>
      <w:rFonts w:eastAsia="SimSun" w:cs="Arial"/>
      <w:i/>
      <w:iCs/>
    </w:rPr>
  </w:style>
  <w:style w:type="paragraph" w:customStyle="1" w:styleId="Caption1111111111111">
    <w:name w:val="Caption1111111111111"/>
    <w:basedOn w:val="a"/>
    <w:pPr>
      <w:suppressLineNumbers/>
      <w:spacing w:before="120" w:after="120"/>
    </w:pPr>
    <w:rPr>
      <w:rFonts w:eastAsia="SimSun" w:cs="Arial"/>
      <w:i/>
      <w:iCs/>
    </w:rPr>
  </w:style>
  <w:style w:type="paragraph" w:customStyle="1" w:styleId="Caption11111111111111">
    <w:name w:val="Caption11111111111111"/>
    <w:basedOn w:val="a"/>
    <w:pPr>
      <w:suppressLineNumbers/>
      <w:spacing w:before="120" w:after="120"/>
    </w:pPr>
    <w:rPr>
      <w:rFonts w:eastAsia="SimSun" w:cs="Lohit Devanagari"/>
      <w:i/>
      <w:iCs/>
    </w:rPr>
  </w:style>
  <w:style w:type="paragraph" w:customStyle="1" w:styleId="Caption111111111111111">
    <w:name w:val="Caption111111111111111"/>
    <w:basedOn w:val="a"/>
    <w:pPr>
      <w:suppressLineNumbers/>
      <w:spacing w:before="120" w:after="120"/>
    </w:pPr>
    <w:rPr>
      <w:rFonts w:eastAsia="SimSun" w:cs="Arial"/>
      <w:i/>
      <w:iCs/>
    </w:rPr>
  </w:style>
  <w:style w:type="paragraph" w:customStyle="1" w:styleId="Caption1111111111111111">
    <w:name w:val="Caption1111111111111111"/>
    <w:basedOn w:val="a"/>
    <w:pPr>
      <w:suppressLineNumbers/>
      <w:spacing w:before="120" w:after="120"/>
    </w:pPr>
    <w:rPr>
      <w:rFonts w:eastAsia="SimSun" w:cs="Lohit Devanagari"/>
      <w:i/>
      <w:iCs/>
    </w:rPr>
  </w:style>
  <w:style w:type="paragraph" w:customStyle="1" w:styleId="181">
    <w:name w:val="Указатель18"/>
    <w:basedOn w:val="a"/>
    <w:pPr>
      <w:suppressLineNumbers/>
    </w:pPr>
    <w:rPr>
      <w:rFonts w:cs="Arial"/>
      <w:sz w:val="20"/>
      <w:szCs w:val="20"/>
      <w:lang w:eastAsia="ar-SA" w:bidi="ar-SA"/>
    </w:rPr>
  </w:style>
  <w:style w:type="paragraph" w:customStyle="1" w:styleId="caption10">
    <w:name w:val="caption1"/>
    <w:basedOn w:val="a"/>
    <w:pPr>
      <w:suppressLineNumbers/>
      <w:spacing w:before="120" w:after="120"/>
    </w:pPr>
    <w:rPr>
      <w:rFonts w:cs="Arial"/>
      <w:i/>
      <w:iCs/>
      <w:lang w:eastAsia="ar-SA" w:bidi="ar-SA"/>
    </w:rPr>
  </w:style>
  <w:style w:type="paragraph" w:customStyle="1" w:styleId="caption110">
    <w:name w:val="caption11"/>
    <w:basedOn w:val="a"/>
    <w:pPr>
      <w:suppressLineNumbers/>
      <w:spacing w:before="120" w:after="120"/>
    </w:pPr>
    <w:rPr>
      <w:rFonts w:cs="Arial"/>
      <w:i/>
      <w:iCs/>
      <w:lang w:eastAsia="ar-SA" w:bidi="ar-SA"/>
    </w:rPr>
  </w:style>
  <w:style w:type="paragraph" w:customStyle="1" w:styleId="caption1110">
    <w:name w:val="caption111"/>
    <w:basedOn w:val="a"/>
    <w:pPr>
      <w:suppressLineNumbers/>
      <w:spacing w:before="120" w:after="120"/>
    </w:pPr>
    <w:rPr>
      <w:rFonts w:cs="Arial"/>
      <w:i/>
      <w:iCs/>
      <w:lang w:eastAsia="ar-SA" w:bidi="ar-SA"/>
    </w:rPr>
  </w:style>
  <w:style w:type="paragraph" w:customStyle="1" w:styleId="caption11110">
    <w:name w:val="caption1111"/>
    <w:basedOn w:val="a"/>
    <w:pPr>
      <w:suppressLineNumbers/>
      <w:spacing w:before="120" w:after="120"/>
    </w:pPr>
    <w:rPr>
      <w:rFonts w:cs="Arial"/>
      <w:i/>
      <w:iCs/>
      <w:lang w:eastAsia="ar-SA" w:bidi="ar-SA"/>
    </w:rPr>
  </w:style>
  <w:style w:type="paragraph" w:customStyle="1" w:styleId="171">
    <w:name w:val="Указатель17"/>
    <w:basedOn w:val="a"/>
    <w:pPr>
      <w:suppressLineNumbers/>
    </w:pPr>
    <w:rPr>
      <w:rFonts w:cs="Arial"/>
      <w:sz w:val="20"/>
      <w:szCs w:val="20"/>
      <w:lang w:eastAsia="ar-SA" w:bidi="ar-SA"/>
    </w:rPr>
  </w:style>
  <w:style w:type="paragraph" w:customStyle="1" w:styleId="caption111110">
    <w:name w:val="caption11111"/>
    <w:basedOn w:val="a"/>
    <w:pPr>
      <w:suppressLineNumbers/>
      <w:spacing w:before="120" w:after="120"/>
    </w:pPr>
    <w:rPr>
      <w:rFonts w:cs="Arial"/>
      <w:i/>
      <w:iCs/>
      <w:lang w:eastAsia="ar-SA" w:bidi="ar-SA"/>
    </w:rPr>
  </w:style>
  <w:style w:type="paragraph" w:customStyle="1" w:styleId="caption1111110">
    <w:name w:val="caption111111"/>
    <w:basedOn w:val="a"/>
    <w:pPr>
      <w:suppressLineNumbers/>
      <w:spacing w:before="120" w:after="120"/>
    </w:pPr>
    <w:rPr>
      <w:rFonts w:cs="Arial"/>
      <w:i/>
      <w:iCs/>
      <w:lang w:eastAsia="ar-SA" w:bidi="ar-SA"/>
    </w:rPr>
  </w:style>
  <w:style w:type="paragraph" w:customStyle="1" w:styleId="caption11111110">
    <w:name w:val="caption1111111"/>
    <w:basedOn w:val="a"/>
    <w:pPr>
      <w:suppressLineNumbers/>
      <w:spacing w:before="120" w:after="120"/>
    </w:pPr>
    <w:rPr>
      <w:rFonts w:cs="Arial"/>
      <w:i/>
      <w:iCs/>
      <w:lang w:eastAsia="ar-SA" w:bidi="ar-SA"/>
    </w:rPr>
  </w:style>
  <w:style w:type="paragraph" w:customStyle="1" w:styleId="caption111111110">
    <w:name w:val="caption11111111"/>
    <w:basedOn w:val="a"/>
    <w:pPr>
      <w:suppressLineNumbers/>
      <w:spacing w:before="120" w:after="120"/>
    </w:pPr>
    <w:rPr>
      <w:rFonts w:cs="Arial"/>
      <w:i/>
      <w:iCs/>
      <w:lang w:eastAsia="ar-SA" w:bidi="ar-SA"/>
    </w:rPr>
  </w:style>
  <w:style w:type="paragraph" w:customStyle="1" w:styleId="caption1111111110">
    <w:name w:val="caption111111111"/>
    <w:basedOn w:val="a"/>
    <w:pPr>
      <w:suppressLineNumbers/>
      <w:spacing w:before="120" w:after="120"/>
    </w:pPr>
    <w:rPr>
      <w:rFonts w:cs="Arial"/>
      <w:i/>
      <w:iCs/>
      <w:lang w:eastAsia="ar-SA" w:bidi="ar-SA"/>
    </w:rPr>
  </w:style>
  <w:style w:type="paragraph" w:customStyle="1" w:styleId="caption11111111110">
    <w:name w:val="caption1111111111"/>
    <w:basedOn w:val="a"/>
    <w:pPr>
      <w:suppressLineNumbers/>
      <w:spacing w:before="120" w:after="120"/>
    </w:pPr>
    <w:rPr>
      <w:rFonts w:cs="Arial"/>
      <w:i/>
      <w:iCs/>
      <w:lang w:eastAsia="ar-SA" w:bidi="ar-SA"/>
    </w:rPr>
  </w:style>
  <w:style w:type="paragraph" w:customStyle="1" w:styleId="caption111111111110">
    <w:name w:val="caption11111111111"/>
    <w:basedOn w:val="a"/>
    <w:pPr>
      <w:suppressLineNumbers/>
      <w:spacing w:before="120" w:after="120"/>
    </w:pPr>
    <w:rPr>
      <w:rFonts w:cs="Arial"/>
      <w:i/>
      <w:iCs/>
      <w:lang w:eastAsia="ar-SA" w:bidi="ar-SA"/>
    </w:rPr>
  </w:style>
  <w:style w:type="paragraph" w:customStyle="1" w:styleId="caption1111111111110">
    <w:name w:val="caption111111111111"/>
    <w:basedOn w:val="a"/>
    <w:pPr>
      <w:suppressLineNumbers/>
      <w:spacing w:before="120" w:after="120"/>
    </w:pPr>
    <w:rPr>
      <w:rFonts w:cs="Arial"/>
      <w:i/>
      <w:iCs/>
      <w:lang w:eastAsia="ar-SA" w:bidi="ar-SA"/>
    </w:rPr>
  </w:style>
  <w:style w:type="paragraph" w:customStyle="1" w:styleId="caption11111111111110">
    <w:name w:val="caption1111111111111"/>
    <w:basedOn w:val="a"/>
    <w:pPr>
      <w:suppressLineNumbers/>
      <w:spacing w:before="120" w:after="120"/>
    </w:pPr>
    <w:rPr>
      <w:rFonts w:cs="Arial"/>
      <w:i/>
      <w:iCs/>
      <w:lang w:eastAsia="ar-SA" w:bidi="ar-SA"/>
    </w:rPr>
  </w:style>
  <w:style w:type="paragraph" w:customStyle="1" w:styleId="caption111111111111110">
    <w:name w:val="caption11111111111111"/>
    <w:basedOn w:val="a"/>
    <w:pPr>
      <w:suppressLineNumbers/>
      <w:spacing w:before="120" w:after="120"/>
    </w:pPr>
    <w:rPr>
      <w:rFonts w:cs="Arial"/>
      <w:i/>
      <w:iCs/>
      <w:lang w:eastAsia="ar-SA" w:bidi="ar-SA"/>
    </w:rPr>
  </w:style>
  <w:style w:type="paragraph" w:customStyle="1" w:styleId="affffa">
    <w:name w:val="Обычный (Интернет)"/>
    <w:aliases w:val="Обычный (Web),Обычный (Web)1,Обычный (Web)1 Знак"/>
    <w:basedOn w:val="a"/>
    <w:rPr>
      <w:rFonts w:cs="Calibri"/>
      <w:lang w:val="en-US" w:eastAsia="ar-SA" w:bidi="ar-SA"/>
    </w:rPr>
  </w:style>
  <w:style w:type="paragraph" w:customStyle="1" w:styleId="2f6">
    <w:name w:val="Основной текст2"/>
    <w:basedOn w:val="a"/>
    <w:pPr>
      <w:shd w:val="clear" w:color="auto" w:fill="FFFFFF"/>
      <w:spacing w:after="300" w:line="321" w:lineRule="exact"/>
      <w:ind w:hanging="260"/>
      <w:jc w:val="center"/>
    </w:pPr>
    <w:rPr>
      <w:sz w:val="26"/>
      <w:szCs w:val="26"/>
    </w:rPr>
  </w:style>
  <w:style w:type="paragraph" w:customStyle="1" w:styleId="161">
    <w:name w:val="Указатель16"/>
    <w:basedOn w:val="a"/>
    <w:pPr>
      <w:suppressLineNumbers/>
    </w:pPr>
    <w:rPr>
      <w:rFonts w:cs="Arial"/>
      <w:sz w:val="20"/>
      <w:szCs w:val="20"/>
      <w:lang w:eastAsia="ar-SA" w:bidi="ar-SA"/>
    </w:rPr>
  </w:style>
  <w:style w:type="paragraph" w:customStyle="1" w:styleId="152">
    <w:name w:val="Название15"/>
    <w:basedOn w:val="a"/>
    <w:pPr>
      <w:suppressLineNumbers/>
      <w:spacing w:before="120" w:after="120"/>
    </w:pPr>
    <w:rPr>
      <w:rFonts w:cs="Arial"/>
      <w:i/>
      <w:iCs/>
      <w:lang w:eastAsia="ar-SA" w:bidi="ar-SA"/>
    </w:rPr>
  </w:style>
  <w:style w:type="paragraph" w:customStyle="1" w:styleId="HeaderandFooter">
    <w:name w:val="Header and Footer"/>
    <w:basedOn w:val="a"/>
    <w:pPr>
      <w:suppressLineNumbers/>
      <w:tabs>
        <w:tab w:val="center" w:pos="4819"/>
        <w:tab w:val="right" w:pos="9638"/>
      </w:tabs>
    </w:pPr>
    <w:rPr>
      <w:rFonts w:cs="Calibri"/>
      <w:sz w:val="20"/>
      <w:szCs w:val="20"/>
      <w:lang w:eastAsia="ar-SA" w:bidi="ar-SA"/>
    </w:rPr>
  </w:style>
  <w:style w:type="paragraph" w:customStyle="1" w:styleId="1fff4">
    <w:name w:val="Цитата1"/>
    <w:basedOn w:val="a"/>
    <w:pPr>
      <w:widowControl w:val="0"/>
      <w:spacing w:after="283"/>
      <w:ind w:left="567" w:right="567"/>
      <w:jc w:val="center"/>
    </w:pPr>
    <w:rPr>
      <w:rFonts w:ascii="PT Astra Serif" w:eastAsia="PT Astra Serif" w:hAnsi="PT Astra Serif" w:cs="PT Astra Serif"/>
      <w:sz w:val="28"/>
    </w:rPr>
  </w:style>
  <w:style w:type="paragraph" w:styleId="affffb">
    <w:name w:val="Body Text First Indent"/>
    <w:basedOn w:val="a"/>
    <w:pPr>
      <w:widowControl w:val="0"/>
      <w:ind w:firstLine="709"/>
      <w:jc w:val="both"/>
    </w:pPr>
    <w:rPr>
      <w:rFonts w:ascii="PT Astra Serif" w:eastAsia="PT Astra Serif" w:hAnsi="PT Astra Serif" w:cs="PT Astra Serif"/>
      <w:sz w:val="21"/>
    </w:rPr>
  </w:style>
  <w:style w:type="paragraph" w:customStyle="1" w:styleId="affffc">
    <w:name w:val="Обратный отступ"/>
    <w:basedOn w:val="a0"/>
    <w:pPr>
      <w:tabs>
        <w:tab w:val="left" w:pos="0"/>
      </w:tabs>
      <w:spacing w:after="0"/>
      <w:ind w:left="567" w:hanging="283"/>
    </w:pPr>
    <w:rPr>
      <w:rFonts w:ascii="PT Astra Serif" w:eastAsia="PT Astra Serif" w:hAnsi="PT Astra Serif" w:cs="PT Astra Serif"/>
      <w:lang w:val="ru-RU" w:eastAsia="ar-SA" w:bidi="ar-SA"/>
    </w:rPr>
  </w:style>
  <w:style w:type="paragraph" w:customStyle="1" w:styleId="1fff5">
    <w:name w:val="Приветствие1"/>
    <w:basedOn w:val="a"/>
    <w:pPr>
      <w:widowControl w:val="0"/>
      <w:suppressLineNumbers/>
      <w:jc w:val="center"/>
    </w:pPr>
    <w:rPr>
      <w:rFonts w:ascii="PT Astra Serif" w:eastAsia="PT Astra Serif" w:hAnsi="PT Astra Serif" w:cs="PT Astra Serif"/>
      <w:sz w:val="28"/>
    </w:rPr>
  </w:style>
  <w:style w:type="paragraph" w:styleId="affffd">
    <w:name w:val="Signature"/>
    <w:basedOn w:val="a"/>
    <w:pPr>
      <w:widowControl w:val="0"/>
      <w:suppressLineNumbers/>
      <w:tabs>
        <w:tab w:val="right" w:pos="31680"/>
      </w:tabs>
    </w:pPr>
    <w:rPr>
      <w:rFonts w:ascii="PT Astra Serif" w:eastAsia="PT Astra Serif" w:hAnsi="PT Astra Serif" w:cs="PT Astra Serif"/>
      <w:sz w:val="28"/>
    </w:rPr>
  </w:style>
  <w:style w:type="paragraph" w:customStyle="1" w:styleId="affffe">
    <w:name w:val="Отступы"/>
    <w:basedOn w:val="a0"/>
    <w:pPr>
      <w:tabs>
        <w:tab w:val="left" w:pos="0"/>
      </w:tabs>
      <w:spacing w:after="0"/>
      <w:ind w:left="2835" w:hanging="2551"/>
    </w:pPr>
    <w:rPr>
      <w:rFonts w:ascii="PT Astra Serif" w:eastAsia="PT Astra Serif" w:hAnsi="PT Astra Serif" w:cs="PT Astra Serif"/>
      <w:lang w:val="ru-RU" w:eastAsia="ar-SA" w:bidi="ar-SA"/>
    </w:rPr>
  </w:style>
  <w:style w:type="paragraph" w:customStyle="1" w:styleId="105">
    <w:name w:val="Заголовок 10"/>
    <w:basedOn w:val="85"/>
    <w:next w:val="a0"/>
    <w:pPr>
      <w:keepNext w:val="0"/>
      <w:spacing w:before="0" w:after="0"/>
      <w:jc w:val="center"/>
    </w:pPr>
    <w:rPr>
      <w:rFonts w:ascii="PT Astra Serif" w:eastAsia="PT Astra Serif" w:hAnsi="PT Astra Serif" w:cs="PT Astra Serif"/>
      <w:b/>
      <w:bCs/>
      <w:sz w:val="21"/>
      <w:szCs w:val="24"/>
      <w:lang w:eastAsia="ar-SA" w:bidi="ar-SA"/>
    </w:rPr>
  </w:style>
  <w:style w:type="paragraph" w:customStyle="1" w:styleId="1fff6">
    <w:name w:val="Начало нумерованного списка 1"/>
    <w:basedOn w:val="afff0"/>
    <w:pPr>
      <w:spacing w:before="240" w:after="0"/>
      <w:ind w:left="360" w:hanging="360"/>
      <w:jc w:val="both"/>
    </w:pPr>
    <w:rPr>
      <w:rFonts w:ascii="PT Astra Serif" w:eastAsia="PT Astra Serif" w:hAnsi="PT Astra Serif" w:cs="Lohit Devanagari"/>
      <w:sz w:val="21"/>
      <w:lang w:eastAsia="ar-SA" w:bidi="ar-SA"/>
    </w:rPr>
  </w:style>
  <w:style w:type="paragraph" w:customStyle="1" w:styleId="1fff7">
    <w:name w:val="Нумерованный список 1"/>
    <w:basedOn w:val="afff0"/>
    <w:pPr>
      <w:tabs>
        <w:tab w:val="num" w:pos="0"/>
      </w:tabs>
      <w:spacing w:after="0"/>
      <w:ind w:left="360" w:hanging="360"/>
      <w:jc w:val="both"/>
      <w:outlineLvl w:val="0"/>
    </w:pPr>
    <w:rPr>
      <w:rFonts w:ascii="PT Astra Serif" w:eastAsia="PT Astra Serif" w:hAnsi="PT Astra Serif" w:cs="Lohit Devanagari"/>
      <w:sz w:val="21"/>
      <w:lang w:eastAsia="ar-SA" w:bidi="ar-SA"/>
    </w:rPr>
  </w:style>
  <w:style w:type="paragraph" w:customStyle="1" w:styleId="1fff8">
    <w:name w:val="Конец нумерованного списка 1"/>
    <w:basedOn w:val="afff0"/>
    <w:pPr>
      <w:spacing w:after="0"/>
      <w:ind w:left="360" w:hanging="360"/>
      <w:jc w:val="both"/>
    </w:pPr>
    <w:rPr>
      <w:rFonts w:ascii="PT Astra Serif" w:eastAsia="PT Astra Serif" w:hAnsi="PT Astra Serif" w:cs="Lohit Devanagari"/>
      <w:sz w:val="21"/>
      <w:lang w:eastAsia="ar-SA" w:bidi="ar-SA"/>
    </w:rPr>
  </w:style>
  <w:style w:type="paragraph" w:customStyle="1" w:styleId="1fff9">
    <w:name w:val="Продолжение нумерованного списка 1"/>
    <w:basedOn w:val="afff0"/>
    <w:pPr>
      <w:spacing w:after="0"/>
      <w:ind w:left="360"/>
      <w:jc w:val="both"/>
    </w:pPr>
    <w:rPr>
      <w:rFonts w:ascii="PT Astra Serif" w:eastAsia="PT Astra Serif" w:hAnsi="PT Astra Serif" w:cs="Lohit Devanagari"/>
      <w:sz w:val="21"/>
      <w:lang w:eastAsia="ar-SA" w:bidi="ar-SA"/>
    </w:rPr>
  </w:style>
  <w:style w:type="paragraph" w:customStyle="1" w:styleId="2f7">
    <w:name w:val="Начало нумерованного списка 2"/>
    <w:basedOn w:val="afff0"/>
    <w:pPr>
      <w:spacing w:before="240" w:after="0"/>
      <w:ind w:left="720" w:hanging="360"/>
      <w:jc w:val="both"/>
    </w:pPr>
    <w:rPr>
      <w:rFonts w:ascii="PT Astra Serif" w:eastAsia="PT Astra Serif" w:hAnsi="PT Astra Serif" w:cs="Lohit Devanagari"/>
      <w:sz w:val="21"/>
      <w:lang w:eastAsia="ar-SA" w:bidi="ar-SA"/>
    </w:rPr>
  </w:style>
  <w:style w:type="paragraph" w:customStyle="1" w:styleId="218">
    <w:name w:val="Нумерованный список 21"/>
    <w:basedOn w:val="afff0"/>
    <w:pPr>
      <w:spacing w:after="0"/>
      <w:ind w:left="720" w:hanging="360"/>
      <w:jc w:val="both"/>
    </w:pPr>
    <w:rPr>
      <w:rFonts w:ascii="PT Astra Serif" w:eastAsia="PT Astra Serif" w:hAnsi="PT Astra Serif" w:cs="Lohit Devanagari"/>
      <w:sz w:val="21"/>
      <w:lang w:eastAsia="ar-SA" w:bidi="ar-SA"/>
    </w:rPr>
  </w:style>
  <w:style w:type="paragraph" w:customStyle="1" w:styleId="2f8">
    <w:name w:val="Конец нумерованного списка 2"/>
    <w:basedOn w:val="afff0"/>
    <w:pPr>
      <w:spacing w:after="0"/>
      <w:ind w:left="720" w:hanging="360"/>
      <w:jc w:val="both"/>
    </w:pPr>
    <w:rPr>
      <w:rFonts w:ascii="PT Astra Serif" w:eastAsia="PT Astra Serif" w:hAnsi="PT Astra Serif" w:cs="Lohit Devanagari"/>
      <w:sz w:val="21"/>
      <w:lang w:eastAsia="ar-SA" w:bidi="ar-SA"/>
    </w:rPr>
  </w:style>
  <w:style w:type="paragraph" w:customStyle="1" w:styleId="2f9">
    <w:name w:val="Продолжение нумерованного списка 2"/>
    <w:basedOn w:val="afff0"/>
    <w:pPr>
      <w:spacing w:after="0"/>
      <w:ind w:left="720"/>
      <w:jc w:val="both"/>
    </w:pPr>
    <w:rPr>
      <w:rFonts w:ascii="PT Astra Serif" w:eastAsia="PT Astra Serif" w:hAnsi="PT Astra Serif" w:cs="Lohit Devanagari"/>
      <w:sz w:val="21"/>
      <w:lang w:eastAsia="ar-SA" w:bidi="ar-SA"/>
    </w:rPr>
  </w:style>
  <w:style w:type="paragraph" w:customStyle="1" w:styleId="3f0">
    <w:name w:val="Начало нумерованного списка 3"/>
    <w:basedOn w:val="afff0"/>
    <w:pPr>
      <w:spacing w:before="240" w:after="0"/>
      <w:ind w:left="1080" w:hanging="360"/>
      <w:jc w:val="both"/>
    </w:pPr>
    <w:rPr>
      <w:rFonts w:ascii="PT Astra Serif" w:eastAsia="PT Astra Serif" w:hAnsi="PT Astra Serif" w:cs="Lohit Devanagari"/>
      <w:sz w:val="21"/>
      <w:lang w:eastAsia="ar-SA" w:bidi="ar-SA"/>
    </w:rPr>
  </w:style>
  <w:style w:type="paragraph" w:customStyle="1" w:styleId="318">
    <w:name w:val="Нумерованный список 31"/>
    <w:basedOn w:val="afff0"/>
    <w:pPr>
      <w:spacing w:after="0"/>
      <w:ind w:left="1080" w:hanging="360"/>
      <w:jc w:val="both"/>
    </w:pPr>
    <w:rPr>
      <w:rFonts w:ascii="PT Astra Serif" w:eastAsia="PT Astra Serif" w:hAnsi="PT Astra Serif" w:cs="Lohit Devanagari"/>
      <w:sz w:val="21"/>
      <w:lang w:eastAsia="ar-SA" w:bidi="ar-SA"/>
    </w:rPr>
  </w:style>
  <w:style w:type="paragraph" w:customStyle="1" w:styleId="3f1">
    <w:name w:val="Конец нумерованного списка 3"/>
    <w:basedOn w:val="afff0"/>
    <w:pPr>
      <w:spacing w:after="0"/>
      <w:ind w:left="1080" w:hanging="360"/>
      <w:jc w:val="both"/>
    </w:pPr>
    <w:rPr>
      <w:rFonts w:ascii="PT Astra Serif" w:eastAsia="PT Astra Serif" w:hAnsi="PT Astra Serif" w:cs="Lohit Devanagari"/>
      <w:sz w:val="21"/>
      <w:lang w:eastAsia="ar-SA" w:bidi="ar-SA"/>
    </w:rPr>
  </w:style>
  <w:style w:type="paragraph" w:customStyle="1" w:styleId="3f2">
    <w:name w:val="Продолжение нумерованного списка 3"/>
    <w:basedOn w:val="afff0"/>
    <w:pPr>
      <w:spacing w:after="0"/>
      <w:ind w:left="1080"/>
      <w:jc w:val="both"/>
    </w:pPr>
    <w:rPr>
      <w:rFonts w:ascii="PT Astra Serif" w:eastAsia="PT Astra Serif" w:hAnsi="PT Astra Serif" w:cs="Lohit Devanagari"/>
      <w:sz w:val="21"/>
      <w:lang w:eastAsia="ar-SA" w:bidi="ar-SA"/>
    </w:rPr>
  </w:style>
  <w:style w:type="paragraph" w:customStyle="1" w:styleId="4c">
    <w:name w:val="Начало нумерованного списка 4"/>
    <w:basedOn w:val="afff0"/>
    <w:pPr>
      <w:spacing w:before="240" w:after="0"/>
      <w:ind w:left="1440" w:hanging="360"/>
      <w:jc w:val="both"/>
    </w:pPr>
    <w:rPr>
      <w:rFonts w:ascii="PT Astra Serif" w:eastAsia="PT Astra Serif" w:hAnsi="PT Astra Serif" w:cs="Lohit Devanagari"/>
      <w:sz w:val="21"/>
      <w:lang w:eastAsia="ar-SA" w:bidi="ar-SA"/>
    </w:rPr>
  </w:style>
  <w:style w:type="paragraph" w:customStyle="1" w:styleId="412">
    <w:name w:val="Нумерованный список 41"/>
    <w:basedOn w:val="afff0"/>
    <w:pPr>
      <w:spacing w:after="0"/>
      <w:ind w:left="1440" w:hanging="360"/>
      <w:jc w:val="both"/>
    </w:pPr>
    <w:rPr>
      <w:rFonts w:ascii="PT Astra Serif" w:eastAsia="PT Astra Serif" w:hAnsi="PT Astra Serif" w:cs="Lohit Devanagari"/>
      <w:sz w:val="21"/>
      <w:lang w:eastAsia="ar-SA" w:bidi="ar-SA"/>
    </w:rPr>
  </w:style>
  <w:style w:type="paragraph" w:customStyle="1" w:styleId="4d">
    <w:name w:val="Конец нумерованного списка 4"/>
    <w:basedOn w:val="afff0"/>
    <w:pPr>
      <w:spacing w:after="0"/>
      <w:ind w:left="1440" w:hanging="360"/>
      <w:jc w:val="both"/>
    </w:pPr>
    <w:rPr>
      <w:rFonts w:ascii="PT Astra Serif" w:eastAsia="PT Astra Serif" w:hAnsi="PT Astra Serif" w:cs="Lohit Devanagari"/>
      <w:sz w:val="21"/>
      <w:lang w:eastAsia="ar-SA" w:bidi="ar-SA"/>
    </w:rPr>
  </w:style>
  <w:style w:type="paragraph" w:customStyle="1" w:styleId="4e">
    <w:name w:val="Продолжение нумерованного списка 4"/>
    <w:basedOn w:val="afff0"/>
    <w:pPr>
      <w:spacing w:after="0"/>
      <w:ind w:left="1440"/>
      <w:jc w:val="both"/>
    </w:pPr>
    <w:rPr>
      <w:rFonts w:ascii="PT Astra Serif" w:eastAsia="PT Astra Serif" w:hAnsi="PT Astra Serif" w:cs="Lohit Devanagari"/>
      <w:sz w:val="21"/>
      <w:lang w:eastAsia="ar-SA" w:bidi="ar-SA"/>
    </w:rPr>
  </w:style>
  <w:style w:type="paragraph" w:customStyle="1" w:styleId="5a">
    <w:name w:val="Начало нумерованного списка 5"/>
    <w:basedOn w:val="afff0"/>
    <w:pPr>
      <w:spacing w:before="240" w:after="0"/>
      <w:ind w:left="1800" w:hanging="360"/>
      <w:jc w:val="both"/>
    </w:pPr>
    <w:rPr>
      <w:rFonts w:ascii="PT Astra Serif" w:eastAsia="PT Astra Serif" w:hAnsi="PT Astra Serif" w:cs="Lohit Devanagari"/>
      <w:sz w:val="21"/>
      <w:lang w:eastAsia="ar-SA" w:bidi="ar-SA"/>
    </w:rPr>
  </w:style>
  <w:style w:type="paragraph" w:customStyle="1" w:styleId="520">
    <w:name w:val="Нумерованный список 52"/>
    <w:basedOn w:val="afff0"/>
    <w:pPr>
      <w:spacing w:after="0"/>
      <w:ind w:left="1800" w:hanging="360"/>
      <w:jc w:val="both"/>
    </w:pPr>
    <w:rPr>
      <w:rFonts w:ascii="PT Astra Serif" w:eastAsia="PT Astra Serif" w:hAnsi="PT Astra Serif" w:cs="Lohit Devanagari"/>
      <w:sz w:val="21"/>
      <w:lang w:eastAsia="ar-SA" w:bidi="ar-SA"/>
    </w:rPr>
  </w:style>
  <w:style w:type="paragraph" w:customStyle="1" w:styleId="5b">
    <w:name w:val="Конец нумерованного списка 5"/>
    <w:basedOn w:val="afff0"/>
    <w:pPr>
      <w:spacing w:after="0"/>
      <w:ind w:left="1800" w:hanging="360"/>
      <w:jc w:val="both"/>
    </w:pPr>
    <w:rPr>
      <w:rFonts w:ascii="PT Astra Serif" w:eastAsia="PT Astra Serif" w:hAnsi="PT Astra Serif" w:cs="Lohit Devanagari"/>
      <w:sz w:val="21"/>
      <w:lang w:eastAsia="ar-SA" w:bidi="ar-SA"/>
    </w:rPr>
  </w:style>
  <w:style w:type="paragraph" w:customStyle="1" w:styleId="5c">
    <w:name w:val="Продолжение нумерованного списка 5"/>
    <w:basedOn w:val="afff0"/>
    <w:pPr>
      <w:spacing w:after="0"/>
      <w:ind w:left="1800"/>
      <w:jc w:val="both"/>
    </w:pPr>
    <w:rPr>
      <w:rFonts w:ascii="PT Astra Serif" w:eastAsia="PT Astra Serif" w:hAnsi="PT Astra Serif" w:cs="Lohit Devanagari"/>
      <w:sz w:val="21"/>
      <w:lang w:eastAsia="ar-SA" w:bidi="ar-SA"/>
    </w:rPr>
  </w:style>
  <w:style w:type="paragraph" w:customStyle="1" w:styleId="1fffa">
    <w:name w:val="Начало маркированного списка 1"/>
    <w:basedOn w:val="afff0"/>
    <w:pPr>
      <w:spacing w:before="240" w:after="0"/>
      <w:ind w:left="360" w:hanging="360"/>
      <w:jc w:val="both"/>
    </w:pPr>
    <w:rPr>
      <w:rFonts w:ascii="PT Astra Serif" w:eastAsia="PT Astra Serif" w:hAnsi="PT Astra Serif" w:cs="Lohit Devanagari"/>
      <w:sz w:val="21"/>
      <w:lang w:eastAsia="ar-SA" w:bidi="ar-SA"/>
    </w:rPr>
  </w:style>
  <w:style w:type="paragraph" w:customStyle="1" w:styleId="1fffb">
    <w:name w:val="Маркированный список 1"/>
    <w:basedOn w:val="afff0"/>
    <w:pPr>
      <w:spacing w:after="0"/>
      <w:ind w:left="360" w:hanging="360"/>
      <w:jc w:val="both"/>
    </w:pPr>
    <w:rPr>
      <w:rFonts w:ascii="PT Astra Serif" w:eastAsia="PT Astra Serif" w:hAnsi="PT Astra Serif" w:cs="Lohit Devanagari"/>
      <w:sz w:val="21"/>
      <w:lang w:eastAsia="ar-SA" w:bidi="ar-SA"/>
    </w:rPr>
  </w:style>
  <w:style w:type="paragraph" w:customStyle="1" w:styleId="1fffc">
    <w:name w:val="Конец маркированного списка 1"/>
    <w:basedOn w:val="afff0"/>
    <w:pPr>
      <w:spacing w:after="0"/>
      <w:ind w:left="360" w:hanging="360"/>
      <w:jc w:val="both"/>
    </w:pPr>
    <w:rPr>
      <w:rFonts w:ascii="PT Astra Serif" w:eastAsia="PT Astra Serif" w:hAnsi="PT Astra Serif" w:cs="Lohit Devanagari"/>
      <w:sz w:val="21"/>
      <w:lang w:eastAsia="ar-SA" w:bidi="ar-SA"/>
    </w:rPr>
  </w:style>
  <w:style w:type="paragraph" w:customStyle="1" w:styleId="1fffd">
    <w:name w:val="Продолжение маркированного списка 1"/>
    <w:basedOn w:val="afff0"/>
    <w:pPr>
      <w:spacing w:after="0"/>
      <w:ind w:left="360"/>
      <w:jc w:val="both"/>
    </w:pPr>
    <w:rPr>
      <w:rFonts w:ascii="PT Astra Serif" w:eastAsia="PT Astra Serif" w:hAnsi="PT Astra Serif" w:cs="Lohit Devanagari"/>
      <w:sz w:val="21"/>
      <w:lang w:eastAsia="ar-SA" w:bidi="ar-SA"/>
    </w:rPr>
  </w:style>
  <w:style w:type="paragraph" w:customStyle="1" w:styleId="2fa">
    <w:name w:val="Начало маркированного списка 2"/>
    <w:basedOn w:val="afff0"/>
    <w:pPr>
      <w:spacing w:before="240" w:after="0"/>
      <w:ind w:left="720" w:hanging="360"/>
      <w:jc w:val="both"/>
    </w:pPr>
    <w:rPr>
      <w:rFonts w:ascii="PT Astra Serif" w:eastAsia="PT Astra Serif" w:hAnsi="PT Astra Serif" w:cs="Lohit Devanagari"/>
      <w:sz w:val="21"/>
      <w:lang w:eastAsia="ar-SA" w:bidi="ar-SA"/>
    </w:rPr>
  </w:style>
  <w:style w:type="paragraph" w:customStyle="1" w:styleId="219">
    <w:name w:val="Маркированный список 21"/>
    <w:basedOn w:val="afff0"/>
    <w:pPr>
      <w:spacing w:after="0"/>
      <w:ind w:left="720" w:hanging="360"/>
      <w:jc w:val="both"/>
    </w:pPr>
    <w:rPr>
      <w:rFonts w:ascii="PT Astra Serif" w:eastAsia="PT Astra Serif" w:hAnsi="PT Astra Serif" w:cs="Lohit Devanagari"/>
      <w:sz w:val="21"/>
      <w:lang w:eastAsia="ar-SA" w:bidi="ar-SA"/>
    </w:rPr>
  </w:style>
  <w:style w:type="paragraph" w:customStyle="1" w:styleId="2fb">
    <w:name w:val="Конец маркированного списка 2"/>
    <w:basedOn w:val="afff0"/>
    <w:pPr>
      <w:spacing w:after="0"/>
      <w:ind w:left="720" w:hanging="360"/>
      <w:jc w:val="both"/>
    </w:pPr>
    <w:rPr>
      <w:rFonts w:ascii="PT Astra Serif" w:eastAsia="PT Astra Serif" w:hAnsi="PT Astra Serif" w:cs="Lohit Devanagari"/>
      <w:sz w:val="21"/>
      <w:lang w:eastAsia="ar-SA" w:bidi="ar-SA"/>
    </w:rPr>
  </w:style>
  <w:style w:type="paragraph" w:customStyle="1" w:styleId="2fc">
    <w:name w:val="Продолжение маркированного списка 2"/>
    <w:basedOn w:val="afff0"/>
    <w:pPr>
      <w:spacing w:after="0"/>
      <w:ind w:left="720"/>
      <w:jc w:val="both"/>
    </w:pPr>
    <w:rPr>
      <w:rFonts w:ascii="PT Astra Serif" w:eastAsia="PT Astra Serif" w:hAnsi="PT Astra Serif" w:cs="Lohit Devanagari"/>
      <w:sz w:val="21"/>
      <w:lang w:eastAsia="ar-SA" w:bidi="ar-SA"/>
    </w:rPr>
  </w:style>
  <w:style w:type="paragraph" w:customStyle="1" w:styleId="3f3">
    <w:name w:val="Начало маркированного списка 3"/>
    <w:basedOn w:val="afff0"/>
    <w:pPr>
      <w:spacing w:before="240" w:after="0"/>
      <w:ind w:left="1080" w:hanging="360"/>
      <w:jc w:val="both"/>
    </w:pPr>
    <w:rPr>
      <w:rFonts w:ascii="PT Astra Serif" w:eastAsia="PT Astra Serif" w:hAnsi="PT Astra Serif" w:cs="Lohit Devanagari"/>
      <w:sz w:val="21"/>
      <w:lang w:eastAsia="ar-SA" w:bidi="ar-SA"/>
    </w:rPr>
  </w:style>
  <w:style w:type="paragraph" w:customStyle="1" w:styleId="319">
    <w:name w:val="Маркированный список 31"/>
    <w:basedOn w:val="afff0"/>
    <w:pPr>
      <w:spacing w:after="0"/>
      <w:ind w:left="1080" w:hanging="360"/>
      <w:jc w:val="both"/>
    </w:pPr>
    <w:rPr>
      <w:rFonts w:ascii="PT Astra Serif" w:eastAsia="PT Astra Serif" w:hAnsi="PT Astra Serif" w:cs="Lohit Devanagari"/>
      <w:sz w:val="21"/>
      <w:lang w:eastAsia="ar-SA" w:bidi="ar-SA"/>
    </w:rPr>
  </w:style>
  <w:style w:type="paragraph" w:customStyle="1" w:styleId="3f4">
    <w:name w:val="Конец маркированного списка 3"/>
    <w:basedOn w:val="afff0"/>
    <w:pPr>
      <w:spacing w:after="0"/>
      <w:ind w:left="1080" w:hanging="360"/>
      <w:jc w:val="both"/>
    </w:pPr>
    <w:rPr>
      <w:rFonts w:ascii="PT Astra Serif" w:eastAsia="PT Astra Serif" w:hAnsi="PT Astra Serif" w:cs="Lohit Devanagari"/>
      <w:sz w:val="21"/>
      <w:lang w:eastAsia="ar-SA" w:bidi="ar-SA"/>
    </w:rPr>
  </w:style>
  <w:style w:type="paragraph" w:customStyle="1" w:styleId="3f5">
    <w:name w:val="Продолжение маркированного списка 3"/>
    <w:basedOn w:val="afff0"/>
    <w:pPr>
      <w:spacing w:after="0"/>
      <w:ind w:left="1080"/>
      <w:jc w:val="both"/>
    </w:pPr>
    <w:rPr>
      <w:rFonts w:ascii="PT Astra Serif" w:eastAsia="PT Astra Serif" w:hAnsi="PT Astra Serif" w:cs="Lohit Devanagari"/>
      <w:sz w:val="21"/>
      <w:lang w:eastAsia="ar-SA" w:bidi="ar-SA"/>
    </w:rPr>
  </w:style>
  <w:style w:type="paragraph" w:customStyle="1" w:styleId="4f">
    <w:name w:val="Начало маркированного списка 4"/>
    <w:basedOn w:val="afff0"/>
    <w:pPr>
      <w:spacing w:before="240" w:after="0"/>
      <w:ind w:left="1440" w:hanging="360"/>
      <w:jc w:val="both"/>
    </w:pPr>
    <w:rPr>
      <w:rFonts w:ascii="PT Astra Serif" w:eastAsia="PT Astra Serif" w:hAnsi="PT Astra Serif" w:cs="Lohit Devanagari"/>
      <w:sz w:val="21"/>
      <w:lang w:eastAsia="ar-SA" w:bidi="ar-SA"/>
    </w:rPr>
  </w:style>
  <w:style w:type="paragraph" w:customStyle="1" w:styleId="413">
    <w:name w:val="Маркированный список 41"/>
    <w:basedOn w:val="afff0"/>
    <w:pPr>
      <w:spacing w:after="0"/>
      <w:ind w:left="1440" w:hanging="360"/>
      <w:jc w:val="both"/>
    </w:pPr>
    <w:rPr>
      <w:rFonts w:ascii="PT Astra Serif" w:eastAsia="PT Astra Serif" w:hAnsi="PT Astra Serif" w:cs="Lohit Devanagari"/>
      <w:sz w:val="21"/>
      <w:lang w:eastAsia="ar-SA" w:bidi="ar-SA"/>
    </w:rPr>
  </w:style>
  <w:style w:type="paragraph" w:customStyle="1" w:styleId="4f0">
    <w:name w:val="Конец маркированного списка 4"/>
    <w:basedOn w:val="afff0"/>
    <w:pPr>
      <w:spacing w:after="0"/>
      <w:ind w:left="1440" w:hanging="360"/>
      <w:jc w:val="both"/>
    </w:pPr>
    <w:rPr>
      <w:rFonts w:ascii="PT Astra Serif" w:eastAsia="PT Astra Serif" w:hAnsi="PT Astra Serif" w:cs="Lohit Devanagari"/>
      <w:sz w:val="21"/>
      <w:lang w:eastAsia="ar-SA" w:bidi="ar-SA"/>
    </w:rPr>
  </w:style>
  <w:style w:type="paragraph" w:customStyle="1" w:styleId="4f1">
    <w:name w:val="Продолжение маркированного списка 4"/>
    <w:basedOn w:val="afff0"/>
    <w:pPr>
      <w:spacing w:after="0"/>
      <w:ind w:left="1440"/>
      <w:jc w:val="both"/>
    </w:pPr>
    <w:rPr>
      <w:rFonts w:ascii="PT Astra Serif" w:eastAsia="PT Astra Serif" w:hAnsi="PT Astra Serif" w:cs="Lohit Devanagari"/>
      <w:sz w:val="21"/>
      <w:lang w:eastAsia="ar-SA" w:bidi="ar-SA"/>
    </w:rPr>
  </w:style>
  <w:style w:type="paragraph" w:customStyle="1" w:styleId="5d">
    <w:name w:val="Начало маркированного списка 5"/>
    <w:basedOn w:val="afff0"/>
    <w:pPr>
      <w:spacing w:before="240" w:after="0"/>
      <w:ind w:left="1800" w:hanging="360"/>
      <w:jc w:val="both"/>
    </w:pPr>
    <w:rPr>
      <w:rFonts w:ascii="PT Astra Serif" w:eastAsia="PT Astra Serif" w:hAnsi="PT Astra Serif" w:cs="Lohit Devanagari"/>
      <w:sz w:val="21"/>
      <w:lang w:eastAsia="ar-SA" w:bidi="ar-SA"/>
    </w:rPr>
  </w:style>
  <w:style w:type="paragraph" w:customStyle="1" w:styleId="514">
    <w:name w:val="Маркированный список 51"/>
    <w:basedOn w:val="afff0"/>
    <w:pPr>
      <w:spacing w:after="0"/>
      <w:ind w:left="1800" w:hanging="360"/>
      <w:jc w:val="both"/>
    </w:pPr>
    <w:rPr>
      <w:rFonts w:ascii="PT Astra Serif" w:eastAsia="PT Astra Serif" w:hAnsi="PT Astra Serif" w:cs="Lohit Devanagari"/>
      <w:sz w:val="21"/>
      <w:lang w:eastAsia="ar-SA" w:bidi="ar-SA"/>
    </w:rPr>
  </w:style>
  <w:style w:type="paragraph" w:customStyle="1" w:styleId="5e">
    <w:name w:val="Конец маркированного списка 5"/>
    <w:basedOn w:val="afff0"/>
    <w:pPr>
      <w:spacing w:after="0"/>
      <w:ind w:left="1800" w:hanging="360"/>
      <w:jc w:val="both"/>
    </w:pPr>
    <w:rPr>
      <w:rFonts w:ascii="PT Astra Serif" w:eastAsia="PT Astra Serif" w:hAnsi="PT Astra Serif" w:cs="Lohit Devanagari"/>
      <w:sz w:val="21"/>
      <w:lang w:eastAsia="ar-SA" w:bidi="ar-SA"/>
    </w:rPr>
  </w:style>
  <w:style w:type="paragraph" w:customStyle="1" w:styleId="5f">
    <w:name w:val="Продолжение маркированного списка 5"/>
    <w:basedOn w:val="afff0"/>
    <w:pPr>
      <w:spacing w:after="0"/>
      <w:ind w:left="1800"/>
      <w:jc w:val="both"/>
    </w:pPr>
    <w:rPr>
      <w:rFonts w:ascii="PT Astra Serif" w:eastAsia="PT Astra Serif" w:hAnsi="PT Astra Serif" w:cs="Lohit Devanagari"/>
      <w:sz w:val="21"/>
      <w:lang w:eastAsia="ar-SA" w:bidi="ar-SA"/>
    </w:rPr>
  </w:style>
  <w:style w:type="paragraph" w:customStyle="1" w:styleId="119">
    <w:name w:val="Указатель 11"/>
    <w:basedOn w:val="a"/>
    <w:pPr>
      <w:ind w:left="240" w:hanging="240"/>
    </w:pPr>
    <w:rPr>
      <w:szCs w:val="21"/>
    </w:rPr>
  </w:style>
  <w:style w:type="paragraph" w:customStyle="1" w:styleId="201">
    <w:name w:val="Указатель20"/>
    <w:basedOn w:val="85"/>
    <w:pPr>
      <w:keepNext w:val="0"/>
      <w:spacing w:before="0" w:after="0"/>
      <w:jc w:val="center"/>
    </w:pPr>
    <w:rPr>
      <w:rFonts w:ascii="PT Astra Serif" w:eastAsia="PT Astra Serif" w:hAnsi="PT Astra Serif" w:cs="PT Astra Serif"/>
      <w:b/>
      <w:sz w:val="21"/>
      <w:szCs w:val="24"/>
      <w:lang w:eastAsia="ar-SA" w:bidi="ar-SA"/>
    </w:rPr>
  </w:style>
  <w:style w:type="paragraph" w:customStyle="1" w:styleId="21a">
    <w:name w:val="Указатель 21"/>
    <w:basedOn w:val="191"/>
    <w:pPr>
      <w:suppressLineNumbers w:val="0"/>
    </w:pPr>
    <w:rPr>
      <w:rFonts w:ascii="PT Astra Serif" w:eastAsia="PT Astra Serif" w:hAnsi="PT Astra Serif"/>
      <w:sz w:val="21"/>
      <w:lang w:eastAsia="ar-SA" w:bidi="ar-SA"/>
    </w:rPr>
  </w:style>
  <w:style w:type="paragraph" w:customStyle="1" w:styleId="31a">
    <w:name w:val="Указатель 31"/>
    <w:basedOn w:val="191"/>
    <w:pPr>
      <w:suppressLineNumbers w:val="0"/>
    </w:pPr>
    <w:rPr>
      <w:rFonts w:ascii="PT Astra Serif" w:eastAsia="PT Astra Serif" w:hAnsi="PT Astra Serif"/>
      <w:sz w:val="21"/>
      <w:lang w:eastAsia="ar-SA" w:bidi="ar-SA"/>
    </w:rPr>
  </w:style>
  <w:style w:type="paragraph" w:customStyle="1" w:styleId="afffff">
    <w:name w:val="Разделитель предметного указателя"/>
    <w:basedOn w:val="191"/>
    <w:pPr>
      <w:suppressLineNumbers w:val="0"/>
    </w:pPr>
    <w:rPr>
      <w:rFonts w:ascii="PT Astra Serif" w:eastAsia="PT Astra Serif" w:hAnsi="PT Astra Serif"/>
      <w:sz w:val="21"/>
      <w:lang w:eastAsia="ar-SA" w:bidi="ar-SA"/>
    </w:rPr>
  </w:style>
  <w:style w:type="paragraph" w:styleId="afffff0">
    <w:name w:val="TOC Heading"/>
    <w:basedOn w:val="85"/>
    <w:qFormat/>
    <w:pPr>
      <w:keepNext w:val="0"/>
      <w:suppressLineNumbers/>
      <w:spacing w:before="0" w:after="0"/>
      <w:jc w:val="center"/>
    </w:pPr>
    <w:rPr>
      <w:rFonts w:ascii="PT Astra Serif" w:eastAsia="PT Astra Serif" w:hAnsi="PT Astra Serif" w:cs="PT Astra Serif"/>
      <w:b/>
      <w:bCs/>
      <w:sz w:val="21"/>
      <w:szCs w:val="24"/>
      <w:lang w:eastAsia="ar-SA" w:bidi="ar-SA"/>
    </w:rPr>
  </w:style>
  <w:style w:type="paragraph" w:styleId="1fffe">
    <w:name w:val="toc 1"/>
    <w:basedOn w:val="191"/>
    <w:pPr>
      <w:suppressLineNumbers w:val="0"/>
      <w:tabs>
        <w:tab w:val="right" w:leader="dot" w:pos="9638"/>
      </w:tabs>
    </w:pPr>
    <w:rPr>
      <w:rFonts w:ascii="PT Astra Serif" w:eastAsia="PT Astra Serif" w:hAnsi="PT Astra Serif"/>
      <w:sz w:val="21"/>
      <w:lang w:eastAsia="ar-SA" w:bidi="ar-SA"/>
    </w:rPr>
  </w:style>
  <w:style w:type="paragraph" w:styleId="2fd">
    <w:name w:val="toc 2"/>
    <w:basedOn w:val="191"/>
    <w:pPr>
      <w:suppressLineNumbers w:val="0"/>
      <w:tabs>
        <w:tab w:val="right" w:leader="dot" w:pos="9355"/>
      </w:tabs>
      <w:ind w:left="283"/>
    </w:pPr>
    <w:rPr>
      <w:rFonts w:ascii="PT Astra Serif" w:eastAsia="PT Astra Serif" w:hAnsi="PT Astra Serif"/>
      <w:sz w:val="21"/>
      <w:lang w:eastAsia="ar-SA" w:bidi="ar-SA"/>
    </w:rPr>
  </w:style>
  <w:style w:type="paragraph" w:styleId="3f6">
    <w:name w:val="toc 3"/>
    <w:basedOn w:val="191"/>
    <w:pPr>
      <w:suppressLineNumbers w:val="0"/>
      <w:tabs>
        <w:tab w:val="right" w:leader="dot" w:pos="9072"/>
      </w:tabs>
      <w:ind w:left="566"/>
    </w:pPr>
    <w:rPr>
      <w:rFonts w:ascii="PT Astra Serif" w:eastAsia="PT Astra Serif" w:hAnsi="PT Astra Serif"/>
      <w:sz w:val="21"/>
      <w:lang w:eastAsia="ar-SA" w:bidi="ar-SA"/>
    </w:rPr>
  </w:style>
  <w:style w:type="paragraph" w:styleId="4f2">
    <w:name w:val="toc 4"/>
    <w:basedOn w:val="191"/>
    <w:pPr>
      <w:suppressLineNumbers w:val="0"/>
      <w:tabs>
        <w:tab w:val="right" w:leader="dot" w:pos="8789"/>
      </w:tabs>
      <w:ind w:left="849"/>
    </w:pPr>
    <w:rPr>
      <w:rFonts w:ascii="PT Astra Serif" w:eastAsia="PT Astra Serif" w:hAnsi="PT Astra Serif"/>
      <w:sz w:val="21"/>
      <w:lang w:eastAsia="ar-SA" w:bidi="ar-SA"/>
    </w:rPr>
  </w:style>
  <w:style w:type="paragraph" w:styleId="5f0">
    <w:name w:val="toc 5"/>
    <w:basedOn w:val="191"/>
    <w:pPr>
      <w:suppressLineNumbers w:val="0"/>
      <w:tabs>
        <w:tab w:val="right" w:leader="dot" w:pos="8506"/>
      </w:tabs>
      <w:ind w:left="1132"/>
    </w:pPr>
    <w:rPr>
      <w:rFonts w:ascii="PT Astra Serif" w:eastAsia="PT Astra Serif" w:hAnsi="PT Astra Serif"/>
      <w:sz w:val="21"/>
      <w:lang w:eastAsia="ar-SA" w:bidi="ar-SA"/>
    </w:rPr>
  </w:style>
  <w:style w:type="paragraph" w:customStyle="1" w:styleId="afffff1">
    <w:name w:val="Заголовок указателей пользователя"/>
    <w:basedOn w:val="85"/>
    <w:pPr>
      <w:keepNext w:val="0"/>
      <w:suppressLineNumbers/>
      <w:spacing w:before="0" w:after="0"/>
      <w:jc w:val="center"/>
    </w:pPr>
    <w:rPr>
      <w:rFonts w:ascii="PT Astra Serif" w:eastAsia="PT Astra Serif" w:hAnsi="PT Astra Serif" w:cs="PT Astra Serif"/>
      <w:b/>
      <w:bCs/>
      <w:sz w:val="21"/>
      <w:szCs w:val="24"/>
      <w:lang w:eastAsia="ar-SA" w:bidi="ar-SA"/>
    </w:rPr>
  </w:style>
  <w:style w:type="paragraph" w:customStyle="1" w:styleId="1ffff">
    <w:name w:val="Указатель пользователя 1"/>
    <w:basedOn w:val="191"/>
    <w:pPr>
      <w:suppressLineNumbers w:val="0"/>
      <w:tabs>
        <w:tab w:val="right" w:leader="dot" w:pos="9638"/>
      </w:tabs>
    </w:pPr>
    <w:rPr>
      <w:rFonts w:ascii="PT Astra Serif" w:eastAsia="PT Astra Serif" w:hAnsi="PT Astra Serif"/>
      <w:sz w:val="21"/>
      <w:lang w:eastAsia="ar-SA" w:bidi="ar-SA"/>
    </w:rPr>
  </w:style>
  <w:style w:type="paragraph" w:customStyle="1" w:styleId="2fe">
    <w:name w:val="Указатель пользователя 2"/>
    <w:basedOn w:val="191"/>
    <w:pPr>
      <w:suppressLineNumbers w:val="0"/>
      <w:tabs>
        <w:tab w:val="right" w:leader="dot" w:pos="9355"/>
      </w:tabs>
      <w:ind w:left="283"/>
    </w:pPr>
    <w:rPr>
      <w:rFonts w:ascii="PT Astra Serif" w:eastAsia="PT Astra Serif" w:hAnsi="PT Astra Serif"/>
      <w:sz w:val="21"/>
      <w:lang w:eastAsia="ar-SA" w:bidi="ar-SA"/>
    </w:rPr>
  </w:style>
  <w:style w:type="paragraph" w:customStyle="1" w:styleId="3f7">
    <w:name w:val="Указатель пользователя 3"/>
    <w:basedOn w:val="191"/>
    <w:pPr>
      <w:suppressLineNumbers w:val="0"/>
      <w:tabs>
        <w:tab w:val="right" w:leader="dot" w:pos="9072"/>
      </w:tabs>
      <w:ind w:left="566"/>
    </w:pPr>
    <w:rPr>
      <w:rFonts w:ascii="PT Astra Serif" w:eastAsia="PT Astra Serif" w:hAnsi="PT Astra Serif"/>
      <w:sz w:val="21"/>
      <w:lang w:eastAsia="ar-SA" w:bidi="ar-SA"/>
    </w:rPr>
  </w:style>
  <w:style w:type="paragraph" w:customStyle="1" w:styleId="4f3">
    <w:name w:val="Указатель пользователя 4"/>
    <w:basedOn w:val="191"/>
    <w:pPr>
      <w:suppressLineNumbers w:val="0"/>
      <w:tabs>
        <w:tab w:val="right" w:leader="dot" w:pos="8789"/>
      </w:tabs>
      <w:ind w:left="849"/>
    </w:pPr>
    <w:rPr>
      <w:rFonts w:ascii="PT Astra Serif" w:eastAsia="PT Astra Serif" w:hAnsi="PT Astra Serif"/>
      <w:sz w:val="21"/>
      <w:lang w:eastAsia="ar-SA" w:bidi="ar-SA"/>
    </w:rPr>
  </w:style>
  <w:style w:type="paragraph" w:customStyle="1" w:styleId="5f1">
    <w:name w:val="Указатель пользователя 5"/>
    <w:basedOn w:val="191"/>
    <w:pPr>
      <w:suppressLineNumbers w:val="0"/>
      <w:tabs>
        <w:tab w:val="right" w:leader="dot" w:pos="8506"/>
      </w:tabs>
      <w:ind w:left="1132"/>
    </w:pPr>
    <w:rPr>
      <w:rFonts w:ascii="PT Astra Serif" w:eastAsia="PT Astra Serif" w:hAnsi="PT Astra Serif"/>
      <w:sz w:val="21"/>
      <w:lang w:eastAsia="ar-SA" w:bidi="ar-SA"/>
    </w:rPr>
  </w:style>
  <w:style w:type="paragraph" w:styleId="6a">
    <w:name w:val="toc 6"/>
    <w:basedOn w:val="191"/>
    <w:pPr>
      <w:suppressLineNumbers w:val="0"/>
      <w:tabs>
        <w:tab w:val="right" w:leader="dot" w:pos="8223"/>
      </w:tabs>
      <w:ind w:left="1415"/>
    </w:pPr>
    <w:rPr>
      <w:rFonts w:ascii="PT Astra Serif" w:eastAsia="PT Astra Serif" w:hAnsi="PT Astra Serif"/>
      <w:sz w:val="21"/>
      <w:lang w:eastAsia="ar-SA" w:bidi="ar-SA"/>
    </w:rPr>
  </w:style>
  <w:style w:type="paragraph" w:styleId="79">
    <w:name w:val="toc 7"/>
    <w:basedOn w:val="191"/>
    <w:pPr>
      <w:suppressLineNumbers w:val="0"/>
      <w:tabs>
        <w:tab w:val="right" w:leader="dot" w:pos="7940"/>
      </w:tabs>
      <w:ind w:left="1698"/>
    </w:pPr>
    <w:rPr>
      <w:rFonts w:ascii="PT Astra Serif" w:eastAsia="PT Astra Serif" w:hAnsi="PT Astra Serif"/>
      <w:sz w:val="21"/>
      <w:lang w:eastAsia="ar-SA" w:bidi="ar-SA"/>
    </w:rPr>
  </w:style>
  <w:style w:type="paragraph" w:styleId="88">
    <w:name w:val="toc 8"/>
    <w:basedOn w:val="191"/>
    <w:pPr>
      <w:suppressLineNumbers w:val="0"/>
      <w:tabs>
        <w:tab w:val="right" w:leader="dot" w:pos="7657"/>
      </w:tabs>
      <w:ind w:left="1981"/>
    </w:pPr>
    <w:rPr>
      <w:rFonts w:ascii="PT Astra Serif" w:eastAsia="PT Astra Serif" w:hAnsi="PT Astra Serif"/>
      <w:sz w:val="21"/>
      <w:lang w:eastAsia="ar-SA" w:bidi="ar-SA"/>
    </w:rPr>
  </w:style>
  <w:style w:type="paragraph" w:styleId="96">
    <w:name w:val="toc 9"/>
    <w:basedOn w:val="191"/>
    <w:pPr>
      <w:suppressLineNumbers w:val="0"/>
      <w:tabs>
        <w:tab w:val="right" w:leader="dot" w:pos="7374"/>
      </w:tabs>
      <w:ind w:left="2264"/>
    </w:pPr>
    <w:rPr>
      <w:rFonts w:ascii="PT Astra Serif" w:eastAsia="PT Astra Serif" w:hAnsi="PT Astra Serif"/>
      <w:sz w:val="21"/>
      <w:lang w:eastAsia="ar-SA" w:bidi="ar-SA"/>
    </w:rPr>
  </w:style>
  <w:style w:type="paragraph" w:customStyle="1" w:styleId="106">
    <w:name w:val="Оглавление 10"/>
    <w:basedOn w:val="191"/>
    <w:pPr>
      <w:suppressLineNumbers w:val="0"/>
      <w:tabs>
        <w:tab w:val="right" w:leader="dot" w:pos="7091"/>
      </w:tabs>
      <w:ind w:left="2547"/>
    </w:pPr>
    <w:rPr>
      <w:rFonts w:ascii="PT Astra Serif" w:eastAsia="PT Astra Serif" w:hAnsi="PT Astra Serif"/>
      <w:sz w:val="21"/>
      <w:lang w:eastAsia="ar-SA" w:bidi="ar-SA"/>
    </w:rPr>
  </w:style>
  <w:style w:type="paragraph" w:customStyle="1" w:styleId="1ffff0">
    <w:name w:val="Список иллюстраций 1"/>
    <w:basedOn w:val="191"/>
    <w:pPr>
      <w:suppressLineNumbers w:val="0"/>
      <w:tabs>
        <w:tab w:val="right" w:leader="dot" w:pos="9638"/>
      </w:tabs>
    </w:pPr>
    <w:rPr>
      <w:rFonts w:ascii="PT Astra Serif" w:eastAsia="PT Astra Serif" w:hAnsi="PT Astra Serif"/>
      <w:sz w:val="21"/>
      <w:lang w:eastAsia="ar-SA" w:bidi="ar-SA"/>
    </w:rPr>
  </w:style>
  <w:style w:type="paragraph" w:customStyle="1" w:styleId="afffff2">
    <w:name w:val="Заголовок списка объектов"/>
    <w:basedOn w:val="85"/>
    <w:pPr>
      <w:keepNext w:val="0"/>
      <w:suppressLineNumbers/>
      <w:spacing w:before="0" w:after="0"/>
      <w:jc w:val="center"/>
    </w:pPr>
    <w:rPr>
      <w:rFonts w:ascii="PT Astra Serif" w:eastAsia="PT Astra Serif" w:hAnsi="PT Astra Serif" w:cs="PT Astra Serif"/>
      <w:b/>
      <w:bCs/>
      <w:sz w:val="21"/>
      <w:szCs w:val="24"/>
      <w:lang w:eastAsia="ar-SA" w:bidi="ar-SA"/>
    </w:rPr>
  </w:style>
  <w:style w:type="paragraph" w:customStyle="1" w:styleId="1ffff1">
    <w:name w:val="Список объектов 1"/>
    <w:basedOn w:val="191"/>
    <w:pPr>
      <w:suppressLineNumbers w:val="0"/>
      <w:tabs>
        <w:tab w:val="right" w:leader="dot" w:pos="9638"/>
      </w:tabs>
    </w:pPr>
    <w:rPr>
      <w:rFonts w:ascii="PT Astra Serif" w:eastAsia="PT Astra Serif" w:hAnsi="PT Astra Serif"/>
      <w:sz w:val="21"/>
      <w:lang w:eastAsia="ar-SA" w:bidi="ar-SA"/>
    </w:rPr>
  </w:style>
  <w:style w:type="paragraph" w:customStyle="1" w:styleId="afffff3">
    <w:name w:val="Заголовок списка таблиц"/>
    <w:basedOn w:val="85"/>
    <w:pPr>
      <w:keepNext w:val="0"/>
      <w:suppressLineNumbers/>
      <w:spacing w:before="0" w:after="0"/>
      <w:jc w:val="center"/>
    </w:pPr>
    <w:rPr>
      <w:rFonts w:ascii="PT Astra Serif" w:eastAsia="PT Astra Serif" w:hAnsi="PT Astra Serif" w:cs="PT Astra Serif"/>
      <w:b/>
      <w:bCs/>
      <w:sz w:val="21"/>
      <w:szCs w:val="24"/>
      <w:lang w:eastAsia="ar-SA" w:bidi="ar-SA"/>
    </w:rPr>
  </w:style>
  <w:style w:type="paragraph" w:customStyle="1" w:styleId="1ffff2">
    <w:name w:val="Список таблиц 1"/>
    <w:basedOn w:val="191"/>
    <w:pPr>
      <w:suppressLineNumbers w:val="0"/>
      <w:tabs>
        <w:tab w:val="right" w:leader="dot" w:pos="9638"/>
      </w:tabs>
    </w:pPr>
    <w:rPr>
      <w:rFonts w:ascii="PT Astra Serif" w:eastAsia="PT Astra Serif" w:hAnsi="PT Astra Serif"/>
      <w:sz w:val="21"/>
      <w:lang w:eastAsia="ar-SA" w:bidi="ar-SA"/>
    </w:rPr>
  </w:style>
  <w:style w:type="paragraph" w:customStyle="1" w:styleId="afffff4">
    <w:name w:val="Заголовок библиографии"/>
    <w:basedOn w:val="85"/>
    <w:pPr>
      <w:keepNext w:val="0"/>
      <w:suppressLineNumbers/>
      <w:spacing w:before="0" w:after="0"/>
      <w:jc w:val="center"/>
    </w:pPr>
    <w:rPr>
      <w:rFonts w:ascii="PT Astra Serif" w:eastAsia="PT Astra Serif" w:hAnsi="PT Astra Serif" w:cs="PT Astra Serif"/>
      <w:b/>
      <w:bCs/>
      <w:sz w:val="21"/>
      <w:szCs w:val="24"/>
      <w:lang w:eastAsia="ar-SA" w:bidi="ar-SA"/>
    </w:rPr>
  </w:style>
  <w:style w:type="paragraph" w:customStyle="1" w:styleId="1ffff3">
    <w:name w:val="Библиография 1"/>
    <w:basedOn w:val="191"/>
    <w:pPr>
      <w:suppressLineNumbers w:val="0"/>
      <w:tabs>
        <w:tab w:val="right" w:leader="dot" w:pos="9638"/>
      </w:tabs>
    </w:pPr>
    <w:rPr>
      <w:rFonts w:ascii="PT Astra Serif" w:eastAsia="PT Astra Serif" w:hAnsi="PT Astra Serif"/>
      <w:sz w:val="21"/>
      <w:lang w:eastAsia="ar-SA" w:bidi="ar-SA"/>
    </w:rPr>
  </w:style>
  <w:style w:type="paragraph" w:customStyle="1" w:styleId="6b">
    <w:name w:val="Указатель пользователя 6"/>
    <w:basedOn w:val="191"/>
    <w:pPr>
      <w:suppressLineNumbers w:val="0"/>
      <w:tabs>
        <w:tab w:val="right" w:leader="dot" w:pos="8223"/>
      </w:tabs>
      <w:ind w:left="1415"/>
    </w:pPr>
    <w:rPr>
      <w:rFonts w:ascii="PT Astra Serif" w:eastAsia="PT Astra Serif" w:hAnsi="PT Astra Serif"/>
      <w:sz w:val="21"/>
      <w:lang w:eastAsia="ar-SA" w:bidi="ar-SA"/>
    </w:rPr>
  </w:style>
  <w:style w:type="paragraph" w:customStyle="1" w:styleId="7a">
    <w:name w:val="Указатель пользователя 7"/>
    <w:basedOn w:val="191"/>
    <w:pPr>
      <w:suppressLineNumbers w:val="0"/>
      <w:tabs>
        <w:tab w:val="right" w:leader="dot" w:pos="7940"/>
      </w:tabs>
      <w:ind w:left="1698"/>
    </w:pPr>
    <w:rPr>
      <w:rFonts w:ascii="PT Astra Serif" w:eastAsia="PT Astra Serif" w:hAnsi="PT Astra Serif"/>
      <w:sz w:val="21"/>
      <w:lang w:eastAsia="ar-SA" w:bidi="ar-SA"/>
    </w:rPr>
  </w:style>
  <w:style w:type="paragraph" w:customStyle="1" w:styleId="89">
    <w:name w:val="Указатель пользователя 8"/>
    <w:basedOn w:val="191"/>
    <w:pPr>
      <w:suppressLineNumbers w:val="0"/>
      <w:tabs>
        <w:tab w:val="right" w:leader="dot" w:pos="7657"/>
      </w:tabs>
      <w:ind w:left="1981"/>
    </w:pPr>
    <w:rPr>
      <w:rFonts w:ascii="PT Astra Serif" w:eastAsia="PT Astra Serif" w:hAnsi="PT Astra Serif"/>
      <w:sz w:val="21"/>
      <w:lang w:eastAsia="ar-SA" w:bidi="ar-SA"/>
    </w:rPr>
  </w:style>
  <w:style w:type="paragraph" w:customStyle="1" w:styleId="97">
    <w:name w:val="Указатель пользователя 9"/>
    <w:basedOn w:val="191"/>
    <w:pPr>
      <w:suppressLineNumbers w:val="0"/>
      <w:tabs>
        <w:tab w:val="right" w:leader="dot" w:pos="7374"/>
      </w:tabs>
      <w:ind w:left="2264"/>
    </w:pPr>
    <w:rPr>
      <w:rFonts w:ascii="PT Astra Serif" w:eastAsia="PT Astra Serif" w:hAnsi="PT Astra Serif"/>
      <w:sz w:val="21"/>
      <w:lang w:eastAsia="ar-SA" w:bidi="ar-SA"/>
    </w:rPr>
  </w:style>
  <w:style w:type="paragraph" w:customStyle="1" w:styleId="107">
    <w:name w:val="Указатель пользователя 10"/>
    <w:basedOn w:val="191"/>
    <w:pPr>
      <w:suppressLineNumbers w:val="0"/>
      <w:tabs>
        <w:tab w:val="right" w:leader="dot" w:pos="7091"/>
      </w:tabs>
      <w:ind w:left="2547"/>
    </w:pPr>
    <w:rPr>
      <w:rFonts w:ascii="PT Astra Serif" w:eastAsia="PT Astra Serif" w:hAnsi="PT Astra Serif"/>
      <w:sz w:val="21"/>
      <w:lang w:eastAsia="ar-SA" w:bidi="ar-SA"/>
    </w:rPr>
  </w:style>
  <w:style w:type="paragraph" w:customStyle="1" w:styleId="afffff5">
    <w:name w:val="Верхний колонтитул справа"/>
    <w:basedOn w:val="a"/>
    <w:pPr>
      <w:widowControl w:val="0"/>
      <w:suppressLineNumbers/>
      <w:tabs>
        <w:tab w:val="center" w:pos="4819"/>
        <w:tab w:val="right" w:pos="9638"/>
      </w:tabs>
      <w:jc w:val="right"/>
    </w:pPr>
    <w:rPr>
      <w:rFonts w:ascii="PT Astra Serif" w:eastAsia="PT Astra Serif" w:hAnsi="PT Astra Serif" w:cs="PT Astra Serif"/>
      <w:sz w:val="28"/>
    </w:rPr>
  </w:style>
  <w:style w:type="paragraph" w:customStyle="1" w:styleId="afffff6">
    <w:name w:val="Нижний колонтитул слева"/>
    <w:basedOn w:val="a"/>
    <w:pPr>
      <w:widowControl w:val="0"/>
      <w:suppressLineNumbers/>
      <w:tabs>
        <w:tab w:val="center" w:pos="4819"/>
        <w:tab w:val="right" w:pos="9638"/>
      </w:tabs>
    </w:pPr>
    <w:rPr>
      <w:rFonts w:ascii="PT Astra Serif" w:eastAsia="PT Astra Serif" w:hAnsi="PT Astra Serif" w:cs="PT Astra Serif"/>
      <w:sz w:val="21"/>
    </w:rPr>
  </w:style>
  <w:style w:type="paragraph" w:customStyle="1" w:styleId="afffff7">
    <w:name w:val="Нижний колонтитул справа"/>
    <w:basedOn w:val="a"/>
    <w:pPr>
      <w:widowControl w:val="0"/>
      <w:suppressLineNumbers/>
      <w:tabs>
        <w:tab w:val="center" w:pos="4819"/>
        <w:tab w:val="right" w:pos="9638"/>
      </w:tabs>
      <w:jc w:val="right"/>
    </w:pPr>
    <w:rPr>
      <w:rFonts w:ascii="PT Astra Serif" w:eastAsia="PT Astra Serif" w:hAnsi="PT Astra Serif" w:cs="PT Astra Serif"/>
      <w:sz w:val="28"/>
    </w:rPr>
  </w:style>
  <w:style w:type="paragraph" w:customStyle="1" w:styleId="afffff8">
    <w:name w:val="Иллюстрация"/>
    <w:basedOn w:val="1ffb"/>
    <w:pPr>
      <w:suppressLineNumbers w:val="0"/>
      <w:spacing w:before="0" w:after="0"/>
      <w:jc w:val="center"/>
    </w:pPr>
    <w:rPr>
      <w:rFonts w:ascii="PT Astra Serif" w:eastAsia="PT Astra Serif" w:hAnsi="PT Astra Serif" w:cs="Lohit Devanagari"/>
      <w:i w:val="0"/>
      <w:iCs w:val="0"/>
      <w:sz w:val="28"/>
    </w:rPr>
  </w:style>
  <w:style w:type="paragraph" w:customStyle="1" w:styleId="afffff9">
    <w:name w:val="Таблица"/>
    <w:basedOn w:val="1ffb"/>
    <w:pPr>
      <w:suppressLineNumbers w:val="0"/>
      <w:spacing w:before="0" w:after="0"/>
      <w:jc w:val="center"/>
    </w:pPr>
    <w:rPr>
      <w:rFonts w:ascii="PT Astra Serif" w:eastAsia="PT Astra Serif" w:hAnsi="PT Astra Serif" w:cs="Lohit Devanagari"/>
      <w:i w:val="0"/>
      <w:iCs w:val="0"/>
      <w:sz w:val="28"/>
    </w:rPr>
  </w:style>
  <w:style w:type="paragraph" w:customStyle="1" w:styleId="2ff">
    <w:name w:val="Текст2"/>
    <w:basedOn w:val="1ffb"/>
    <w:pPr>
      <w:suppressLineNumbers w:val="0"/>
      <w:spacing w:before="0" w:after="0"/>
      <w:jc w:val="center"/>
    </w:pPr>
    <w:rPr>
      <w:rFonts w:ascii="PT Astra Serif" w:eastAsia="PT Astra Serif" w:hAnsi="PT Astra Serif" w:cs="Lohit Devanagari"/>
      <w:i w:val="0"/>
      <w:iCs w:val="0"/>
      <w:sz w:val="28"/>
    </w:rPr>
  </w:style>
  <w:style w:type="paragraph" w:styleId="afffffa">
    <w:name w:val="footnote text"/>
    <w:basedOn w:val="a"/>
    <w:pPr>
      <w:widowControl w:val="0"/>
      <w:suppressLineNumbers/>
      <w:ind w:left="283" w:hanging="283"/>
    </w:pPr>
    <w:rPr>
      <w:rFonts w:ascii="PT Astra Serif" w:eastAsia="PT Astra Serif" w:hAnsi="PT Astra Serif" w:cs="PT Astra Serif"/>
      <w:sz w:val="28"/>
      <w:szCs w:val="20"/>
    </w:rPr>
  </w:style>
  <w:style w:type="paragraph" w:styleId="afffffb">
    <w:name w:val="envelope address"/>
    <w:basedOn w:val="a"/>
    <w:pPr>
      <w:widowControl w:val="0"/>
      <w:suppressLineNumbers/>
      <w:spacing w:after="60"/>
      <w:jc w:val="center"/>
    </w:pPr>
    <w:rPr>
      <w:rFonts w:ascii="PT Astra Serif" w:eastAsia="PT Astra Serif" w:hAnsi="PT Astra Serif" w:cs="PT Astra Serif"/>
      <w:sz w:val="28"/>
    </w:rPr>
  </w:style>
  <w:style w:type="paragraph" w:styleId="2ff0">
    <w:name w:val="envelope return"/>
    <w:basedOn w:val="a"/>
    <w:pPr>
      <w:widowControl w:val="0"/>
      <w:suppressLineNumbers/>
      <w:spacing w:after="60"/>
      <w:jc w:val="center"/>
    </w:pPr>
    <w:rPr>
      <w:rFonts w:ascii="PT Astra Serif" w:eastAsia="PT Astra Serif" w:hAnsi="PT Astra Serif" w:cs="PT Astra Serif"/>
      <w:sz w:val="28"/>
    </w:rPr>
  </w:style>
  <w:style w:type="paragraph" w:styleId="afffffc">
    <w:name w:val="endnote text"/>
    <w:basedOn w:val="a"/>
    <w:pPr>
      <w:widowControl w:val="0"/>
      <w:suppressLineNumbers/>
      <w:ind w:left="283" w:hanging="283"/>
      <w:jc w:val="center"/>
    </w:pPr>
    <w:rPr>
      <w:rFonts w:ascii="PT Astra Serif" w:eastAsia="PT Astra Serif" w:hAnsi="PT Astra Serif" w:cs="PT Astra Serif"/>
      <w:sz w:val="28"/>
      <w:szCs w:val="20"/>
    </w:rPr>
  </w:style>
  <w:style w:type="paragraph" w:customStyle="1" w:styleId="afffffd">
    <w:name w:val="Рисунок"/>
    <w:basedOn w:val="1ffb"/>
    <w:pPr>
      <w:suppressLineNumbers w:val="0"/>
      <w:spacing w:before="0" w:after="0"/>
      <w:jc w:val="center"/>
    </w:pPr>
    <w:rPr>
      <w:rFonts w:ascii="PT Astra Serif" w:eastAsia="PT Astra Serif" w:hAnsi="PT Astra Serif" w:cs="Lohit Devanagari"/>
      <w:i w:val="0"/>
      <w:iCs w:val="0"/>
      <w:sz w:val="28"/>
    </w:rPr>
  </w:style>
  <w:style w:type="paragraph" w:customStyle="1" w:styleId="afffffe">
    <w:name w:val="Горизонтальная линия"/>
    <w:basedOn w:val="a"/>
    <w:next w:val="a0"/>
    <w:pPr>
      <w:widowControl w:val="0"/>
      <w:suppressLineNumbers/>
      <w:pBdr>
        <w:bottom w:val="double" w:sz="1" w:space="0" w:color="808080"/>
      </w:pBdr>
      <w:spacing w:after="283"/>
      <w:jc w:val="center"/>
    </w:pPr>
    <w:rPr>
      <w:rFonts w:ascii="PT Astra Serif" w:eastAsia="PT Astra Serif" w:hAnsi="PT Astra Serif" w:cs="PT Astra Serif"/>
      <w:sz w:val="21"/>
      <w:szCs w:val="12"/>
    </w:rPr>
  </w:style>
  <w:style w:type="paragraph" w:customStyle="1" w:styleId="affffff">
    <w:name w:val="Гриф_Экземпляр"/>
    <w:basedOn w:val="a"/>
    <w:pPr>
      <w:widowControl w:val="0"/>
      <w:jc w:val="center"/>
    </w:pPr>
    <w:rPr>
      <w:rFonts w:ascii="PT Astra Serif" w:eastAsia="PT Astra Serif" w:hAnsi="PT Astra Serif" w:cs="PT Astra Serif"/>
    </w:rPr>
  </w:style>
  <w:style w:type="paragraph" w:customStyle="1" w:styleId="FigureIndexHeading">
    <w:name w:val="Figure Index Heading"/>
    <w:basedOn w:val="85"/>
    <w:pPr>
      <w:keepNext w:val="0"/>
      <w:suppressLineNumbers/>
      <w:spacing w:before="0" w:after="0"/>
      <w:jc w:val="center"/>
    </w:pPr>
    <w:rPr>
      <w:rFonts w:ascii="PT Astra Serif" w:eastAsia="PT Astra Serif" w:hAnsi="PT Astra Serif" w:cs="PT Astra Serif"/>
      <w:b/>
      <w:sz w:val="21"/>
      <w:szCs w:val="24"/>
      <w:lang w:eastAsia="ar-SA" w:bidi="ar-SA"/>
    </w:rPr>
  </w:style>
  <w:style w:type="paragraph" w:customStyle="1" w:styleId="Standard">
    <w:name w:val="Standard"/>
    <w:pPr>
      <w:widowControl w:val="0"/>
      <w:suppressAutoHyphens/>
      <w:spacing w:after="200" w:line="276" w:lineRule="auto"/>
    </w:pPr>
    <w:rPr>
      <w:rFonts w:eastAsia="Arial Unicode MS" w:cs="Tahoma"/>
      <w:kern w:val="1"/>
      <w:sz w:val="24"/>
      <w:szCs w:val="24"/>
      <w:lang w:eastAsia="ar-SA"/>
    </w:rPr>
  </w:style>
  <w:style w:type="paragraph" w:customStyle="1" w:styleId="1ffff4">
    <w:name w:val="Верхний колонтитул1"/>
    <w:basedOn w:val="Standard"/>
    <w:pPr>
      <w:suppressLineNumbers/>
      <w:tabs>
        <w:tab w:val="center" w:pos="4677"/>
        <w:tab w:val="right" w:pos="9355"/>
      </w:tabs>
      <w:spacing w:after="0" w:line="100" w:lineRule="atLeast"/>
    </w:pPr>
  </w:style>
  <w:style w:type="paragraph" w:customStyle="1" w:styleId="2ff1">
    <w:name w:val="Нижний колонтитул2"/>
    <w:basedOn w:val="Standard"/>
    <w:pPr>
      <w:suppressLineNumbers/>
      <w:tabs>
        <w:tab w:val="center" w:pos="4677"/>
        <w:tab w:val="right" w:pos="9355"/>
      </w:tabs>
      <w:spacing w:after="0" w:line="100" w:lineRule="atLeast"/>
    </w:pPr>
  </w:style>
  <w:style w:type="paragraph" w:customStyle="1" w:styleId="TableParagraph">
    <w:name w:val="Table Paragraph"/>
    <w:basedOn w:val="a"/>
    <w:pPr>
      <w:widowControl w:val="0"/>
      <w:ind w:left="9"/>
      <w:jc w:val="center"/>
    </w:pPr>
    <w:rPr>
      <w:sz w:val="28"/>
      <w:lang w:eastAsia="ru-RU" w:bidi="ru-RU"/>
    </w:rPr>
  </w:style>
  <w:style w:type="paragraph" w:customStyle="1" w:styleId="3f8">
    <w:name w:val="Обычный (веб)3"/>
    <w:basedOn w:val="a"/>
    <w:pPr>
      <w:spacing w:before="100" w:after="100"/>
    </w:pPr>
  </w:style>
  <w:style w:type="paragraph" w:customStyle="1" w:styleId="1ffff5">
    <w:name w:val="Текст выноски1"/>
    <w:basedOn w:val="a"/>
    <w:rPr>
      <w:rFonts w:ascii="Tahoma" w:hAnsi="Tahoma" w:cs="Tahoma"/>
      <w:sz w:val="16"/>
      <w:szCs w:val="14"/>
    </w:rPr>
  </w:style>
  <w:style w:type="paragraph" w:customStyle="1" w:styleId="4f4">
    <w:name w:val="Абзац списка4"/>
    <w:basedOn w:val="a"/>
    <w:pPr>
      <w:ind w:left="720"/>
    </w:pPr>
  </w:style>
  <w:style w:type="paragraph" w:customStyle="1" w:styleId="S2">
    <w:name w:val="S_Заголовок 2"/>
    <w:basedOn w:val="2"/>
    <w:pPr>
      <w:numPr>
        <w:ilvl w:val="0"/>
        <w:numId w:val="0"/>
      </w:numPr>
      <w:spacing w:after="0" w:line="480" w:lineRule="auto"/>
      <w:jc w:val="center"/>
    </w:pPr>
    <w:rPr>
      <w:rFonts w:eastAsia="Andale Sans UI" w:cs="Times New Roman"/>
      <w:bCs w:val="0"/>
      <w:caps/>
      <w:kern w:val="1"/>
      <w:sz w:val="24"/>
      <w:szCs w:val="24"/>
      <w:lang w:val="de-DE" w:eastAsia="fa-IR" w:bidi="fa-IR"/>
    </w:rPr>
  </w:style>
  <w:style w:type="paragraph" w:customStyle="1" w:styleId="132">
    <w:name w:val="Заголовок 13"/>
    <w:basedOn w:val="a"/>
    <w:pPr>
      <w:suppressAutoHyphens w:val="0"/>
      <w:ind w:left="74" w:right="65"/>
      <w:jc w:val="center"/>
    </w:pPr>
    <w:rPr>
      <w:sz w:val="28"/>
      <w:szCs w:val="28"/>
      <w:lang w:eastAsia="ar-SA" w:bidi="ar-SA"/>
    </w:rPr>
  </w:style>
  <w:style w:type="paragraph" w:customStyle="1" w:styleId="21b">
    <w:name w:val="Знак21"/>
    <w:basedOn w:val="a"/>
    <w:pPr>
      <w:tabs>
        <w:tab w:val="left" w:pos="1069"/>
      </w:tabs>
      <w:spacing w:after="160" w:line="240" w:lineRule="exact"/>
      <w:ind w:left="1069" w:hanging="360"/>
      <w:jc w:val="both"/>
    </w:pPr>
    <w:rPr>
      <w:rFonts w:ascii="Verdana" w:hAnsi="Verdana" w:cs="Arial"/>
      <w:sz w:val="20"/>
      <w:szCs w:val="20"/>
      <w:lang w:val="en-US" w:eastAsia="ar-SA" w:bidi="ar-SA"/>
    </w:rPr>
  </w:style>
  <w:style w:type="paragraph" w:customStyle="1" w:styleId="affffff0">
    <w:name w:val="Перечень с номером"/>
    <w:basedOn w:val="a0"/>
    <w:pPr>
      <w:tabs>
        <w:tab w:val="left" w:pos="1440"/>
      </w:tabs>
      <w:suppressAutoHyphens/>
      <w:spacing w:before="120"/>
      <w:ind w:left="1440" w:hanging="360"/>
    </w:pPr>
    <w:rPr>
      <w:szCs w:val="20"/>
      <w:lang w:val="en-US"/>
    </w:rPr>
  </w:style>
  <w:style w:type="paragraph" w:customStyle="1" w:styleId="---western">
    <w:name w:val="перечень-с-номером-western"/>
    <w:basedOn w:val="a"/>
    <w:pPr>
      <w:suppressAutoHyphens w:val="0"/>
      <w:spacing w:before="119" w:after="100"/>
      <w:ind w:left="1440" w:hanging="363"/>
      <w:jc w:val="both"/>
    </w:pPr>
    <w:rPr>
      <w:sz w:val="28"/>
      <w:szCs w:val="28"/>
      <w:lang w:eastAsia="ar-SA" w:bidi="ar-SA"/>
    </w:rPr>
  </w:style>
  <w:style w:type="paragraph" w:customStyle="1" w:styleId="414">
    <w:name w:val="Заголовок 41"/>
    <w:pPr>
      <w:keepNext/>
      <w:widowControl w:val="0"/>
      <w:suppressAutoHyphens/>
      <w:spacing w:after="200" w:line="276" w:lineRule="auto"/>
      <w:jc w:val="both"/>
    </w:pPr>
    <w:rPr>
      <w:rFonts w:ascii="Calibri" w:eastAsia="Arial Unicode MS" w:hAnsi="Calibri" w:cs="Tahoma"/>
      <w:kern w:val="1"/>
      <w:sz w:val="22"/>
      <w:szCs w:val="22"/>
      <w:u w:val="single"/>
      <w:lang w:eastAsia="ar-SA"/>
    </w:rPr>
  </w:style>
  <w:style w:type="paragraph" w:customStyle="1" w:styleId="711">
    <w:name w:val="Заголовок 71"/>
    <w:basedOn w:val="a"/>
    <w:pPr>
      <w:keepNext/>
      <w:ind w:left="720"/>
      <w:jc w:val="center"/>
    </w:pPr>
    <w:rPr>
      <w:rFonts w:eastAsia="Arial Unicode MS" w:cs="Mangal"/>
      <w:b/>
      <w:szCs w:val="20"/>
    </w:rPr>
  </w:style>
  <w:style w:type="paragraph" w:customStyle="1" w:styleId="1ffff6">
    <w:name w:val="Верхний колонтитул1"/>
    <w:pPr>
      <w:widowControl w:val="0"/>
      <w:suppressLineNumbers/>
      <w:tabs>
        <w:tab w:val="center" w:pos="4677"/>
        <w:tab w:val="right" w:pos="9355"/>
      </w:tabs>
      <w:suppressAutoHyphens/>
      <w:spacing w:after="200" w:line="276" w:lineRule="auto"/>
    </w:pPr>
    <w:rPr>
      <w:rFonts w:ascii="Calibri" w:eastAsia="Arial Unicode MS" w:hAnsi="Calibri" w:cs="Tahoma"/>
      <w:kern w:val="1"/>
      <w:sz w:val="22"/>
      <w:szCs w:val="22"/>
      <w:lang w:eastAsia="ar-SA"/>
    </w:rPr>
  </w:style>
  <w:style w:type="paragraph" w:customStyle="1" w:styleId="4f5">
    <w:name w:val="Обычный (веб)4"/>
    <w:basedOn w:val="a"/>
    <w:pPr>
      <w:spacing w:before="100" w:after="100"/>
    </w:pPr>
    <w:rPr>
      <w:rFonts w:eastAsia="SimSun" w:cs="Lucida Sans"/>
    </w:rPr>
  </w:style>
  <w:style w:type="paragraph" w:customStyle="1" w:styleId="2ff2">
    <w:name w:val="Нижний колонтитул2"/>
    <w:basedOn w:val="a"/>
    <w:rPr>
      <w:sz w:val="20"/>
      <w:szCs w:val="20"/>
    </w:rPr>
  </w:style>
  <w:style w:type="paragraph" w:customStyle="1" w:styleId="5f2">
    <w:name w:val="Абзац списка5"/>
    <w:basedOn w:val="a"/>
    <w:pPr>
      <w:ind w:left="720"/>
    </w:pPr>
  </w:style>
  <w:style w:type="paragraph" w:customStyle="1" w:styleId="221">
    <w:name w:val="Основной текст 22"/>
    <w:basedOn w:val="a"/>
    <w:pPr>
      <w:jc w:val="center"/>
    </w:pPr>
    <w:rPr>
      <w:b/>
      <w:sz w:val="28"/>
      <w:szCs w:val="20"/>
      <w:lang w:eastAsia="ar-SA" w:bidi="ar-SA"/>
    </w:rPr>
  </w:style>
  <w:style w:type="paragraph" w:customStyle="1" w:styleId="5f3">
    <w:name w:val="Обычный (веб)5"/>
    <w:basedOn w:val="a"/>
    <w:pPr>
      <w:spacing w:before="100" w:after="100"/>
    </w:pPr>
    <w:rPr>
      <w:rFonts w:eastAsia="SimSun" w:cs="Lucida Sans"/>
    </w:rPr>
  </w:style>
  <w:style w:type="paragraph" w:customStyle="1" w:styleId="xl64">
    <w:name w:val="xl64"/>
    <w:basedOn w:val="a"/>
    <w:pPr>
      <w:suppressAutoHyphens w:val="0"/>
      <w:spacing w:before="100" w:after="100"/>
    </w:pPr>
    <w:rPr>
      <w:lang w:eastAsia="ar-SA" w:bidi="ar-SA"/>
    </w:rPr>
  </w:style>
  <w:style w:type="paragraph" w:customStyle="1" w:styleId="xl65">
    <w:name w:val="xl65"/>
    <w:basedOn w:val="a"/>
    <w:pPr>
      <w:suppressAutoHyphens w:val="0"/>
      <w:spacing w:before="100" w:after="100"/>
      <w:jc w:val="right"/>
    </w:pPr>
    <w:rPr>
      <w:lang w:eastAsia="ar-SA" w:bidi="ar-SA"/>
    </w:rPr>
  </w:style>
  <w:style w:type="paragraph" w:customStyle="1" w:styleId="xl66">
    <w:name w:val="xl66"/>
    <w:basedOn w:val="a"/>
    <w:pPr>
      <w:suppressAutoHyphens w:val="0"/>
      <w:spacing w:before="100" w:after="100"/>
      <w:jc w:val="center"/>
    </w:pPr>
    <w:rPr>
      <w:lang w:eastAsia="ar-SA" w:bidi="ar-SA"/>
    </w:rPr>
  </w:style>
  <w:style w:type="paragraph" w:customStyle="1" w:styleId="xl67">
    <w:name w:val="xl67"/>
    <w:basedOn w:val="a"/>
    <w:pPr>
      <w:suppressAutoHyphens w:val="0"/>
      <w:spacing w:before="100" w:after="100"/>
    </w:pPr>
    <w:rPr>
      <w:lang w:eastAsia="ar-SA" w:bidi="ar-SA"/>
    </w:rPr>
  </w:style>
  <w:style w:type="paragraph" w:customStyle="1" w:styleId="xl68">
    <w:name w:val="xl68"/>
    <w:basedOn w:val="a"/>
    <w:pPr>
      <w:pBdr>
        <w:top w:val="single" w:sz="4" w:space="0" w:color="000000"/>
        <w:left w:val="single" w:sz="4" w:space="0" w:color="000000"/>
        <w:bottom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69">
    <w:name w:val="xl69"/>
    <w:basedOn w:val="a"/>
    <w:pPr>
      <w:pBdr>
        <w:top w:val="single" w:sz="4" w:space="0" w:color="000000"/>
        <w:left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70">
    <w:name w:val="xl70"/>
    <w:basedOn w:val="a"/>
    <w:pPr>
      <w:pBdr>
        <w:top w:val="single" w:sz="4" w:space="0" w:color="000000"/>
        <w:bottom w:val="single" w:sz="4" w:space="0" w:color="000000"/>
        <w:right w:val="single" w:sz="4" w:space="0" w:color="000000"/>
      </w:pBdr>
      <w:suppressAutoHyphens w:val="0"/>
      <w:spacing w:before="100" w:after="100"/>
    </w:pPr>
    <w:rPr>
      <w:sz w:val="20"/>
      <w:szCs w:val="20"/>
      <w:lang w:eastAsia="ar-SA" w:bidi="ar-SA"/>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73">
    <w:name w:val="xl73"/>
    <w:basedOn w:val="a"/>
    <w:pPr>
      <w:pBdr>
        <w:top w:val="single" w:sz="4" w:space="0" w:color="000000"/>
        <w:bottom w:val="single" w:sz="4" w:space="0" w:color="000000"/>
        <w:right w:val="single" w:sz="4" w:space="0" w:color="000000"/>
      </w:pBdr>
      <w:suppressAutoHyphens w:val="0"/>
      <w:spacing w:before="100" w:after="100"/>
    </w:pPr>
    <w:rPr>
      <w:sz w:val="20"/>
      <w:szCs w:val="20"/>
      <w:lang w:eastAsia="ar-SA" w:bidi="ar-SA"/>
    </w:rPr>
  </w:style>
  <w:style w:type="paragraph" w:customStyle="1" w:styleId="xl74">
    <w:name w:val="xl74"/>
    <w:basedOn w:val="a"/>
    <w:pPr>
      <w:pBdr>
        <w:top w:val="single" w:sz="4" w:space="0" w:color="000000"/>
        <w:left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75">
    <w:name w:val="xl75"/>
    <w:basedOn w:val="a"/>
    <w:pPr>
      <w:pBdr>
        <w:top w:val="single" w:sz="4" w:space="0" w:color="000000"/>
        <w:bottom w:val="single" w:sz="4" w:space="0" w:color="000000"/>
      </w:pBdr>
      <w:suppressAutoHyphens w:val="0"/>
      <w:spacing w:before="100" w:after="100"/>
    </w:pPr>
    <w:rPr>
      <w:sz w:val="20"/>
      <w:szCs w:val="20"/>
      <w:lang w:eastAsia="ar-SA" w:bidi="ar-SA"/>
    </w:rPr>
  </w:style>
  <w:style w:type="paragraph" w:customStyle="1" w:styleId="xl76">
    <w:name w:val="xl76"/>
    <w:basedOn w:val="a"/>
    <w:pPr>
      <w:pBdr>
        <w:left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77">
    <w:name w:val="xl77"/>
    <w:basedOn w:val="a"/>
    <w:pPr>
      <w:pBdr>
        <w:top w:val="single" w:sz="4" w:space="0" w:color="000000"/>
        <w:left w:val="single" w:sz="4" w:space="0" w:color="000000"/>
        <w:bottom w:val="single" w:sz="4" w:space="0" w:color="000000"/>
      </w:pBdr>
      <w:shd w:val="clear" w:color="auto" w:fill="FFFFFF"/>
      <w:suppressAutoHyphens w:val="0"/>
      <w:spacing w:before="100" w:after="100"/>
    </w:pPr>
    <w:rPr>
      <w:sz w:val="20"/>
      <w:szCs w:val="20"/>
      <w:lang w:eastAsia="ar-SA" w:bidi="ar-SA"/>
    </w:rPr>
  </w:style>
  <w:style w:type="paragraph" w:customStyle="1" w:styleId="xl78">
    <w:name w:val="xl78"/>
    <w:basedOn w:val="a"/>
    <w:pPr>
      <w:pBdr>
        <w:top w:val="single" w:sz="4" w:space="0" w:color="000000"/>
        <w:left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79">
    <w:name w:val="xl79"/>
    <w:basedOn w:val="a"/>
    <w:pPr>
      <w:pBdr>
        <w:top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80">
    <w:name w:val="xl80"/>
    <w:basedOn w:val="a"/>
    <w:pPr>
      <w:pBdr>
        <w:top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81">
    <w:name w:val="xl81"/>
    <w:basedOn w:val="a"/>
    <w:pPr>
      <w:pBdr>
        <w:top w:val="single" w:sz="4" w:space="0" w:color="000000"/>
        <w:left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82">
    <w:name w:val="xl82"/>
    <w:basedOn w:val="a"/>
    <w:pPr>
      <w:pBdr>
        <w:top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83">
    <w:name w:val="xl83"/>
    <w:basedOn w:val="a"/>
    <w:pPr>
      <w:pBdr>
        <w:top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center"/>
    </w:pPr>
    <w:rPr>
      <w:sz w:val="20"/>
      <w:szCs w:val="20"/>
      <w:lang w:eastAsia="ar-SA" w:bidi="ar-SA"/>
    </w:rPr>
  </w:style>
  <w:style w:type="paragraph" w:customStyle="1" w:styleId="xl85">
    <w:name w:val="xl85"/>
    <w:basedOn w:val="a"/>
    <w:pPr>
      <w:pBdr>
        <w:left w:val="single" w:sz="4" w:space="0" w:color="000000"/>
        <w:right w:val="single" w:sz="4" w:space="0" w:color="000000"/>
      </w:pBdr>
      <w:shd w:val="clear" w:color="auto" w:fill="FFFFFF"/>
      <w:suppressAutoHyphens w:val="0"/>
      <w:spacing w:before="100" w:after="100"/>
      <w:jc w:val="center"/>
    </w:pPr>
    <w:rPr>
      <w:sz w:val="20"/>
      <w:szCs w:val="20"/>
      <w:lang w:eastAsia="ar-SA" w:bidi="ar-SA"/>
    </w:rPr>
  </w:style>
  <w:style w:type="paragraph" w:customStyle="1" w:styleId="xl86">
    <w:name w:val="xl86"/>
    <w:basedOn w:val="a"/>
    <w:pPr>
      <w:pBdr>
        <w:top w:val="single" w:sz="4" w:space="0" w:color="000000"/>
        <w:bottom w:val="single" w:sz="4" w:space="0" w:color="000000"/>
        <w:right w:val="single" w:sz="4" w:space="0" w:color="000000"/>
      </w:pBdr>
      <w:shd w:val="clear" w:color="auto" w:fill="FFFFFF"/>
      <w:suppressAutoHyphens w:val="0"/>
      <w:spacing w:before="100" w:after="100"/>
    </w:pPr>
    <w:rPr>
      <w:b/>
      <w:bCs/>
      <w:sz w:val="20"/>
      <w:szCs w:val="20"/>
      <w:lang w:eastAsia="ar-SA" w:bidi="ar-SA"/>
    </w:rPr>
  </w:style>
  <w:style w:type="paragraph" w:customStyle="1" w:styleId="xl87">
    <w:name w:val="xl87"/>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b/>
      <w:bCs/>
      <w:sz w:val="20"/>
      <w:szCs w:val="20"/>
      <w:lang w:eastAsia="ar-SA" w:bidi="ar-SA"/>
    </w:rPr>
  </w:style>
  <w:style w:type="paragraph" w:customStyle="1" w:styleId="xl88">
    <w:name w:val="xl88"/>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b/>
      <w:bCs/>
      <w:sz w:val="20"/>
      <w:szCs w:val="20"/>
      <w:lang w:eastAsia="ar-SA" w:bidi="ar-SA"/>
    </w:r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b/>
      <w:bCs/>
      <w:sz w:val="20"/>
      <w:szCs w:val="20"/>
      <w:lang w:eastAsia="ar-SA" w:bidi="ar-SA"/>
    </w:rPr>
  </w:style>
  <w:style w:type="paragraph" w:customStyle="1" w:styleId="xl91">
    <w:name w:val="xl91"/>
    <w:basedOn w:val="a"/>
    <w:pPr>
      <w:shd w:val="clear" w:color="auto" w:fill="FFFFFF"/>
      <w:suppressAutoHyphens w:val="0"/>
      <w:spacing w:before="100" w:after="100"/>
    </w:pPr>
    <w:rPr>
      <w:sz w:val="26"/>
      <w:szCs w:val="26"/>
      <w:lang w:eastAsia="ar-SA" w:bidi="ar-SA"/>
    </w:rPr>
  </w:style>
  <w:style w:type="paragraph" w:customStyle="1" w:styleId="xl92">
    <w:name w:val="xl92"/>
    <w:basedOn w:val="a"/>
    <w:pPr>
      <w:pBdr>
        <w:top w:val="single" w:sz="4" w:space="0" w:color="000000"/>
        <w:left w:val="single" w:sz="4" w:space="0" w:color="000000"/>
        <w:right w:val="single" w:sz="4" w:space="0" w:color="000000"/>
      </w:pBdr>
      <w:shd w:val="clear" w:color="auto" w:fill="FFFFFF"/>
      <w:suppressAutoHyphens w:val="0"/>
      <w:spacing w:before="100" w:after="100"/>
    </w:pPr>
    <w:rPr>
      <w:b/>
      <w:bCs/>
      <w:sz w:val="20"/>
      <w:szCs w:val="20"/>
      <w:lang w:eastAsia="ar-SA" w:bidi="ar-SA"/>
    </w:rPr>
  </w:style>
  <w:style w:type="paragraph" w:customStyle="1" w:styleId="xl93">
    <w:name w:val="xl93"/>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94">
    <w:name w:val="xl94"/>
    <w:basedOn w:val="a"/>
    <w:pPr>
      <w:suppressAutoHyphens w:val="0"/>
      <w:spacing w:before="100" w:after="100"/>
      <w:jc w:val="right"/>
    </w:pPr>
    <w:rPr>
      <w:sz w:val="26"/>
      <w:szCs w:val="26"/>
      <w:lang w:eastAsia="ar-SA" w:bidi="ar-SA"/>
    </w:rPr>
  </w:style>
  <w:style w:type="paragraph" w:customStyle="1" w:styleId="xl95">
    <w:name w:val="xl95"/>
    <w:basedOn w:val="a"/>
    <w:pPr>
      <w:pBdr>
        <w:top w:val="single" w:sz="4" w:space="0" w:color="000000"/>
        <w:left w:val="single" w:sz="4" w:space="0" w:color="000000"/>
        <w:bottom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96">
    <w:name w:val="xl96"/>
    <w:basedOn w:val="a"/>
    <w:pPr>
      <w:pBdr>
        <w:top w:val="single" w:sz="4" w:space="0" w:color="000000"/>
        <w:left w:val="single" w:sz="4" w:space="0" w:color="000000"/>
        <w:bottom w:val="single" w:sz="4" w:space="0" w:color="000000"/>
        <w:right w:val="single" w:sz="4" w:space="0" w:color="000000"/>
      </w:pBdr>
      <w:suppressAutoHyphens w:val="0"/>
      <w:spacing w:before="100" w:after="100"/>
    </w:pPr>
    <w:rPr>
      <w:sz w:val="20"/>
      <w:szCs w:val="20"/>
      <w:lang w:eastAsia="ar-SA" w:bidi="ar-SA"/>
    </w:rPr>
  </w:style>
  <w:style w:type="paragraph" w:customStyle="1" w:styleId="xl97">
    <w:name w:val="xl97"/>
    <w:basedOn w:val="a"/>
    <w:pPr>
      <w:pBdr>
        <w:top w:val="single" w:sz="4" w:space="0" w:color="000000"/>
        <w:left w:val="single" w:sz="4" w:space="0" w:color="000000"/>
        <w:bottom w:val="single" w:sz="4" w:space="0" w:color="000000"/>
        <w:right w:val="single" w:sz="4" w:space="0" w:color="000000"/>
      </w:pBdr>
      <w:suppressAutoHyphens w:val="0"/>
      <w:spacing w:before="100" w:after="100"/>
    </w:pPr>
    <w:rPr>
      <w:sz w:val="20"/>
      <w:szCs w:val="20"/>
      <w:lang w:eastAsia="ar-SA" w:bidi="ar-SA"/>
    </w:rPr>
  </w:style>
  <w:style w:type="paragraph" w:customStyle="1" w:styleId="xl98">
    <w:name w:val="xl98"/>
    <w:basedOn w:val="a"/>
    <w:pPr>
      <w:pBdr>
        <w:top w:val="single" w:sz="4" w:space="0" w:color="000000"/>
        <w:bottom w:val="single" w:sz="4" w:space="0" w:color="000000"/>
        <w:right w:val="single" w:sz="4" w:space="0" w:color="000000"/>
      </w:pBdr>
      <w:suppressAutoHyphens w:val="0"/>
      <w:spacing w:before="100" w:after="100"/>
    </w:pPr>
    <w:rPr>
      <w:sz w:val="20"/>
      <w:szCs w:val="20"/>
      <w:lang w:eastAsia="ar-SA" w:bidi="ar-SA"/>
    </w:rPr>
  </w:style>
  <w:style w:type="paragraph" w:customStyle="1" w:styleId="xl99">
    <w:name w:val="xl99"/>
    <w:basedOn w:val="a"/>
    <w:pPr>
      <w:shd w:val="clear" w:color="auto" w:fill="FFFFFF"/>
      <w:suppressAutoHyphens w:val="0"/>
      <w:spacing w:before="100" w:after="100"/>
    </w:pPr>
    <w:rPr>
      <w:lang w:eastAsia="ar-SA" w:bidi="ar-SA"/>
    </w:rPr>
  </w:style>
  <w:style w:type="paragraph" w:customStyle="1" w:styleId="xl100">
    <w:name w:val="xl100"/>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color w:val="000000"/>
      <w:sz w:val="20"/>
      <w:szCs w:val="20"/>
      <w:lang w:eastAsia="ar-SA" w:bidi="ar-SA"/>
    </w:rPr>
  </w:style>
  <w:style w:type="paragraph" w:customStyle="1" w:styleId="xl101">
    <w:name w:val="xl101"/>
    <w:basedOn w:val="a"/>
    <w:pPr>
      <w:pBdr>
        <w:top w:val="single" w:sz="4" w:space="0" w:color="000000"/>
        <w:left w:val="single" w:sz="4" w:space="0" w:color="000000"/>
        <w:bottom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102">
    <w:name w:val="xl102"/>
    <w:basedOn w:val="a"/>
    <w:pPr>
      <w:pBdr>
        <w:top w:val="single" w:sz="4" w:space="0" w:color="000000"/>
        <w:left w:val="single" w:sz="4" w:space="0" w:color="000000"/>
        <w:right w:val="single" w:sz="4" w:space="0" w:color="000000"/>
      </w:pBdr>
      <w:suppressAutoHyphens w:val="0"/>
      <w:spacing w:before="100" w:after="100"/>
    </w:pPr>
    <w:rPr>
      <w:sz w:val="20"/>
      <w:szCs w:val="20"/>
      <w:lang w:eastAsia="ar-SA" w:bidi="ar-SA"/>
    </w:rPr>
  </w:style>
  <w:style w:type="paragraph" w:customStyle="1" w:styleId="xl103">
    <w:name w:val="xl103"/>
    <w:basedOn w:val="a"/>
    <w:pPr>
      <w:pBdr>
        <w:left w:val="single" w:sz="4" w:space="0" w:color="000000"/>
        <w:right w:val="single" w:sz="4" w:space="0" w:color="000000"/>
      </w:pBdr>
      <w:suppressAutoHyphens w:val="0"/>
      <w:spacing w:before="100" w:after="100"/>
    </w:pPr>
    <w:rPr>
      <w:sz w:val="20"/>
      <w:szCs w:val="20"/>
      <w:lang w:eastAsia="ar-SA" w:bidi="ar-SA"/>
    </w:rPr>
  </w:style>
  <w:style w:type="paragraph" w:customStyle="1" w:styleId="xl104">
    <w:name w:val="xl104"/>
    <w:basedOn w:val="a"/>
    <w:pPr>
      <w:pBdr>
        <w:left w:val="single" w:sz="4" w:space="0" w:color="000000"/>
        <w:bottom w:val="single" w:sz="4" w:space="0" w:color="000000"/>
        <w:right w:val="single" w:sz="4" w:space="0" w:color="000000"/>
      </w:pBdr>
      <w:suppressAutoHyphens w:val="0"/>
      <w:spacing w:before="100" w:after="100"/>
    </w:pPr>
    <w:rPr>
      <w:sz w:val="20"/>
      <w:szCs w:val="20"/>
      <w:lang w:eastAsia="ar-SA" w:bidi="ar-SA"/>
    </w:rPr>
  </w:style>
  <w:style w:type="paragraph" w:customStyle="1" w:styleId="xl105">
    <w:name w:val="xl105"/>
    <w:basedOn w:val="a"/>
    <w:pPr>
      <w:pBdr>
        <w:top w:val="single" w:sz="4" w:space="0" w:color="000000"/>
        <w:left w:val="single" w:sz="4" w:space="0" w:color="000000"/>
        <w:bottom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106">
    <w:name w:val="xl106"/>
    <w:basedOn w:val="a"/>
    <w:pPr>
      <w:pBdr>
        <w:top w:val="single" w:sz="4" w:space="0" w:color="000000"/>
        <w:left w:val="single" w:sz="4" w:space="0" w:color="000000"/>
        <w:bottom w:val="single" w:sz="4" w:space="0" w:color="000000"/>
      </w:pBdr>
      <w:suppressAutoHyphens w:val="0"/>
      <w:spacing w:before="100" w:after="100"/>
      <w:jc w:val="center"/>
    </w:pPr>
    <w:rPr>
      <w:b/>
      <w:bCs/>
      <w:sz w:val="20"/>
      <w:szCs w:val="20"/>
      <w:lang w:eastAsia="ar-SA" w:bidi="ar-SA"/>
    </w:rPr>
  </w:style>
  <w:style w:type="paragraph" w:customStyle="1" w:styleId="xl107">
    <w:name w:val="xl107"/>
    <w:basedOn w:val="a"/>
    <w:pPr>
      <w:pBdr>
        <w:top w:val="single" w:sz="4" w:space="0" w:color="000000"/>
        <w:bottom w:val="single" w:sz="4" w:space="0" w:color="000000"/>
      </w:pBdr>
      <w:suppressAutoHyphens w:val="0"/>
      <w:spacing w:before="100" w:after="100"/>
      <w:jc w:val="center"/>
    </w:pPr>
    <w:rPr>
      <w:b/>
      <w:bCs/>
      <w:sz w:val="20"/>
      <w:szCs w:val="20"/>
      <w:lang w:eastAsia="ar-SA" w:bidi="ar-SA"/>
    </w:rPr>
  </w:style>
  <w:style w:type="paragraph" w:customStyle="1" w:styleId="xl108">
    <w:name w:val="xl108"/>
    <w:basedOn w:val="a"/>
    <w:pPr>
      <w:pBdr>
        <w:top w:val="single" w:sz="4" w:space="0" w:color="000000"/>
      </w:pBdr>
      <w:suppressAutoHyphens w:val="0"/>
      <w:spacing w:before="100" w:after="100"/>
      <w:jc w:val="center"/>
    </w:pPr>
    <w:rPr>
      <w:b/>
      <w:bCs/>
      <w:sz w:val="20"/>
      <w:szCs w:val="20"/>
      <w:lang w:eastAsia="ar-SA" w:bidi="ar-SA"/>
    </w:rPr>
  </w:style>
  <w:style w:type="paragraph" w:customStyle="1" w:styleId="xl109">
    <w:name w:val="xl109"/>
    <w:basedOn w:val="a"/>
    <w:pPr>
      <w:pBdr>
        <w:top w:val="single" w:sz="4" w:space="0" w:color="000000"/>
        <w:right w:val="single" w:sz="4" w:space="0" w:color="000000"/>
      </w:pBdr>
      <w:suppressAutoHyphens w:val="0"/>
      <w:spacing w:before="100" w:after="100"/>
      <w:jc w:val="center"/>
    </w:pPr>
    <w:rPr>
      <w:b/>
      <w:bCs/>
      <w:sz w:val="20"/>
      <w:szCs w:val="20"/>
      <w:lang w:eastAsia="ar-SA" w:bidi="ar-SA"/>
    </w:rPr>
  </w:style>
  <w:style w:type="paragraph" w:customStyle="1" w:styleId="xl110">
    <w:name w:val="xl110"/>
    <w:basedOn w:val="a"/>
    <w:pPr>
      <w:pBdr>
        <w:top w:val="single" w:sz="4" w:space="0" w:color="000000"/>
        <w:left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111">
    <w:name w:val="xl111"/>
    <w:basedOn w:val="a"/>
    <w:pPr>
      <w:pBdr>
        <w:left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112">
    <w:name w:val="xl112"/>
    <w:basedOn w:val="a"/>
    <w:pPr>
      <w:pBdr>
        <w:left w:val="single" w:sz="4" w:space="0" w:color="000000"/>
        <w:bottom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113">
    <w:name w:val="xl113"/>
    <w:basedOn w:val="a"/>
    <w:pPr>
      <w:pBdr>
        <w:top w:val="single" w:sz="4" w:space="0" w:color="000000"/>
        <w:left w:val="single" w:sz="4" w:space="0" w:color="000000"/>
        <w:bottom w:val="single" w:sz="4" w:space="0" w:color="000000"/>
        <w:right w:val="single" w:sz="4" w:space="0" w:color="000000"/>
      </w:pBdr>
      <w:suppressAutoHyphens w:val="0"/>
      <w:spacing w:before="100" w:after="100"/>
    </w:pPr>
    <w:rPr>
      <w:sz w:val="20"/>
      <w:szCs w:val="20"/>
      <w:lang w:eastAsia="ar-SA" w:bidi="ar-SA"/>
    </w:rPr>
  </w:style>
  <w:style w:type="paragraph" w:customStyle="1" w:styleId="xl114">
    <w:name w:val="xl114"/>
    <w:basedOn w:val="a"/>
    <w:pPr>
      <w:pBdr>
        <w:top w:val="single" w:sz="4" w:space="0" w:color="000000"/>
        <w:bottom w:val="single" w:sz="4" w:space="0" w:color="000000"/>
        <w:right w:val="single" w:sz="4" w:space="0" w:color="000000"/>
      </w:pBdr>
      <w:suppressAutoHyphens w:val="0"/>
      <w:spacing w:before="100" w:after="100"/>
      <w:jc w:val="center"/>
    </w:pPr>
    <w:rPr>
      <w:b/>
      <w:bCs/>
      <w:sz w:val="20"/>
      <w:szCs w:val="20"/>
      <w:lang w:eastAsia="ar-SA" w:bidi="ar-SA"/>
    </w:rPr>
  </w:style>
  <w:style w:type="paragraph" w:customStyle="1" w:styleId="xl115">
    <w:name w:val="xl115"/>
    <w:basedOn w:val="a"/>
    <w:pPr>
      <w:pBdr>
        <w:top w:val="single" w:sz="4" w:space="0" w:color="000000"/>
        <w:left w:val="single" w:sz="4" w:space="0" w:color="000000"/>
        <w:bottom w:val="single" w:sz="4" w:space="0" w:color="000000"/>
      </w:pBdr>
      <w:suppressAutoHyphens w:val="0"/>
      <w:spacing w:before="100" w:after="100"/>
      <w:jc w:val="center"/>
    </w:pPr>
    <w:rPr>
      <w:b/>
      <w:bCs/>
      <w:sz w:val="20"/>
      <w:szCs w:val="20"/>
      <w:lang w:eastAsia="ar-SA" w:bidi="ar-SA"/>
    </w:rPr>
  </w:style>
  <w:style w:type="paragraph" w:customStyle="1" w:styleId="xl116">
    <w:name w:val="xl116"/>
    <w:basedOn w:val="a"/>
    <w:pPr>
      <w:pBdr>
        <w:top w:val="single" w:sz="4" w:space="0" w:color="000000"/>
        <w:bottom w:val="single" w:sz="4" w:space="0" w:color="000000"/>
      </w:pBdr>
      <w:suppressAutoHyphens w:val="0"/>
      <w:spacing w:before="100" w:after="100"/>
      <w:jc w:val="center"/>
    </w:pPr>
    <w:rPr>
      <w:b/>
      <w:bCs/>
      <w:sz w:val="20"/>
      <w:szCs w:val="20"/>
      <w:lang w:eastAsia="ar-SA" w:bidi="ar-SA"/>
    </w:rPr>
  </w:style>
  <w:style w:type="paragraph" w:customStyle="1" w:styleId="xl117">
    <w:name w:val="xl117"/>
    <w:basedOn w:val="a"/>
    <w:pPr>
      <w:pBdr>
        <w:top w:val="single" w:sz="4" w:space="0" w:color="000000"/>
        <w:bottom w:val="single" w:sz="4" w:space="0" w:color="000000"/>
        <w:right w:val="single" w:sz="4" w:space="0" w:color="000000"/>
      </w:pBdr>
      <w:suppressAutoHyphens w:val="0"/>
      <w:spacing w:before="100" w:after="100"/>
      <w:jc w:val="center"/>
    </w:pPr>
    <w:rPr>
      <w:b/>
      <w:bCs/>
      <w:sz w:val="20"/>
      <w:szCs w:val="20"/>
      <w:lang w:eastAsia="ar-SA" w:bidi="ar-SA"/>
    </w:rPr>
  </w:style>
  <w:style w:type="paragraph" w:customStyle="1" w:styleId="xl118">
    <w:name w:val="xl118"/>
    <w:basedOn w:val="a"/>
    <w:pPr>
      <w:pBdr>
        <w:top w:val="single" w:sz="4" w:space="0" w:color="000000"/>
        <w:left w:val="single" w:sz="4" w:space="0" w:color="000000"/>
      </w:pBdr>
      <w:suppressAutoHyphens w:val="0"/>
      <w:spacing w:before="100" w:after="100"/>
    </w:pPr>
    <w:rPr>
      <w:sz w:val="20"/>
      <w:szCs w:val="20"/>
      <w:lang w:eastAsia="ar-SA" w:bidi="ar-SA"/>
    </w:rPr>
  </w:style>
  <w:style w:type="paragraph" w:customStyle="1" w:styleId="xl119">
    <w:name w:val="xl119"/>
    <w:basedOn w:val="a"/>
    <w:pPr>
      <w:pBdr>
        <w:left w:val="single" w:sz="4" w:space="0" w:color="000000"/>
      </w:pBdr>
      <w:suppressAutoHyphens w:val="0"/>
      <w:spacing w:before="100" w:after="100"/>
    </w:pPr>
    <w:rPr>
      <w:sz w:val="20"/>
      <w:szCs w:val="20"/>
      <w:lang w:eastAsia="ar-SA" w:bidi="ar-SA"/>
    </w:rPr>
  </w:style>
  <w:style w:type="paragraph" w:customStyle="1" w:styleId="xl120">
    <w:name w:val="xl120"/>
    <w:basedOn w:val="a"/>
    <w:pPr>
      <w:pBdr>
        <w:left w:val="single" w:sz="4" w:space="0" w:color="000000"/>
        <w:bottom w:val="single" w:sz="4" w:space="0" w:color="000000"/>
      </w:pBdr>
      <w:suppressAutoHyphens w:val="0"/>
      <w:spacing w:before="100" w:after="100"/>
    </w:pPr>
    <w:rPr>
      <w:sz w:val="20"/>
      <w:szCs w:val="20"/>
      <w:lang w:eastAsia="ar-SA" w:bidi="ar-SA"/>
    </w:rPr>
  </w:style>
  <w:style w:type="paragraph" w:customStyle="1" w:styleId="xl121">
    <w:name w:val="xl121"/>
    <w:basedOn w:val="a"/>
    <w:pPr>
      <w:pBdr>
        <w:top w:val="single" w:sz="4" w:space="0" w:color="000000"/>
        <w:left w:val="single" w:sz="4" w:space="0" w:color="000000"/>
        <w:bottom w:val="single" w:sz="4" w:space="0" w:color="000000"/>
      </w:pBdr>
      <w:suppressAutoHyphens w:val="0"/>
      <w:spacing w:before="100" w:after="100"/>
    </w:pPr>
    <w:rPr>
      <w:sz w:val="20"/>
      <w:szCs w:val="20"/>
      <w:lang w:eastAsia="ar-SA" w:bidi="ar-SA"/>
    </w:rPr>
  </w:style>
  <w:style w:type="paragraph" w:customStyle="1" w:styleId="xl122">
    <w:name w:val="xl122"/>
    <w:basedOn w:val="a"/>
    <w:pPr>
      <w:pBdr>
        <w:left w:val="single" w:sz="4" w:space="0" w:color="000000"/>
        <w:right w:val="single" w:sz="4" w:space="0" w:color="000000"/>
      </w:pBdr>
      <w:suppressAutoHyphens w:val="0"/>
      <w:spacing w:before="100" w:after="100"/>
    </w:pPr>
    <w:rPr>
      <w:sz w:val="20"/>
      <w:szCs w:val="20"/>
      <w:lang w:eastAsia="ar-SA" w:bidi="ar-SA"/>
    </w:rPr>
  </w:style>
  <w:style w:type="paragraph" w:customStyle="1" w:styleId="xl123">
    <w:name w:val="xl123"/>
    <w:basedOn w:val="a"/>
    <w:pPr>
      <w:pBdr>
        <w:left w:val="single" w:sz="4" w:space="0" w:color="000000"/>
        <w:bottom w:val="single" w:sz="4" w:space="0" w:color="000000"/>
        <w:right w:val="single" w:sz="4" w:space="0" w:color="000000"/>
      </w:pBdr>
      <w:suppressAutoHyphens w:val="0"/>
      <w:spacing w:before="100" w:after="100"/>
    </w:pPr>
    <w:rPr>
      <w:sz w:val="20"/>
      <w:szCs w:val="20"/>
      <w:lang w:eastAsia="ar-SA" w:bidi="ar-SA"/>
    </w:rPr>
  </w:style>
  <w:style w:type="paragraph" w:customStyle="1" w:styleId="xl124">
    <w:name w:val="xl124"/>
    <w:basedOn w:val="a"/>
    <w:pPr>
      <w:pBdr>
        <w:top w:val="single" w:sz="4" w:space="0" w:color="000000"/>
        <w:left w:val="single" w:sz="4" w:space="0" w:color="000000"/>
        <w:bottom w:val="single" w:sz="4" w:space="0" w:color="000000"/>
      </w:pBdr>
      <w:suppressAutoHyphens w:val="0"/>
      <w:spacing w:before="100" w:after="100"/>
      <w:jc w:val="center"/>
    </w:pPr>
    <w:rPr>
      <w:b/>
      <w:bCs/>
      <w:sz w:val="20"/>
      <w:szCs w:val="20"/>
      <w:lang w:eastAsia="ar-SA" w:bidi="ar-SA"/>
    </w:rPr>
  </w:style>
  <w:style w:type="paragraph" w:customStyle="1" w:styleId="xl125">
    <w:name w:val="xl125"/>
    <w:basedOn w:val="a"/>
    <w:pPr>
      <w:pBdr>
        <w:top w:val="single" w:sz="4" w:space="0" w:color="000000"/>
        <w:bottom w:val="single" w:sz="4" w:space="0" w:color="000000"/>
      </w:pBdr>
      <w:suppressAutoHyphens w:val="0"/>
      <w:spacing w:before="100" w:after="100"/>
      <w:jc w:val="center"/>
    </w:pPr>
    <w:rPr>
      <w:b/>
      <w:bCs/>
      <w:sz w:val="20"/>
      <w:szCs w:val="20"/>
      <w:lang w:eastAsia="ar-SA" w:bidi="ar-SA"/>
    </w:rPr>
  </w:style>
  <w:style w:type="paragraph" w:customStyle="1" w:styleId="xl126">
    <w:name w:val="xl126"/>
    <w:basedOn w:val="a"/>
    <w:pPr>
      <w:pBdr>
        <w:top w:val="single" w:sz="4" w:space="0" w:color="000000"/>
        <w:bottom w:val="single" w:sz="4" w:space="0" w:color="000000"/>
        <w:right w:val="single" w:sz="4" w:space="0" w:color="000000"/>
      </w:pBdr>
      <w:suppressAutoHyphens w:val="0"/>
      <w:spacing w:before="100" w:after="100"/>
      <w:jc w:val="center"/>
    </w:pPr>
    <w:rPr>
      <w:b/>
      <w:bCs/>
      <w:sz w:val="20"/>
      <w:szCs w:val="20"/>
      <w:lang w:eastAsia="ar-SA" w:bidi="ar-SA"/>
    </w:rPr>
  </w:style>
  <w:style w:type="paragraph" w:customStyle="1" w:styleId="xl127">
    <w:name w:val="xl127"/>
    <w:basedOn w:val="a"/>
    <w:pPr>
      <w:pBdr>
        <w:top w:val="single" w:sz="4" w:space="0" w:color="000000"/>
        <w:left w:val="single" w:sz="4" w:space="0" w:color="000000"/>
        <w:right w:val="single" w:sz="4" w:space="0" w:color="000000"/>
      </w:pBdr>
      <w:suppressAutoHyphens w:val="0"/>
      <w:spacing w:before="100" w:after="100"/>
    </w:pPr>
    <w:rPr>
      <w:sz w:val="20"/>
      <w:szCs w:val="20"/>
      <w:lang w:eastAsia="ar-SA" w:bidi="ar-SA"/>
    </w:rPr>
  </w:style>
  <w:style w:type="paragraph" w:customStyle="1" w:styleId="xl128">
    <w:name w:val="xl128"/>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129">
    <w:name w:val="xl129"/>
    <w:basedOn w:val="a"/>
    <w:pPr>
      <w:pBdr>
        <w:left w:val="single" w:sz="4" w:space="0" w:color="000000"/>
        <w:right w:val="single" w:sz="4" w:space="0" w:color="000000"/>
      </w:pBdr>
      <w:suppressAutoHyphens w:val="0"/>
      <w:spacing w:before="100" w:after="100"/>
    </w:pPr>
    <w:rPr>
      <w:lang w:eastAsia="ar-SA" w:bidi="ar-SA"/>
    </w:rPr>
  </w:style>
  <w:style w:type="paragraph" w:customStyle="1" w:styleId="xl130">
    <w:name w:val="xl130"/>
    <w:basedOn w:val="a"/>
    <w:pPr>
      <w:pBdr>
        <w:left w:val="single" w:sz="4" w:space="0" w:color="000000"/>
        <w:bottom w:val="single" w:sz="4" w:space="0" w:color="000000"/>
        <w:right w:val="single" w:sz="4" w:space="0" w:color="000000"/>
      </w:pBdr>
      <w:suppressAutoHyphens w:val="0"/>
      <w:spacing w:before="100" w:after="100"/>
    </w:pPr>
    <w:rPr>
      <w:lang w:eastAsia="ar-SA" w:bidi="ar-SA"/>
    </w:rPr>
  </w:style>
  <w:style w:type="paragraph" w:customStyle="1" w:styleId="xl131">
    <w:name w:val="xl131"/>
    <w:basedOn w:val="a"/>
    <w:pPr>
      <w:pBdr>
        <w:top w:val="single" w:sz="4" w:space="0" w:color="000000"/>
        <w:left w:val="single" w:sz="4" w:space="0" w:color="000000"/>
        <w:bottom w:val="single" w:sz="4" w:space="0" w:color="000000"/>
      </w:pBdr>
      <w:suppressAutoHyphens w:val="0"/>
      <w:spacing w:before="100" w:after="100"/>
      <w:jc w:val="center"/>
    </w:pPr>
    <w:rPr>
      <w:sz w:val="20"/>
      <w:szCs w:val="20"/>
      <w:lang w:eastAsia="ar-SA" w:bidi="ar-SA"/>
    </w:rPr>
  </w:style>
  <w:style w:type="paragraph" w:customStyle="1" w:styleId="xl132">
    <w:name w:val="xl132"/>
    <w:basedOn w:val="a"/>
    <w:pPr>
      <w:pBdr>
        <w:left w:val="single" w:sz="4" w:space="0" w:color="000000"/>
        <w:bottom w:val="single" w:sz="4" w:space="0" w:color="000000"/>
        <w:right w:val="single" w:sz="4" w:space="0" w:color="000000"/>
      </w:pBdr>
      <w:suppressAutoHyphens w:val="0"/>
      <w:spacing w:before="100" w:after="100"/>
    </w:pPr>
    <w:rPr>
      <w:sz w:val="20"/>
      <w:szCs w:val="20"/>
      <w:lang w:eastAsia="ar-SA" w:bidi="ar-SA"/>
    </w:rPr>
  </w:style>
  <w:style w:type="paragraph" w:customStyle="1" w:styleId="xl133">
    <w:name w:val="xl133"/>
    <w:basedOn w:val="a"/>
    <w:pPr>
      <w:pBdr>
        <w:top w:val="single" w:sz="4" w:space="0" w:color="000000"/>
        <w:left w:val="single" w:sz="4" w:space="0" w:color="000000"/>
        <w:right w:val="single" w:sz="4" w:space="0" w:color="000000"/>
      </w:pBdr>
      <w:suppressAutoHyphens w:val="0"/>
      <w:spacing w:before="100" w:after="100"/>
    </w:pPr>
    <w:rPr>
      <w:sz w:val="20"/>
      <w:szCs w:val="20"/>
      <w:lang w:eastAsia="ar-SA" w:bidi="ar-SA"/>
    </w:rPr>
  </w:style>
  <w:style w:type="paragraph" w:customStyle="1" w:styleId="xl134">
    <w:name w:val="xl134"/>
    <w:basedOn w:val="a"/>
    <w:pPr>
      <w:pBdr>
        <w:top w:val="single" w:sz="4" w:space="0" w:color="000000"/>
        <w:left w:val="single" w:sz="4" w:space="0" w:color="000000"/>
        <w:bottom w:val="single" w:sz="4" w:space="0" w:color="000000"/>
      </w:pBdr>
      <w:suppressAutoHyphens w:val="0"/>
      <w:spacing w:before="100" w:after="100"/>
    </w:pPr>
    <w:rPr>
      <w:sz w:val="20"/>
      <w:szCs w:val="20"/>
      <w:lang w:eastAsia="ar-SA" w:bidi="ar-SA"/>
    </w:rPr>
  </w:style>
  <w:style w:type="paragraph" w:customStyle="1" w:styleId="xl135">
    <w:name w:val="xl135"/>
    <w:basedOn w:val="a"/>
    <w:pPr>
      <w:pBdr>
        <w:top w:val="single" w:sz="4" w:space="0" w:color="000000"/>
        <w:left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136">
    <w:name w:val="xl136"/>
    <w:basedOn w:val="a"/>
    <w:pPr>
      <w:pBdr>
        <w:left w:val="single" w:sz="4" w:space="0" w:color="000000"/>
        <w:right w:val="single" w:sz="4" w:space="0" w:color="000000"/>
      </w:pBdr>
      <w:suppressAutoHyphens w:val="0"/>
      <w:spacing w:before="100" w:after="100"/>
    </w:pPr>
    <w:rPr>
      <w:sz w:val="20"/>
      <w:szCs w:val="20"/>
      <w:lang w:eastAsia="ar-SA" w:bidi="ar-SA"/>
    </w:rPr>
  </w:style>
  <w:style w:type="paragraph" w:customStyle="1" w:styleId="xl137">
    <w:name w:val="xl137"/>
    <w:basedOn w:val="a"/>
    <w:pPr>
      <w:suppressAutoHyphens w:val="0"/>
      <w:spacing w:before="100" w:after="100"/>
      <w:jc w:val="right"/>
    </w:pPr>
    <w:rPr>
      <w:sz w:val="26"/>
      <w:szCs w:val="26"/>
      <w:lang w:eastAsia="ar-SA" w:bidi="ar-SA"/>
    </w:rPr>
  </w:style>
  <w:style w:type="paragraph" w:customStyle="1" w:styleId="xl138">
    <w:name w:val="xl138"/>
    <w:basedOn w:val="a"/>
    <w:pPr>
      <w:shd w:val="clear" w:color="auto" w:fill="FFFFFF"/>
      <w:suppressAutoHyphens w:val="0"/>
      <w:spacing w:before="100" w:after="100"/>
      <w:jc w:val="right"/>
    </w:pPr>
    <w:rPr>
      <w:sz w:val="26"/>
      <w:szCs w:val="26"/>
      <w:lang w:eastAsia="ar-SA" w:bidi="ar-SA"/>
    </w:rPr>
  </w:style>
  <w:style w:type="paragraph" w:customStyle="1" w:styleId="xl139">
    <w:name w:val="xl139"/>
    <w:basedOn w:val="a"/>
    <w:pPr>
      <w:pBdr>
        <w:bottom w:val="single" w:sz="4" w:space="0" w:color="000000"/>
      </w:pBdr>
      <w:suppressAutoHyphens w:val="0"/>
      <w:spacing w:before="100" w:after="100"/>
      <w:jc w:val="center"/>
    </w:pPr>
    <w:rPr>
      <w:sz w:val="28"/>
      <w:szCs w:val="28"/>
      <w:lang w:eastAsia="ar-SA" w:bidi="ar-SA"/>
    </w:rPr>
  </w:style>
  <w:style w:type="paragraph" w:customStyle="1" w:styleId="xl140">
    <w:name w:val="xl140"/>
    <w:basedOn w:val="a"/>
    <w:pPr>
      <w:pBdr>
        <w:top w:val="single" w:sz="4" w:space="0" w:color="000000"/>
        <w:left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141">
    <w:name w:val="xl141"/>
    <w:basedOn w:val="a"/>
    <w:pPr>
      <w:pBdr>
        <w:left w:val="single" w:sz="4" w:space="0" w:color="000000"/>
        <w:bottom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142">
    <w:name w:val="xl142"/>
    <w:basedOn w:val="a"/>
    <w:pPr>
      <w:pBdr>
        <w:top w:val="single" w:sz="4" w:space="0" w:color="000000"/>
        <w:left w:val="single" w:sz="4" w:space="0" w:color="000000"/>
        <w:bottom w:val="single" w:sz="4" w:space="0" w:color="000000"/>
      </w:pBdr>
      <w:suppressAutoHyphens w:val="0"/>
      <w:spacing w:before="100" w:after="100"/>
      <w:jc w:val="center"/>
    </w:pPr>
    <w:rPr>
      <w:sz w:val="20"/>
      <w:szCs w:val="20"/>
      <w:lang w:eastAsia="ar-SA" w:bidi="ar-SA"/>
    </w:rPr>
  </w:style>
  <w:style w:type="paragraph" w:customStyle="1" w:styleId="xl143">
    <w:name w:val="xl143"/>
    <w:basedOn w:val="a"/>
    <w:pPr>
      <w:pBdr>
        <w:top w:val="single" w:sz="4" w:space="0" w:color="000000"/>
        <w:bottom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144">
    <w:name w:val="xl144"/>
    <w:basedOn w:val="a"/>
    <w:pPr>
      <w:pBdr>
        <w:top w:val="single" w:sz="4" w:space="0" w:color="000000"/>
        <w:left w:val="single" w:sz="4" w:space="0" w:color="000000"/>
        <w:right w:val="single" w:sz="4" w:space="0" w:color="000000"/>
      </w:pBdr>
      <w:shd w:val="clear" w:color="auto" w:fill="FFFFFF"/>
      <w:suppressAutoHyphens w:val="0"/>
      <w:spacing w:before="100" w:after="100"/>
      <w:jc w:val="center"/>
    </w:pPr>
    <w:rPr>
      <w:sz w:val="20"/>
      <w:szCs w:val="20"/>
      <w:lang w:eastAsia="ar-SA" w:bidi="ar-SA"/>
    </w:rPr>
  </w:style>
  <w:style w:type="paragraph" w:customStyle="1" w:styleId="xl145">
    <w:name w:val="xl145"/>
    <w:basedOn w:val="a"/>
    <w:pPr>
      <w:pBdr>
        <w:top w:val="single" w:sz="4" w:space="0" w:color="000000"/>
        <w:bottom w:val="single" w:sz="4" w:space="0" w:color="000000"/>
        <w:right w:val="single" w:sz="4" w:space="0" w:color="000000"/>
      </w:pBdr>
      <w:shd w:val="clear" w:color="auto" w:fill="FFFFFF"/>
      <w:suppressAutoHyphens w:val="0"/>
      <w:spacing w:before="100" w:after="100"/>
    </w:pPr>
    <w:rPr>
      <w:b/>
      <w:bCs/>
      <w:sz w:val="20"/>
      <w:szCs w:val="20"/>
      <w:lang w:eastAsia="ar-SA" w:bidi="ar-SA"/>
    </w:rPr>
  </w:style>
  <w:style w:type="paragraph" w:customStyle="1" w:styleId="xl146">
    <w:name w:val="xl146"/>
    <w:basedOn w:val="a"/>
    <w:pPr>
      <w:pBdr>
        <w:top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147">
    <w:name w:val="xl147"/>
    <w:basedOn w:val="a"/>
    <w:pPr>
      <w:pBdr>
        <w:left w:val="single" w:sz="4" w:space="0" w:color="000000"/>
        <w:bottom w:val="single" w:sz="4" w:space="0" w:color="000000"/>
        <w:right w:val="single" w:sz="4" w:space="0" w:color="000000"/>
      </w:pBdr>
      <w:shd w:val="clear" w:color="auto" w:fill="FFFFFF"/>
      <w:suppressAutoHyphens w:val="0"/>
      <w:spacing w:before="100" w:after="100"/>
    </w:pPr>
    <w:rPr>
      <w:b/>
      <w:bCs/>
      <w:sz w:val="20"/>
      <w:szCs w:val="20"/>
      <w:lang w:eastAsia="ar-SA" w:bidi="ar-SA"/>
    </w:rPr>
  </w:style>
  <w:style w:type="paragraph" w:customStyle="1" w:styleId="xl148">
    <w:name w:val="xl148"/>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color w:val="000000"/>
      <w:sz w:val="20"/>
      <w:szCs w:val="20"/>
      <w:lang w:eastAsia="ar-SA" w:bidi="ar-SA"/>
    </w:rPr>
  </w:style>
  <w:style w:type="paragraph" w:customStyle="1" w:styleId="xl149">
    <w:name w:val="xl149"/>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b/>
      <w:bCs/>
      <w:color w:val="000000"/>
      <w:sz w:val="20"/>
      <w:szCs w:val="20"/>
      <w:lang w:eastAsia="ar-SA" w:bidi="ar-SA"/>
    </w:rPr>
  </w:style>
  <w:style w:type="paragraph" w:customStyle="1" w:styleId="xl150">
    <w:name w:val="xl150"/>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color w:val="000000"/>
      <w:sz w:val="20"/>
      <w:szCs w:val="20"/>
      <w:lang w:eastAsia="ar-SA" w:bidi="ar-SA"/>
    </w:rPr>
  </w:style>
  <w:style w:type="paragraph" w:customStyle="1" w:styleId="xl151">
    <w:name w:val="xl151"/>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b/>
      <w:bCs/>
      <w:color w:val="000000"/>
      <w:sz w:val="20"/>
      <w:szCs w:val="20"/>
      <w:lang w:eastAsia="ar-SA" w:bidi="ar-SA"/>
    </w:rPr>
  </w:style>
  <w:style w:type="paragraph" w:customStyle="1" w:styleId="xl152">
    <w:name w:val="xl152"/>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color w:val="000000"/>
      <w:sz w:val="20"/>
      <w:szCs w:val="20"/>
      <w:lang w:eastAsia="ar-SA" w:bidi="ar-SA"/>
    </w:rPr>
  </w:style>
  <w:style w:type="paragraph" w:customStyle="1" w:styleId="xl153">
    <w:name w:val="xl153"/>
    <w:basedOn w:val="a"/>
    <w:pPr>
      <w:pBdr>
        <w:top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pt-a-000074">
    <w:name w:val="pt-a-000074"/>
    <w:basedOn w:val="a"/>
    <w:pPr>
      <w:suppressAutoHyphens w:val="0"/>
      <w:spacing w:before="100" w:after="100"/>
    </w:pPr>
    <w:rPr>
      <w:lang w:eastAsia="ar-SA" w:bidi="ar-SA"/>
    </w:rPr>
  </w:style>
  <w:style w:type="paragraph" w:customStyle="1" w:styleId="6c">
    <w:name w:val="Обычный (веб)6"/>
    <w:basedOn w:val="a"/>
    <w:pPr>
      <w:spacing w:before="280" w:after="119"/>
    </w:pPr>
    <w:rPr>
      <w:rFonts w:ascii="Calibri" w:eastAsia="Calibri" w:hAnsi="Calibri" w:cs="Calibri"/>
      <w:lang w:eastAsia="ar-SA" w:bidi="ar-SA"/>
    </w:rPr>
  </w:style>
  <w:style w:type="paragraph" w:customStyle="1" w:styleId="Title">
    <w:name w:val="Title!Название НПА"/>
    <w:basedOn w:val="a"/>
    <w:pPr>
      <w:suppressAutoHyphens w:val="0"/>
      <w:spacing w:before="240" w:after="60"/>
      <w:ind w:firstLine="567"/>
      <w:jc w:val="center"/>
    </w:pPr>
    <w:rPr>
      <w:rFonts w:ascii="Arial" w:hAnsi="Arial" w:cs="Arial"/>
      <w:b/>
      <w:bCs/>
      <w:sz w:val="32"/>
      <w:szCs w:val="32"/>
      <w:lang w:eastAsia="ar-SA" w:bidi="ar-SA"/>
    </w:rPr>
  </w:style>
  <w:style w:type="paragraph" w:customStyle="1" w:styleId="Application">
    <w:name w:val="Application!Приложение"/>
    <w:pPr>
      <w:suppressAutoHyphens/>
      <w:spacing w:before="120" w:after="120" w:line="100" w:lineRule="atLeast"/>
      <w:jc w:val="right"/>
    </w:pPr>
    <w:rPr>
      <w:rFonts w:ascii="Arial" w:hAnsi="Arial" w:cs="Arial"/>
      <w:b/>
      <w:bCs/>
      <w:kern w:val="1"/>
      <w:sz w:val="32"/>
      <w:szCs w:val="32"/>
      <w:lang w:eastAsia="ar-SA"/>
    </w:rPr>
  </w:style>
  <w:style w:type="paragraph" w:customStyle="1" w:styleId="Table">
    <w:name w:val="Table!Таблица"/>
    <w:pPr>
      <w:suppressAutoHyphens/>
      <w:spacing w:line="100" w:lineRule="atLeast"/>
    </w:pPr>
    <w:rPr>
      <w:rFonts w:ascii="Arial" w:hAnsi="Arial" w:cs="Arial"/>
      <w:bCs/>
      <w:kern w:val="1"/>
      <w:sz w:val="24"/>
      <w:szCs w:val="32"/>
      <w:lang w:eastAsia="ar-SA"/>
    </w:rPr>
  </w:style>
  <w:style w:type="paragraph" w:customStyle="1" w:styleId="Table0">
    <w:name w:val="Table!"/>
    <w:pPr>
      <w:suppressAutoHyphens/>
      <w:spacing w:line="100" w:lineRule="atLeast"/>
      <w:jc w:val="center"/>
    </w:pPr>
    <w:rPr>
      <w:rFonts w:ascii="Arial" w:hAnsi="Arial" w:cs="Arial"/>
      <w:b/>
      <w:bCs/>
      <w:kern w:val="1"/>
      <w:sz w:val="24"/>
      <w:szCs w:val="32"/>
      <w:lang w:eastAsia="ar-SA"/>
    </w:rPr>
  </w:style>
  <w:style w:type="paragraph" w:customStyle="1" w:styleId="521">
    <w:name w:val="Заголовок 52"/>
    <w:basedOn w:val="a"/>
    <w:pPr>
      <w:keepNext/>
      <w:spacing w:before="240" w:after="120"/>
    </w:pPr>
    <w:rPr>
      <w:rFonts w:cs="Tahoma"/>
      <w:b/>
      <w:bCs/>
      <w:sz w:val="20"/>
      <w:szCs w:val="20"/>
      <w:lang w:val="de-DE" w:eastAsia="fa-IR" w:bidi="fa-IR"/>
    </w:rPr>
  </w:style>
  <w:style w:type="paragraph" w:customStyle="1" w:styleId="FR1">
    <w:name w:val="FR1"/>
    <w:pPr>
      <w:widowControl w:val="0"/>
      <w:suppressAutoHyphens/>
      <w:spacing w:before="20" w:line="100" w:lineRule="atLeast"/>
      <w:ind w:left="3840"/>
    </w:pPr>
    <w:rPr>
      <w:szCs w:val="24"/>
      <w:lang w:eastAsia="ar-SA"/>
    </w:rPr>
  </w:style>
  <w:style w:type="paragraph" w:customStyle="1" w:styleId="FR3">
    <w:name w:val="FR3"/>
    <w:pPr>
      <w:widowControl w:val="0"/>
      <w:suppressAutoHyphens/>
      <w:spacing w:before="80" w:line="100" w:lineRule="atLeast"/>
      <w:ind w:left="1080"/>
    </w:pPr>
    <w:rPr>
      <w:b/>
      <w:bCs/>
      <w:lang w:eastAsia="ar-SA"/>
    </w:rPr>
  </w:style>
  <w:style w:type="paragraph" w:customStyle="1" w:styleId="FR4">
    <w:name w:val="FR4"/>
    <w:pPr>
      <w:widowControl w:val="0"/>
      <w:suppressAutoHyphens/>
      <w:spacing w:before="420" w:line="100" w:lineRule="atLeast"/>
    </w:pPr>
    <w:rPr>
      <w:rFonts w:ascii="Arial" w:hAnsi="Arial" w:cs="Arial"/>
      <w:b/>
      <w:bCs/>
      <w:sz w:val="18"/>
      <w:szCs w:val="18"/>
      <w:lang w:eastAsia="ar-SA"/>
    </w:rPr>
  </w:style>
  <w:style w:type="paragraph" w:customStyle="1" w:styleId="7b">
    <w:name w:val="Обычный (веб)7"/>
    <w:basedOn w:val="a"/>
    <w:pPr>
      <w:spacing w:before="100" w:after="100"/>
    </w:pPr>
    <w:rPr>
      <w:lang w:eastAsia="ar-SA" w:bidi="ar-SA"/>
    </w:rPr>
  </w:style>
  <w:style w:type="paragraph" w:customStyle="1" w:styleId="ConsPlusTextList">
    <w:name w:val="ConsPlusTextList"/>
    <w:pPr>
      <w:widowControl w:val="0"/>
      <w:suppressAutoHyphens/>
      <w:spacing w:line="100" w:lineRule="atLeast"/>
    </w:pPr>
    <w:rPr>
      <w:rFonts w:ascii="Arial" w:hAnsi="Arial" w:cs="Arial"/>
      <w:kern w:val="1"/>
      <w:lang w:eastAsia="ar-SA"/>
    </w:rPr>
  </w:style>
  <w:style w:type="paragraph" w:customStyle="1" w:styleId="31b">
    <w:name w:val="Оглавление 31"/>
    <w:basedOn w:val="a"/>
    <w:pPr>
      <w:widowControl w:val="0"/>
      <w:ind w:left="904"/>
      <w:jc w:val="both"/>
    </w:pPr>
  </w:style>
  <w:style w:type="paragraph" w:customStyle="1" w:styleId="docdata0">
    <w:name w:val="docdata"/>
    <w:basedOn w:val="a"/>
    <w:pPr>
      <w:spacing w:before="100" w:after="28"/>
    </w:pPr>
  </w:style>
  <w:style w:type="paragraph" w:customStyle="1" w:styleId="1ffff7">
    <w:name w:val="Гиперссылка1"/>
    <w:basedOn w:val="a"/>
    <w:pPr>
      <w:spacing w:after="160" w:line="264" w:lineRule="auto"/>
    </w:pPr>
    <w:rPr>
      <w:rFonts w:ascii="Calibri" w:eastAsia="SimSun" w:hAnsi="Calibri" w:cs="Tahoma"/>
      <w:color w:val="0563C1"/>
      <w:sz w:val="22"/>
      <w:szCs w:val="22"/>
      <w:u w:val="single"/>
    </w:rPr>
  </w:style>
  <w:style w:type="paragraph" w:customStyle="1" w:styleId="11a">
    <w:name w:val="Оглавление 11"/>
    <w:basedOn w:val="a"/>
    <w:pPr>
      <w:widowControl w:val="0"/>
      <w:spacing w:before="5"/>
      <w:ind w:left="242" w:right="297"/>
    </w:pPr>
    <w:rPr>
      <w:b/>
      <w:bCs/>
    </w:rPr>
  </w:style>
  <w:style w:type="paragraph" w:customStyle="1" w:styleId="21c">
    <w:name w:val="Оглавление 21"/>
    <w:basedOn w:val="a"/>
    <w:pPr>
      <w:widowControl w:val="0"/>
      <w:ind w:left="1562" w:hanging="879"/>
    </w:pPr>
  </w:style>
  <w:style w:type="paragraph" w:customStyle="1" w:styleId="pboth">
    <w:name w:val="pboth"/>
    <w:basedOn w:val="a"/>
    <w:pPr>
      <w:spacing w:before="100" w:after="28"/>
    </w:pPr>
  </w:style>
  <w:style w:type="paragraph" w:customStyle="1" w:styleId="1TableFootnotelastTableFootnotelast1TableFootnotelastTableFootnotelastsinglespace">
    <w:name w:val="Текст сноски;Текст сноски Знак Знак;Текст сноски Знак1 Знак Знак;Текст сноски Знак Знак Знак Знак;Table_Footnote_last Знак Знак Знак Знак;Table_Footnote_last Знак1 Знак Знак;Table_Footnote_last Знак;Table_Footnote_last;single space"/>
    <w:pPr>
      <w:suppressAutoHyphens/>
      <w:spacing w:line="100" w:lineRule="atLeast"/>
    </w:pPr>
    <w:rPr>
      <w:kern w:val="1"/>
      <w:lang w:eastAsia="hi-IN" w:bidi="hi-IN"/>
    </w:rPr>
  </w:style>
  <w:style w:type="paragraph" w:styleId="affffff1">
    <w:name w:val="Normal (Web)"/>
    <w:basedOn w:val="a"/>
    <w:link w:val="affffff2"/>
    <w:pPr>
      <w:spacing w:before="280" w:after="119"/>
    </w:pPr>
  </w:style>
  <w:style w:type="character" w:customStyle="1" w:styleId="affffff2">
    <w:name w:val="Обычный (веб) Знак"/>
    <w:link w:val="affffff1"/>
    <w:rsid w:val="00C964BF"/>
    <w:rPr>
      <w:kern w:val="1"/>
      <w:sz w:val="24"/>
      <w:szCs w:val="24"/>
      <w:lang w:eastAsia="hi-IN" w:bidi="hi-IN"/>
    </w:rPr>
  </w:style>
  <w:style w:type="paragraph" w:styleId="affffff3">
    <w:name w:val="No Spacing"/>
    <w:qFormat/>
    <w:pPr>
      <w:suppressAutoHyphens/>
      <w:spacing w:after="200" w:line="276" w:lineRule="auto"/>
    </w:pPr>
    <w:rPr>
      <w:rFonts w:eastAsia="Calibri"/>
      <w:sz w:val="28"/>
      <w:szCs w:val="22"/>
      <w:lang w:eastAsia="ar-SA"/>
    </w:rPr>
  </w:style>
  <w:style w:type="paragraph" w:styleId="affffff4">
    <w:name w:val="Balloon Text"/>
    <w:basedOn w:val="a"/>
    <w:link w:val="2ff3"/>
    <w:uiPriority w:val="99"/>
    <w:unhideWhenUsed/>
    <w:rsid w:val="00D77762"/>
    <w:pPr>
      <w:spacing w:line="240" w:lineRule="auto"/>
    </w:pPr>
    <w:rPr>
      <w:rFonts w:ascii="Segoe UI" w:hAnsi="Segoe UI" w:cs="Mangal"/>
      <w:sz w:val="18"/>
      <w:szCs w:val="16"/>
    </w:rPr>
  </w:style>
  <w:style w:type="character" w:customStyle="1" w:styleId="2ff3">
    <w:name w:val="Текст выноски Знак2"/>
    <w:basedOn w:val="a1"/>
    <w:link w:val="affffff4"/>
    <w:uiPriority w:val="99"/>
    <w:semiHidden/>
    <w:rsid w:val="00D77762"/>
    <w:rPr>
      <w:rFonts w:ascii="Segoe UI" w:hAnsi="Segoe UI" w:cs="Mangal"/>
      <w:kern w:val="1"/>
      <w:sz w:val="18"/>
      <w:szCs w:val="16"/>
      <w:lang w:eastAsia="hi-IN" w:bidi="hi-IN"/>
    </w:rPr>
  </w:style>
  <w:style w:type="character" w:customStyle="1" w:styleId="FontStyle110">
    <w:name w:val="Font Style11"/>
    <w:basedOn w:val="a1"/>
    <w:rsid w:val="001D61D0"/>
    <w:rPr>
      <w:rFonts w:ascii="Times New Roman" w:eastAsia="Times New Roman" w:hAnsi="Times New Roman" w:cs="Times New Roman"/>
      <w:b/>
      <w:bCs/>
      <w:sz w:val="22"/>
      <w:szCs w:val="22"/>
    </w:rPr>
  </w:style>
  <w:style w:type="paragraph" w:customStyle="1" w:styleId="Standarduser">
    <w:name w:val="Standard (user)"/>
    <w:rsid w:val="001D61D0"/>
    <w:pPr>
      <w:widowControl w:val="0"/>
      <w:suppressAutoHyphens/>
      <w:autoSpaceDN w:val="0"/>
      <w:textAlignment w:val="baseline"/>
    </w:pPr>
    <w:rPr>
      <w:rFonts w:eastAsia="Andale Sans UI" w:cs="Tahoma"/>
      <w:kern w:val="3"/>
      <w:sz w:val="24"/>
      <w:szCs w:val="24"/>
      <w:lang w:val="de-DE" w:eastAsia="ja-JP" w:bidi="fa-IR"/>
    </w:rPr>
  </w:style>
  <w:style w:type="paragraph" w:customStyle="1" w:styleId="Textbody">
    <w:name w:val="Text body"/>
    <w:basedOn w:val="Standard"/>
    <w:rsid w:val="001D61D0"/>
    <w:pPr>
      <w:autoSpaceDN w:val="0"/>
      <w:spacing w:after="120" w:line="240" w:lineRule="auto"/>
      <w:textAlignment w:val="baseline"/>
    </w:pPr>
    <w:rPr>
      <w:rFonts w:cs="Mangal"/>
      <w:kern w:val="3"/>
      <w:lang w:eastAsia="zh-CN" w:bidi="hi-IN"/>
    </w:rPr>
  </w:style>
  <w:style w:type="paragraph" w:customStyle="1" w:styleId="21d">
    <w:name w:val="Основной текст (2)1"/>
    <w:basedOn w:val="Standard"/>
    <w:rsid w:val="001D61D0"/>
    <w:pPr>
      <w:shd w:val="clear" w:color="auto" w:fill="FFFFFF"/>
      <w:autoSpaceDN w:val="0"/>
      <w:spacing w:after="240" w:line="240" w:lineRule="atLeast"/>
      <w:jc w:val="center"/>
      <w:textAlignment w:val="baseline"/>
    </w:pPr>
    <w:rPr>
      <w:rFonts w:ascii="Tahoma" w:eastAsia="Tahoma" w:hAnsi="Tahoma" w:cs="Times New Roman"/>
      <w:color w:val="000000"/>
      <w:kern w:val="3"/>
      <w:sz w:val="15"/>
      <w:szCs w:val="15"/>
      <w:lang w:eastAsia="zh-CN" w:bidi="hi-IN"/>
    </w:rPr>
  </w:style>
  <w:style w:type="character" w:customStyle="1" w:styleId="3Tahoma">
    <w:name w:val="Основной текст (3) + Tahoma"/>
    <w:basedOn w:val="32"/>
    <w:rsid w:val="001D61D0"/>
    <w:rPr>
      <w:rFonts w:ascii="Tahoma" w:eastAsia="Tahoma" w:hAnsi="Tahoma" w:cs="Tahoma"/>
      <w:b/>
      <w:bCs/>
      <w:spacing w:val="-10"/>
      <w:sz w:val="15"/>
      <w:szCs w:val="15"/>
      <w:lang w:bidi="ar-SA"/>
    </w:rPr>
  </w:style>
  <w:style w:type="character" w:customStyle="1" w:styleId="222">
    <w:name w:val="Основной шрифт абзаца22"/>
    <w:rsid w:val="00C964BF"/>
  </w:style>
  <w:style w:type="paragraph" w:customStyle="1" w:styleId="8a">
    <w:name w:val="Обычный (веб)8"/>
    <w:basedOn w:val="a"/>
    <w:rsid w:val="00C964BF"/>
    <w:pPr>
      <w:widowControl w:val="0"/>
      <w:spacing w:before="100" w:after="100" w:line="240" w:lineRule="auto"/>
    </w:pPr>
    <w:rPr>
      <w:rFonts w:cs="Mangal"/>
    </w:rPr>
  </w:style>
  <w:style w:type="paragraph" w:customStyle="1" w:styleId="2ff4">
    <w:name w:val="Текст выноски2"/>
    <w:basedOn w:val="a"/>
    <w:rsid w:val="00C964BF"/>
    <w:pPr>
      <w:widowControl w:val="0"/>
      <w:spacing w:line="240" w:lineRule="auto"/>
    </w:pPr>
    <w:rPr>
      <w:rFonts w:ascii="Tahoma" w:hAnsi="Tahoma" w:cs="Tahoma"/>
      <w:sz w:val="16"/>
      <w:szCs w:val="14"/>
    </w:rPr>
  </w:style>
  <w:style w:type="paragraph" w:customStyle="1" w:styleId="6d">
    <w:name w:val="Абзац списка6"/>
    <w:basedOn w:val="a"/>
    <w:rsid w:val="00C964BF"/>
    <w:pPr>
      <w:widowControl w:val="0"/>
      <w:spacing w:line="240" w:lineRule="auto"/>
      <w:ind w:left="720"/>
    </w:pPr>
    <w:rPr>
      <w:rFonts w:cs="Mangal"/>
    </w:rPr>
  </w:style>
  <w:style w:type="paragraph" w:customStyle="1" w:styleId="2ff5">
    <w:name w:val="Знак2"/>
    <w:basedOn w:val="a"/>
    <w:rsid w:val="00C964BF"/>
    <w:pPr>
      <w:tabs>
        <w:tab w:val="num" w:pos="1069"/>
      </w:tabs>
      <w:suppressAutoHyphens w:val="0"/>
      <w:spacing w:after="160" w:line="240" w:lineRule="exact"/>
      <w:ind w:left="1069" w:hanging="360"/>
      <w:jc w:val="both"/>
    </w:pPr>
    <w:rPr>
      <w:rFonts w:ascii="Verdana" w:hAnsi="Verdana" w:cs="Arial"/>
      <w:kern w:val="0"/>
      <w:sz w:val="20"/>
      <w:szCs w:val="20"/>
      <w:lang w:val="en-US" w:eastAsia="en-US" w:bidi="ar-SA"/>
    </w:rPr>
  </w:style>
  <w:style w:type="character" w:customStyle="1" w:styleId="322">
    <w:name w:val="Основной текст с отступом 3 Знак2"/>
    <w:basedOn w:val="a1"/>
    <w:uiPriority w:val="99"/>
    <w:semiHidden/>
    <w:rsid w:val="00D922BF"/>
    <w:rPr>
      <w:rFonts w:cs="Mangal"/>
      <w:kern w:val="1"/>
      <w:sz w:val="16"/>
      <w:szCs w:val="14"/>
      <w:lang w:eastAsia="hi-IN" w:bidi="hi-IN"/>
    </w:rPr>
  </w:style>
  <w:style w:type="character" w:customStyle="1" w:styleId="21e">
    <w:name w:val="Основной текст с отступом 2 Знак1"/>
    <w:basedOn w:val="a1"/>
    <w:uiPriority w:val="99"/>
    <w:semiHidden/>
    <w:rsid w:val="00D922BF"/>
    <w:rPr>
      <w:rFonts w:cs="Mangal"/>
      <w:kern w:val="1"/>
      <w:sz w:val="24"/>
      <w:szCs w:val="21"/>
      <w:lang w:eastAsia="hi-IN" w:bidi="hi-IN"/>
    </w:rPr>
  </w:style>
  <w:style w:type="character" w:customStyle="1" w:styleId="21f">
    <w:name w:val="Основной текст 2 Знак1"/>
    <w:basedOn w:val="a1"/>
    <w:uiPriority w:val="99"/>
    <w:semiHidden/>
    <w:rsid w:val="00D922BF"/>
    <w:rPr>
      <w:rFonts w:cs="Mangal"/>
      <w:kern w:val="1"/>
      <w:sz w:val="24"/>
      <w:szCs w:val="21"/>
      <w:lang w:eastAsia="hi-IN" w:bidi="hi-IN"/>
    </w:rPr>
  </w:style>
  <w:style w:type="paragraph" w:styleId="affffff5">
    <w:name w:val="List Paragraph"/>
    <w:basedOn w:val="a"/>
    <w:qFormat/>
    <w:rsid w:val="00D922BF"/>
    <w:pPr>
      <w:spacing w:line="360" w:lineRule="auto"/>
      <w:ind w:firstLine="567"/>
      <w:jc w:val="both"/>
    </w:pPr>
    <w:rPr>
      <w:rFonts w:eastAsia="Calibri"/>
      <w:kern w:val="0"/>
      <w:sz w:val="28"/>
      <w:szCs w:val="28"/>
      <w:lang w:eastAsia="ar-SA" w:bidi="ar-SA"/>
    </w:rPr>
  </w:style>
  <w:style w:type="paragraph" w:customStyle="1" w:styleId="98">
    <w:name w:val="Обычный (веб)9"/>
    <w:basedOn w:val="a"/>
    <w:rsid w:val="00756513"/>
    <w:pPr>
      <w:widowControl w:val="0"/>
      <w:spacing w:before="100" w:after="100" w:line="240" w:lineRule="auto"/>
    </w:pPr>
    <w:rPr>
      <w:rFonts w:eastAsia="SimSun" w:cs="Lucida Sans"/>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79341&amp;dst=5842&amp;field=134&amp;date=29.11.2024" TargetMode="External"/><Relationship Id="rId18" Type="http://schemas.openxmlformats.org/officeDocument/2006/relationships/footer" Target="footer1.xml"/><Relationship Id="rId26" Type="http://schemas.openxmlformats.org/officeDocument/2006/relationships/hyperlink" Target="mailto:zemslujba@mail.ru"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hyperlink" Target="https://login.consultant.ru/link/?req=doc&amp;base=LAW&amp;n=479341&amp;dst=5840&amp;field=134&amp;date=29.11.2024" TargetMode="External"/><Relationship Id="rId17" Type="http://schemas.openxmlformats.org/officeDocument/2006/relationships/hyperlink" Target="https://login.consultant.ru/link/?req=doc&amp;base=LAW&amp;n=356593&amp;dst=1&amp;field=134&amp;date=29.11.2024" TargetMode="External"/><Relationship Id="rId25" Type="http://schemas.openxmlformats.org/officeDocument/2006/relationships/footer" Target="footer4.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eq=doc&amp;base=LAW&amp;n=469774&amp;dst=2345&amp;field=134&amp;date=29.11.2024" TargetMode="External"/><Relationship Id="rId20" Type="http://schemas.openxmlformats.org/officeDocument/2006/relationships/header" Target="header1.xml"/><Relationship Id="rId29"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83133&amp;date=29.11.2024" TargetMode="External"/><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ogin.consultant.ru/link/?req=doc&amp;base=LAW&amp;n=482652&amp;dst=900&amp;field=134&amp;date=29.11.2024" TargetMode="External"/><Relationship Id="rId23" Type="http://schemas.openxmlformats.org/officeDocument/2006/relationships/footer" Target="footer3.xml"/><Relationship Id="rId28" Type="http://schemas.openxmlformats.org/officeDocument/2006/relationships/footer" Target="footer5.xml"/><Relationship Id="rId10" Type="http://schemas.openxmlformats.org/officeDocument/2006/relationships/hyperlink" Target="https://login.consultant.ru/link/?req=doc&amp;base=LAW&amp;n=356593&amp;dst=100007&amp;field=134&amp;date=13.07.2023" TargetMode="External"/><Relationship Id="rId19" Type="http://schemas.openxmlformats.org/officeDocument/2006/relationships/hyperlink" Target="http://internet.garant.ru/document/redirect/402671514/0" TargetMode="External"/><Relationship Id="rId31"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yperlink" Target="https://login.consultant.ru/link/?req=doc&amp;base=LAW&amp;n=432230&amp;dst=4377&amp;field=134&amp;date=13.07.2023" TargetMode="External"/><Relationship Id="rId14" Type="http://schemas.openxmlformats.org/officeDocument/2006/relationships/hyperlink" Target="https://login.consultant.ru/link/?req=doc&amp;base=LAW&amp;n=482652&amp;dst=100348&amp;field=134&amp;date=29.11.2024" TargetMode="External"/><Relationship Id="rId22" Type="http://schemas.openxmlformats.org/officeDocument/2006/relationships/footer" Target="footer2.xml"/><Relationship Id="rId27" Type="http://schemas.openxmlformats.org/officeDocument/2006/relationships/header" Target="header4.xml"/><Relationship Id="rId30" Type="http://schemas.openxmlformats.org/officeDocument/2006/relationships/header" Target="header5.xml"/><Relationship Id="rId8" Type="http://schemas.openxmlformats.org/officeDocument/2006/relationships/hyperlink" Target="http://internet.garant.ru/document/redirect/40267151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48</Pages>
  <Words>15308</Words>
  <Characters>87261</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Пользователь</cp:lastModifiedBy>
  <cp:revision>10</cp:revision>
  <cp:lastPrinted>2025-04-25T07:18:00Z</cp:lastPrinted>
  <dcterms:created xsi:type="dcterms:W3CDTF">2025-04-18T11:11:00Z</dcterms:created>
  <dcterms:modified xsi:type="dcterms:W3CDTF">2025-07-04T08:33:00Z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