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ind w:left="0" w:right="0" w:firstLine="709"/>
        <w:jc w:val="center"/>
        <w:rPr>
          <w:rFonts w:cs="Times New Roman"/>
          <w:b/>
          <w:b/>
          <w:bCs/>
          <w:color w:val="000000"/>
        </w:rPr>
      </w:pPr>
      <w:r>
        <w:rPr>
          <w:rFonts w:cs="Times New Roman"/>
          <w:b/>
          <w:bCs/>
          <w:color w:val="000000"/>
        </w:rPr>
        <w:drawing>
          <wp:anchor behindDoc="0" distT="0" distB="0" distL="0" distR="0" simplePos="0" locked="0" layoutInCell="0" allowOverlap="1" relativeHeight="2">
            <wp:simplePos x="0" y="0"/>
            <wp:positionH relativeFrom="column">
              <wp:posOffset>1905</wp:posOffset>
            </wp:positionH>
            <wp:positionV relativeFrom="paragraph">
              <wp:posOffset>-28575</wp:posOffset>
            </wp:positionV>
            <wp:extent cx="6163945" cy="1804035"/>
            <wp:effectExtent l="0" t="0" r="0" b="0"/>
            <wp:wrapTopAndBottom/>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2" t="-5" r="-2" b="-5"/>
                    <a:stretch>
                      <a:fillRect/>
                    </a:stretch>
                  </pic:blipFill>
                  <pic:spPr bwMode="auto">
                    <a:xfrm>
                      <a:off x="0" y="0"/>
                      <a:ext cx="6163945" cy="1804035"/>
                    </a:xfrm>
                    <a:prstGeom prst="rect">
                      <a:avLst/>
                    </a:prstGeom>
                  </pic:spPr>
                </pic:pic>
              </a:graphicData>
            </a:graphic>
          </wp:anchor>
        </w:drawing>
      </w:r>
    </w:p>
    <w:tbl>
      <w:tblPr>
        <w:tblW w:w="9750" w:type="dxa"/>
        <w:jc w:val="left"/>
        <w:tblInd w:w="55" w:type="dxa"/>
        <w:tblLayout w:type="fixed"/>
        <w:tblCellMar>
          <w:top w:w="55" w:type="dxa"/>
          <w:left w:w="55" w:type="dxa"/>
          <w:bottom w:w="55" w:type="dxa"/>
          <w:right w:w="55" w:type="dxa"/>
        </w:tblCellMar>
      </w:tblPr>
      <w:tblGrid>
        <w:gridCol w:w="9750"/>
      </w:tblGrid>
      <w:tr>
        <w:trPr/>
        <w:tc>
          <w:tcPr>
            <w:tcW w:w="975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9"/>
              </w:numPr>
              <w:ind w:left="0" w:right="0" w:firstLine="709"/>
              <w:jc w:val="center"/>
              <w:rPr/>
            </w:pPr>
            <w:r>
              <w:rPr>
                <w:rFonts w:cs="Times New Roman"/>
                <w:bCs/>
                <w:sz w:val="20"/>
                <w:szCs w:val="20"/>
              </w:rPr>
              <w:t xml:space="preserve">ВЫПУСК № </w:t>
            </w:r>
            <w:r>
              <w:rPr>
                <w:rFonts w:cs="Times New Roman"/>
                <w:bCs/>
                <w:sz w:val="20"/>
                <w:szCs w:val="20"/>
              </w:rPr>
              <w:t>20</w:t>
            </w:r>
            <w:r>
              <w:rPr>
                <w:rFonts w:cs="Times New Roman"/>
                <w:bCs/>
                <w:sz w:val="20"/>
                <w:szCs w:val="20"/>
              </w:rPr>
              <w:t xml:space="preserve"> (71</w:t>
            </w:r>
            <w:r>
              <w:rPr>
                <w:rFonts w:cs="Times New Roman"/>
                <w:bCs/>
                <w:sz w:val="20"/>
                <w:szCs w:val="20"/>
              </w:rPr>
              <w:t>9</w:t>
            </w:r>
            <w:r>
              <w:rPr>
                <w:rFonts w:cs="Times New Roman"/>
                <w:bCs/>
                <w:sz w:val="20"/>
                <w:szCs w:val="20"/>
              </w:rPr>
              <w:t>) от 0</w:t>
            </w:r>
            <w:r>
              <w:rPr>
                <w:rFonts w:cs="Times New Roman"/>
                <w:bCs/>
                <w:sz w:val="20"/>
                <w:szCs w:val="20"/>
              </w:rPr>
              <w:t>8</w:t>
            </w:r>
            <w:r>
              <w:rPr>
                <w:rFonts w:cs="Times New Roman"/>
                <w:bCs/>
                <w:sz w:val="20"/>
                <w:szCs w:val="20"/>
              </w:rPr>
              <w:t xml:space="preserve"> мая 2026 года</w:t>
            </w:r>
          </w:p>
        </w:tc>
      </w:tr>
    </w:tbl>
    <w:p>
      <w:pPr>
        <w:pStyle w:val="Normal"/>
        <w:widowControl/>
        <w:suppressAutoHyphens w:val="false"/>
        <w:ind w:left="0" w:right="0" w:firstLine="709"/>
        <w:jc w:val="center"/>
        <w:rPr>
          <w:rFonts w:eastAsia="Times New Roman" w:cs="Times New Roman"/>
          <w:b/>
          <w:b/>
          <w:bCs/>
          <w:sz w:val="20"/>
          <w:szCs w:val="20"/>
          <w:lang w:eastAsia="ar-SA" w:bidi="ar-SA"/>
        </w:rPr>
      </w:pPr>
      <w:r>
        <w:rPr>
          <w:rFonts w:eastAsia="Times New Roman" w:cs="Times New Roman"/>
          <w:b/>
          <w:bCs/>
          <w:sz w:val="20"/>
          <w:szCs w:val="20"/>
          <w:lang w:eastAsia="ar-SA" w:bidi="ar-SA"/>
        </w:rPr>
      </w:r>
    </w:p>
    <w:p>
      <w:pPr>
        <w:pStyle w:val="Normal"/>
        <w:widowControl/>
        <w:suppressAutoHyphens w:val="false"/>
        <w:bidi w:val="0"/>
        <w:spacing w:before="0" w:after="0"/>
        <w:ind w:left="0" w:right="0" w:hanging="0"/>
        <w:jc w:val="center"/>
        <w:rPr>
          <w:rFonts w:eastAsia="Times New Roman" w:cs="Times New Roman"/>
          <w:b/>
          <w:b/>
          <w:bCs/>
          <w:sz w:val="22"/>
          <w:szCs w:val="22"/>
          <w:lang w:eastAsia="ar-SA" w:bidi="ar-SA"/>
        </w:rPr>
      </w:pPr>
      <w:r>
        <w:rPr>
          <w:rFonts w:eastAsia="Times New Roman" w:cs="Times New Roman"/>
          <w:b/>
          <w:bCs/>
          <w:sz w:val="22"/>
          <w:szCs w:val="22"/>
          <w:lang w:eastAsia="ar-SA" w:bidi="ar-SA"/>
        </w:rPr>
        <w:t>В этом выпуске:</w:t>
      </w:r>
    </w:p>
    <w:p>
      <w:pPr>
        <w:pStyle w:val="Normal"/>
        <w:tabs>
          <w:tab w:val="clear" w:pos="709"/>
          <w:tab w:val="center" w:pos="4677" w:leader="none"/>
        </w:tabs>
        <w:jc w:val="both"/>
        <w:rPr>
          <w:sz w:val="19"/>
          <w:szCs w:val="19"/>
        </w:rPr>
      </w:pPr>
      <w:r>
        <w:rPr>
          <w:sz w:val="19"/>
          <w:szCs w:val="19"/>
        </w:rPr>
      </w:r>
    </w:p>
    <w:p>
      <w:pPr>
        <w:pStyle w:val="Standard"/>
        <w:shd w:val="clear" w:fill="FFFFFF"/>
        <w:jc w:val="both"/>
        <w:rPr>
          <w:sz w:val="19"/>
          <w:szCs w:val="19"/>
        </w:rPr>
      </w:pPr>
      <w:r>
        <w:rPr>
          <w:rFonts w:cs="Times New Roman"/>
          <w:b/>
          <w:bCs/>
          <w:color w:val="auto"/>
          <w:sz w:val="19"/>
          <w:szCs w:val="19"/>
          <w:lang w:val="ru-RU"/>
        </w:rPr>
        <w:t xml:space="preserve">Постановление администрации муниципального района город Нерехта и Нерехтский район от </w:t>
      </w:r>
      <w:r>
        <w:rPr>
          <w:rFonts w:cs="Times New Roman"/>
          <w:b/>
          <w:bCs/>
          <w:color w:val="auto"/>
          <w:sz w:val="19"/>
          <w:szCs w:val="19"/>
          <w:lang w:val="ru-RU"/>
        </w:rPr>
        <w:t>16 марта</w:t>
      </w:r>
      <w:r>
        <w:rPr>
          <w:rFonts w:cs="Times New Roman"/>
          <w:b/>
          <w:bCs/>
          <w:color w:val="auto"/>
          <w:sz w:val="19"/>
          <w:szCs w:val="19"/>
          <w:lang w:val="ru-RU"/>
        </w:rPr>
        <w:t xml:space="preserve"> 2026 года № </w:t>
      </w:r>
      <w:r>
        <w:rPr>
          <w:rFonts w:cs="Times New Roman"/>
          <w:b/>
          <w:bCs/>
          <w:color w:val="auto"/>
          <w:sz w:val="19"/>
          <w:szCs w:val="19"/>
          <w:lang w:val="ru-RU"/>
        </w:rPr>
        <w:t>183-а</w:t>
      </w:r>
      <w:r>
        <w:rPr>
          <w:rFonts w:cs="Times New Roman"/>
          <w:b/>
          <w:bCs/>
          <w:color w:val="auto"/>
          <w:sz w:val="19"/>
          <w:szCs w:val="19"/>
          <w:lang w:val="ru-RU"/>
        </w:rPr>
        <w:t xml:space="preserve"> «О внесении изменений в постановление администрации муниципального района город Нерехта и Нерехтский район Костромской области № 640 а от 10 декабря 2021г. «Об утверждении состава антинаркотической комиссии муниципального района город Нерехта и Нерехтский район Костромской области»</w:t>
      </w:r>
    </w:p>
    <w:p>
      <w:pPr>
        <w:pStyle w:val="Standard"/>
        <w:shd w:val="clear" w:fill="FFFFFF"/>
        <w:jc w:val="both"/>
        <w:rPr>
          <w:sz w:val="19"/>
          <w:szCs w:val="19"/>
        </w:rPr>
      </w:pPr>
      <w:r>
        <w:rPr>
          <w:sz w:val="19"/>
          <w:szCs w:val="19"/>
        </w:rPr>
      </w:r>
    </w:p>
    <w:p>
      <w:pPr>
        <w:pStyle w:val="Standard"/>
        <w:shd w:val="clear" w:fill="FFFFFF"/>
        <w:jc w:val="both"/>
        <w:rPr>
          <w:sz w:val="19"/>
          <w:szCs w:val="19"/>
        </w:rPr>
      </w:pPr>
      <w:r>
        <w:rPr>
          <w:rFonts w:cs="Times New Roman"/>
          <w:b/>
          <w:bCs/>
          <w:color w:val="auto"/>
          <w:sz w:val="19"/>
          <w:szCs w:val="19"/>
          <w:lang w:val="ru-RU"/>
        </w:rPr>
        <w:t xml:space="preserve">Постановление администрации муниципального района город Нерехта и Нерехтский район от </w:t>
      </w:r>
      <w:r>
        <w:rPr>
          <w:rFonts w:cs="Times New Roman"/>
          <w:b/>
          <w:bCs/>
          <w:color w:val="auto"/>
          <w:sz w:val="19"/>
          <w:szCs w:val="19"/>
          <w:lang w:val="ru-RU"/>
        </w:rPr>
        <w:t>10</w:t>
      </w:r>
      <w:r>
        <w:rPr>
          <w:rFonts w:cs="Times New Roman"/>
          <w:b/>
          <w:bCs/>
          <w:color w:val="auto"/>
          <w:sz w:val="19"/>
          <w:szCs w:val="19"/>
          <w:lang w:val="ru-RU"/>
        </w:rPr>
        <w:t xml:space="preserve"> апреля 2026 года № </w:t>
      </w:r>
      <w:r>
        <w:rPr>
          <w:rFonts w:cs="Times New Roman"/>
          <w:b/>
          <w:bCs/>
          <w:color w:val="auto"/>
          <w:sz w:val="19"/>
          <w:szCs w:val="19"/>
          <w:lang w:val="ru-RU"/>
        </w:rPr>
        <w:t>272</w:t>
      </w:r>
      <w:r>
        <w:rPr>
          <w:rFonts w:cs="Times New Roman"/>
          <w:b/>
          <w:bCs/>
          <w:color w:val="auto"/>
          <w:sz w:val="19"/>
          <w:szCs w:val="19"/>
          <w:lang w:val="ru-RU"/>
        </w:rPr>
        <w:t xml:space="preserve"> «О внесении изменений в постановление администрации  муниципального района от 02 декабря 2024 года № 1061 «Об утверждении муниципальной программы «Профилактика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 2027 г.г.»»</w:t>
      </w:r>
    </w:p>
    <w:p>
      <w:pPr>
        <w:pStyle w:val="Standard"/>
        <w:shd w:val="clear" w:fill="FFFFFF"/>
        <w:jc w:val="both"/>
        <w:rPr>
          <w:sz w:val="19"/>
          <w:szCs w:val="19"/>
        </w:rPr>
      </w:pPr>
      <w:r>
        <w:rPr>
          <w:sz w:val="19"/>
          <w:szCs w:val="19"/>
        </w:rPr>
      </w:r>
    </w:p>
    <w:p>
      <w:pPr>
        <w:pStyle w:val="Standard"/>
        <w:shd w:val="clear" w:fill="FFFFFF"/>
        <w:jc w:val="both"/>
        <w:rPr>
          <w:sz w:val="19"/>
          <w:szCs w:val="19"/>
        </w:rPr>
      </w:pPr>
      <w:r>
        <w:rPr>
          <w:rFonts w:cs="Times New Roman"/>
          <w:b/>
          <w:bCs/>
          <w:color w:val="auto"/>
          <w:sz w:val="19"/>
          <w:szCs w:val="19"/>
          <w:lang w:val="ru-RU"/>
        </w:rPr>
        <w:t xml:space="preserve">Постановление администрации муниципального района город Нерехта и Нерехтский район от </w:t>
      </w:r>
      <w:r>
        <w:rPr>
          <w:rFonts w:cs="Times New Roman"/>
          <w:b/>
          <w:bCs/>
          <w:color w:val="auto"/>
          <w:sz w:val="19"/>
          <w:szCs w:val="19"/>
          <w:lang w:val="ru-RU"/>
        </w:rPr>
        <w:t>16</w:t>
      </w:r>
      <w:r>
        <w:rPr>
          <w:rFonts w:cs="Times New Roman"/>
          <w:b/>
          <w:bCs/>
          <w:color w:val="auto"/>
          <w:sz w:val="19"/>
          <w:szCs w:val="19"/>
          <w:lang w:val="ru-RU"/>
        </w:rPr>
        <w:t xml:space="preserve"> апреля 2026 года № </w:t>
      </w:r>
      <w:r>
        <w:rPr>
          <w:rFonts w:cs="Times New Roman"/>
          <w:b/>
          <w:bCs/>
          <w:color w:val="auto"/>
          <w:sz w:val="19"/>
          <w:szCs w:val="19"/>
          <w:lang w:val="ru-RU"/>
        </w:rPr>
        <w:t>280 «Об отчете об исполнении бюджета муниципального района за 1 квартал 2026 года»</w:t>
      </w:r>
    </w:p>
    <w:p>
      <w:pPr>
        <w:pStyle w:val="Standard"/>
        <w:shd w:val="clear" w:fill="FFFFFF"/>
        <w:jc w:val="both"/>
        <w:rPr>
          <w:sz w:val="19"/>
          <w:szCs w:val="19"/>
        </w:rPr>
      </w:pPr>
      <w:r>
        <w:rPr>
          <w:sz w:val="19"/>
          <w:szCs w:val="19"/>
        </w:rPr>
      </w:r>
    </w:p>
    <w:p>
      <w:pPr>
        <w:pStyle w:val="Standard"/>
        <w:shd w:val="clear" w:fill="FFFFFF"/>
        <w:jc w:val="both"/>
        <w:rPr>
          <w:sz w:val="19"/>
          <w:szCs w:val="19"/>
        </w:rPr>
      </w:pPr>
      <w:r>
        <w:rPr>
          <w:rFonts w:cs="Times New Roman"/>
          <w:b/>
          <w:bCs/>
          <w:color w:val="auto"/>
          <w:sz w:val="19"/>
          <w:szCs w:val="19"/>
          <w:lang w:val="ru-RU"/>
        </w:rPr>
        <w:t>Постановление администрации муниципального района город Нерехта и Нерехтский район от 21 апреля 2026 года № 302 «О внесении изменений в постановление администрации   муниципального района город Нерехта и Нерехтский район от 01 августа 2023 года № 535 «Об утверждении муниципальной программы «Повышение рождаемости на территории муниципального района город Нерехта и Нерехтский район Костромской области на период 2023-2025 годов»</w:t>
      </w:r>
    </w:p>
    <w:p>
      <w:pPr>
        <w:pStyle w:val="Standard"/>
        <w:shd w:val="clear" w:fill="FFFFFF"/>
        <w:jc w:val="both"/>
        <w:rPr>
          <w:sz w:val="19"/>
          <w:szCs w:val="19"/>
        </w:rPr>
      </w:pPr>
      <w:r>
        <w:rPr>
          <w:sz w:val="19"/>
          <w:szCs w:val="19"/>
        </w:rPr>
      </w:r>
    </w:p>
    <w:p>
      <w:pPr>
        <w:pStyle w:val="Standard"/>
        <w:shd w:val="clear" w:fill="FFFFFF"/>
        <w:jc w:val="both"/>
        <w:rPr>
          <w:sz w:val="19"/>
          <w:szCs w:val="19"/>
        </w:rPr>
      </w:pPr>
      <w:r>
        <w:rPr>
          <w:rFonts w:cs="Times New Roman"/>
          <w:b/>
          <w:bCs/>
          <w:color w:val="auto"/>
          <w:sz w:val="19"/>
          <w:szCs w:val="19"/>
          <w:lang w:val="ru-RU"/>
        </w:rPr>
        <w:t xml:space="preserve">Постановление администрации муниципального района город Нерехта и Нерехтский район от 21 апреля 2026 года № 303 </w:t>
      </w:r>
      <w:r>
        <w:rPr>
          <w:rFonts w:cs="Times New Roman"/>
          <w:b/>
          <w:bCs/>
          <w:color w:val="auto"/>
          <w:sz w:val="19"/>
          <w:szCs w:val="19"/>
          <w:lang w:val="ru-RU"/>
        </w:rPr>
        <w:t>«О внесении изменений в постановление администрации муниципального района город Нерехта и Нерехтский район  от 16 июля 2024 года № 600 «О мерах дополнительной поддержки участников специальной военной операции и их семей»</w:t>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t>Постановление администрации муниципального района город Нерехта и Нерехтский район от 24 апреля 2026 года № 305 «О режиме работы в летний период муниципальных образовательных учреждений, реализующих образовательную программу дошкольного образования»</w:t>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t>Постановление администрации муниципального района город Нерехта и Нерехтский район от 30 апреля 2026 года № 308 «О</w:t>
      </w:r>
      <w:r>
        <w:rPr>
          <w:rFonts w:cs="Times New Roman"/>
          <w:b/>
          <w:bCs/>
          <w:color w:val="auto"/>
          <w:sz w:val="19"/>
          <w:szCs w:val="19"/>
          <w:lang w:val="ru-RU"/>
        </w:rPr>
        <w:t xml:space="preserve"> внесении изменений в постановление главы муниципального района город Нерехта и Нерехтский район Костромской области от 13 января 2006 года № 7»</w:t>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t xml:space="preserve">Постановление администрации муниципального района город Нерехта и Нерехтский район от 07 мая 2026 года </w:t>
        <w:br/>
        <w:t>№ 337 «</w:t>
      </w:r>
      <w:r>
        <w:rPr>
          <w:rFonts w:cs="Times New Roman"/>
          <w:b/>
          <w:bCs/>
          <w:color w:val="auto"/>
          <w:sz w:val="19"/>
          <w:szCs w:val="19"/>
          <w:lang w:val="ru-RU"/>
        </w:rPr>
        <w:t>О внесении изменений в постановление главы муниципального района город Нерехта и Нерехтский район Костромской области от 13 января 2006 года № 7»</w:t>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t xml:space="preserve">Постановление администрации муниципального района город Нерехта и Нерехтский район от 07 мая 2026 года </w:t>
        <w:br/>
        <w:t>№ 339 «</w:t>
      </w:r>
      <w:r>
        <w:rPr>
          <w:rFonts w:cs="Times New Roman"/>
          <w:b/>
          <w:bCs/>
          <w:color w:val="auto"/>
          <w:sz w:val="19"/>
          <w:szCs w:val="19"/>
          <w:lang w:val="ru-RU"/>
        </w:rPr>
        <w:t>О временном запрете использования беспилотных гражданских воздушных судов на территории муниципального района город Нерехта и Нерехтский район Костромской области»</w:t>
      </w:r>
    </w:p>
    <w:p>
      <w:pPr>
        <w:pStyle w:val="Standard"/>
        <w:shd w:val="clear" w:fill="FFFFFF"/>
        <w:jc w:val="both"/>
        <w:rPr>
          <w:rFonts w:ascii="Times New Roman" w:hAnsi="Times New Roman" w:cs="Times New Roman"/>
          <w:b/>
          <w:b/>
          <w:bCs/>
          <w:color w:val="auto"/>
          <w:sz w:val="19"/>
          <w:szCs w:val="19"/>
          <w:lang w:val="ru-RU"/>
        </w:rPr>
      </w:pPr>
      <w:r>
        <w:rPr>
          <w:rFonts w:cs="Times New Roman"/>
          <w:b/>
          <w:bCs/>
          <w:color w:val="auto"/>
          <w:sz w:val="19"/>
          <w:szCs w:val="19"/>
          <w:lang w:val="ru-RU"/>
        </w:rPr>
      </w:r>
    </w:p>
    <w:p>
      <w:pPr>
        <w:pStyle w:val="Standard"/>
        <w:shd w:val="clear" w:fill="FFFFFF"/>
        <w:jc w:val="both"/>
        <w:rPr>
          <w:b/>
          <w:b/>
          <w:bCs/>
          <w:sz w:val="19"/>
          <w:szCs w:val="19"/>
          <w:lang w:val="ru-RU" w:eastAsia="zh-CN" w:bidi="en-US"/>
        </w:rPr>
      </w:pPr>
      <w:r>
        <w:rPr>
          <w:b/>
          <w:bCs/>
          <w:sz w:val="19"/>
          <w:szCs w:val="19"/>
          <w:lang w:val="ru-RU" w:eastAsia="zh-CN" w:bidi="en-US"/>
        </w:rPr>
        <w:t>И</w:t>
      </w:r>
      <w:r>
        <w:rPr>
          <w:b/>
          <w:bCs/>
          <w:sz w:val="19"/>
          <w:szCs w:val="19"/>
          <w:lang w:val="ru-RU" w:eastAsia="zh-CN" w:bidi="en-US"/>
        </w:rPr>
        <w:t>звещение о проведении собрания о согласовании местоположения границы земельного участка, расположенного по адресу: Костромская обл, г.Нерехта, ст «Былина»,уч.27</w:t>
      </w:r>
    </w:p>
    <w:p>
      <w:pPr>
        <w:pStyle w:val="Standard"/>
        <w:shd w:val="clear" w:fill="FFFFFF"/>
        <w:jc w:val="both"/>
        <w:rPr>
          <w:b/>
          <w:b/>
          <w:bCs/>
          <w:sz w:val="19"/>
          <w:szCs w:val="19"/>
          <w:lang w:val="ru-RU" w:eastAsia="zh-CN" w:bidi="en-US"/>
        </w:rPr>
      </w:pPr>
      <w:r>
        <w:rPr>
          <w:b/>
          <w:bCs/>
          <w:sz w:val="19"/>
          <w:szCs w:val="19"/>
          <w:lang w:val="ru-RU" w:eastAsia="zh-CN" w:bidi="en-US"/>
        </w:rPr>
      </w:r>
    </w:p>
    <w:p>
      <w:pPr>
        <w:pStyle w:val="Standard"/>
        <w:shd w:val="clear" w:fill="FFFFFF"/>
        <w:jc w:val="both"/>
        <w:rPr>
          <w:b/>
          <w:b/>
          <w:bCs/>
          <w:sz w:val="19"/>
          <w:szCs w:val="19"/>
          <w:lang w:val="ru-RU" w:eastAsia="zh-CN" w:bidi="en-US"/>
        </w:rPr>
      </w:pPr>
      <w:r>
        <w:rPr>
          <w:b/>
          <w:bCs/>
          <w:sz w:val="19"/>
          <w:szCs w:val="19"/>
          <w:lang w:val="ru-RU" w:eastAsia="zh-CN" w:bidi="en-US"/>
        </w:rPr>
        <w:t>И</w:t>
      </w:r>
      <w:r>
        <w:rPr>
          <w:b/>
          <w:bCs/>
          <w:sz w:val="19"/>
          <w:szCs w:val="19"/>
          <w:lang w:val="ru-RU" w:eastAsia="zh-CN" w:bidi="en-US"/>
        </w:rPr>
        <w:t>звещение о проведении собрания о согласовании местоположения границы земельного участка, расположенного по адресу: Костромская область, Нерехтский район,  г.Нерехта, ул. Солнечная, з/у 12</w:t>
      </w:r>
      <w:r>
        <w:br w:type="page"/>
      </w:r>
    </w:p>
    <w:p>
      <w:pPr>
        <w:pStyle w:val="Normal"/>
        <w:jc w:val="center"/>
        <w:rPr>
          <w:rFonts w:ascii="Times New Roman" w:hAnsi="Times New Roman"/>
          <w:b/>
          <w:b/>
          <w:bCs/>
          <w:sz w:val="16"/>
          <w:szCs w:val="16"/>
        </w:rPr>
      </w:pPr>
      <w:r>
        <w:rPr>
          <w:rFonts w:ascii="Times New Roman" w:hAnsi="Times New Roman"/>
          <w:b/>
          <w:bCs/>
          <w:sz w:val="16"/>
          <w:szCs w:val="16"/>
        </w:rPr>
        <w:t>АДМИНИСТРАЦИЯ МУНИЦИПАЛЬНОГО РАЙОНА</w:t>
      </w:r>
    </w:p>
    <w:p>
      <w:pPr>
        <w:pStyle w:val="Normal"/>
        <w:jc w:val="center"/>
        <w:rPr>
          <w:rFonts w:ascii="Times New Roman" w:hAnsi="Times New Roman"/>
          <w:b/>
          <w:b/>
          <w:bCs/>
          <w:sz w:val="16"/>
          <w:szCs w:val="16"/>
        </w:rPr>
      </w:pPr>
      <w:r>
        <w:rPr>
          <w:rFonts w:ascii="Times New Roman" w:hAnsi="Times New Roman"/>
          <w:b/>
          <w:bCs/>
          <w:sz w:val="16"/>
          <w:szCs w:val="16"/>
        </w:rPr>
        <w:t>ГОРОД НЕРЕХТА И НЕРЕХТСКИЙ РАЙОН</w:t>
      </w:r>
    </w:p>
    <w:p>
      <w:pPr>
        <w:pStyle w:val="Normal"/>
        <w:jc w:val="center"/>
        <w:rPr>
          <w:rFonts w:ascii="Times New Roman" w:hAnsi="Times New Roman"/>
          <w:b/>
          <w:b/>
          <w:bCs/>
          <w:sz w:val="16"/>
          <w:szCs w:val="16"/>
        </w:rPr>
      </w:pPr>
      <w:r>
        <w:rPr>
          <w:rFonts w:ascii="Times New Roman" w:hAnsi="Times New Roman"/>
          <w:b/>
          <w:bCs/>
          <w:sz w:val="16"/>
          <w:szCs w:val="16"/>
        </w:rPr>
        <w:t>КОСТРОМСКОЙ ОБЛАСТИ</w:t>
      </w:r>
    </w:p>
    <w:p>
      <w:pPr>
        <w:pStyle w:val="Normal"/>
        <w:jc w:val="center"/>
        <w:rPr>
          <w:rFonts w:ascii="Times New Roman" w:hAnsi="Times New Roman"/>
          <w:b/>
          <w:b/>
          <w:bCs/>
          <w:sz w:val="16"/>
          <w:szCs w:val="16"/>
        </w:rPr>
      </w:pPr>
      <w:r>
        <w:rPr>
          <w:rFonts w:ascii="Times New Roman" w:hAnsi="Times New Roman"/>
          <w:b/>
          <w:bCs/>
          <w:sz w:val="16"/>
          <w:szCs w:val="16"/>
        </w:rPr>
      </w:r>
    </w:p>
    <w:p>
      <w:pPr>
        <w:pStyle w:val="Normal"/>
        <w:jc w:val="center"/>
        <w:rPr>
          <w:rFonts w:ascii="Times New Roman" w:hAnsi="Times New Roman"/>
          <w:b/>
          <w:b/>
          <w:bCs/>
          <w:sz w:val="16"/>
          <w:szCs w:val="16"/>
        </w:rPr>
      </w:pPr>
      <w:r>
        <w:rPr>
          <w:rFonts w:ascii="Times New Roman" w:hAnsi="Times New Roman"/>
          <w:b/>
          <w:bCs/>
          <w:sz w:val="16"/>
          <w:szCs w:val="16"/>
        </w:rPr>
        <w:t>ПОСТАНОВЛЕНИЕ</w:t>
      </w:r>
    </w:p>
    <w:p>
      <w:pPr>
        <w:pStyle w:val="Normal"/>
        <w:spacing w:lineRule="atLeast" w:line="100"/>
        <w:jc w:val="center"/>
        <w:rPr>
          <w:rFonts w:ascii="Times New Roman" w:hAnsi="Times New Roman" w:eastAsia="Calibri"/>
          <w:sz w:val="16"/>
          <w:szCs w:val="16"/>
        </w:rPr>
      </w:pPr>
      <w:r>
        <w:rPr>
          <w:rFonts w:eastAsia="Calibri" w:ascii="Times New Roman" w:hAnsi="Times New Roman"/>
          <w:sz w:val="16"/>
          <w:szCs w:val="16"/>
        </w:rPr>
      </w:r>
    </w:p>
    <w:p>
      <w:pPr>
        <w:pStyle w:val="Normal"/>
        <w:spacing w:lineRule="atLeast" w:line="100"/>
        <w:jc w:val="center"/>
        <w:rPr>
          <w:rFonts w:ascii="Times New Roman" w:hAnsi="Times New Roman" w:eastAsia="Calibri"/>
          <w:sz w:val="16"/>
          <w:szCs w:val="16"/>
        </w:rPr>
      </w:pPr>
      <w:r>
        <w:rPr>
          <w:rFonts w:eastAsia="Calibri" w:ascii="Times New Roman" w:hAnsi="Times New Roman"/>
          <w:sz w:val="16"/>
          <w:szCs w:val="16"/>
        </w:rPr>
      </w:r>
    </w:p>
    <w:p>
      <w:pPr>
        <w:pStyle w:val="Normal"/>
        <w:spacing w:lineRule="atLeast" w:line="100"/>
        <w:jc w:val="center"/>
        <w:rPr>
          <w:rFonts w:ascii="Times New Roman" w:hAnsi="Times New Roman"/>
          <w:sz w:val="16"/>
          <w:szCs w:val="16"/>
        </w:rPr>
      </w:pPr>
      <w:r>
        <w:rPr>
          <w:rFonts w:ascii="Times New Roman" w:hAnsi="Times New Roman"/>
          <w:sz w:val="16"/>
          <w:szCs w:val="16"/>
        </w:rPr>
        <w:t>о</w:t>
      </w:r>
      <w:bookmarkStart w:id="0" w:name="от_«16_»__марта__2026_г.__№_183_«а»"/>
      <w:r>
        <w:rPr>
          <w:rFonts w:ascii="Times New Roman" w:hAnsi="Times New Roman"/>
          <w:sz w:val="16"/>
          <w:szCs w:val="16"/>
        </w:rPr>
        <w:t>т «16 »  марта  2026 г.  № 183 «а»</w:t>
      </w:r>
      <w:bookmarkEnd w:id="0"/>
    </w:p>
    <w:p>
      <w:pPr>
        <w:pStyle w:val="Normal"/>
        <w:spacing w:lineRule="atLeast" w:line="100"/>
        <w:jc w:val="center"/>
        <w:rPr>
          <w:rFonts w:ascii="Times New Roman" w:hAnsi="Times New Roman"/>
          <w:sz w:val="16"/>
          <w:szCs w:val="16"/>
        </w:rPr>
      </w:pPr>
      <w:r>
        <w:rPr>
          <w:rFonts w:ascii="Times New Roman" w:hAnsi="Times New Roman"/>
          <w:sz w:val="16"/>
          <w:szCs w:val="16"/>
        </w:rPr>
      </w:r>
    </w:p>
    <w:p>
      <w:pPr>
        <w:pStyle w:val="Normal"/>
        <w:spacing w:lineRule="atLeast" w:line="100"/>
        <w:jc w:val="center"/>
        <w:rPr>
          <w:rFonts w:ascii="Times New Roman" w:hAnsi="Times New Roman"/>
          <w:sz w:val="16"/>
          <w:szCs w:val="16"/>
        </w:rPr>
      </w:pPr>
      <w:r>
        <w:rPr>
          <w:rFonts w:ascii="Times New Roman" w:hAnsi="Times New Roman"/>
          <w:sz w:val="16"/>
          <w:szCs w:val="16"/>
        </w:rPr>
        <w:t xml:space="preserve">г. Нерехта </w:t>
      </w:r>
    </w:p>
    <w:p>
      <w:pPr>
        <w:pStyle w:val="Normal"/>
        <w:spacing w:lineRule="atLeast" w:line="100"/>
        <w:jc w:val="both"/>
        <w:rPr>
          <w:rFonts w:ascii="Times New Roman" w:hAnsi="Times New Roman"/>
          <w:sz w:val="16"/>
          <w:szCs w:val="16"/>
        </w:rPr>
      </w:pPr>
      <w:r>
        <w:rPr>
          <w:rFonts w:ascii="Times New Roman" w:hAnsi="Times New Roman"/>
          <w:sz w:val="16"/>
          <w:szCs w:val="16"/>
        </w:rPr>
      </w:r>
    </w:p>
    <w:p>
      <w:pPr>
        <w:pStyle w:val="Normal"/>
        <w:jc w:val="center"/>
        <w:rPr>
          <w:rFonts w:ascii="Times New Roman" w:hAnsi="Times New Roman"/>
          <w:sz w:val="16"/>
          <w:szCs w:val="16"/>
        </w:rPr>
      </w:pPr>
      <w:r>
        <w:rPr>
          <w:rFonts w:ascii="Times New Roman" w:hAnsi="Times New Roman"/>
          <w:b/>
          <w:sz w:val="16"/>
          <w:szCs w:val="16"/>
        </w:rPr>
        <w:t xml:space="preserve">О внесении изменений в постановление администрации </w:t>
      </w:r>
      <w:r>
        <w:rPr>
          <w:rFonts w:ascii="Times New Roman" w:hAnsi="Times New Roman"/>
          <w:b/>
          <w:bCs/>
          <w:color w:val="000000"/>
          <w:sz w:val="16"/>
          <w:szCs w:val="16"/>
        </w:rPr>
        <w:t>муниципального района город Нерехта и Нерехтский район Костромской области</w:t>
      </w:r>
      <w:r>
        <w:rPr>
          <w:rFonts w:ascii="Times New Roman" w:hAnsi="Times New Roman"/>
          <w:b/>
          <w:sz w:val="16"/>
          <w:szCs w:val="16"/>
        </w:rPr>
        <w:t xml:space="preserve"> № 640 а от 10 декабря 2021г. «Об утверждении состава </w:t>
      </w:r>
      <w:r>
        <w:rPr>
          <w:rFonts w:ascii="Times New Roman" w:hAnsi="Times New Roman"/>
          <w:b/>
          <w:bCs/>
          <w:color w:val="000000"/>
          <w:sz w:val="16"/>
          <w:szCs w:val="16"/>
        </w:rPr>
        <w:t>антинаркотической комиссии муниципального района город Нерехта и Нерехтский район Костромской области»</w:t>
      </w:r>
    </w:p>
    <w:p>
      <w:pPr>
        <w:pStyle w:val="Normal"/>
        <w:jc w:val="both"/>
        <w:rPr>
          <w:rFonts w:ascii="Times New Roman" w:hAnsi="Times New Roman"/>
          <w:b/>
          <w:b/>
          <w:sz w:val="16"/>
          <w:szCs w:val="16"/>
        </w:rPr>
      </w:pPr>
      <w:r>
        <w:rPr>
          <w:rFonts w:ascii="Times New Roman" w:hAnsi="Times New Roman"/>
          <w:b/>
          <w:sz w:val="16"/>
          <w:szCs w:val="16"/>
        </w:rPr>
      </w:r>
    </w:p>
    <w:p>
      <w:pPr>
        <w:pStyle w:val="Normal"/>
        <w:shd w:fill="FFFFFF" w:val="clear"/>
        <w:ind w:firstLine="720"/>
        <w:jc w:val="both"/>
        <w:rPr>
          <w:rFonts w:ascii="Times New Roman" w:hAnsi="Times New Roman"/>
          <w:sz w:val="16"/>
          <w:szCs w:val="16"/>
        </w:rPr>
      </w:pPr>
      <w:r>
        <w:rPr>
          <w:rFonts w:ascii="Times New Roman" w:hAnsi="Times New Roman"/>
          <w:sz w:val="16"/>
          <w:szCs w:val="16"/>
        </w:rPr>
        <w:t xml:space="preserve">В целях повышения эффективности реализации муниципальной программы «Комплексные меры противодействия злоупотреблению наркотиками и их незаконному обороту на территории муниципального района город Нерехта и Нерехтский район Костромской области на 2025-2027 годы», в связи с кадровыми изменениями </w:t>
      </w:r>
    </w:p>
    <w:p>
      <w:pPr>
        <w:pStyle w:val="Normal"/>
        <w:shd w:fill="FFFFFF" w:val="clear"/>
        <w:jc w:val="center"/>
        <w:rPr>
          <w:rFonts w:ascii="Times New Roman" w:hAnsi="Times New Roman"/>
          <w:sz w:val="16"/>
          <w:szCs w:val="16"/>
        </w:rPr>
      </w:pPr>
      <w:r>
        <w:rPr>
          <w:rFonts w:ascii="Times New Roman" w:hAnsi="Times New Roman"/>
          <w:sz w:val="16"/>
          <w:szCs w:val="16"/>
        </w:rPr>
        <w:t>Администрация муниципального района город Нерехта и Нерехтский район</w:t>
      </w:r>
    </w:p>
    <w:p>
      <w:pPr>
        <w:pStyle w:val="Normal"/>
        <w:shd w:fill="FFFFFF" w:val="clear"/>
        <w:ind w:firstLine="720"/>
        <w:jc w:val="center"/>
        <w:rPr>
          <w:rFonts w:ascii="Times New Roman" w:hAnsi="Times New Roman"/>
          <w:sz w:val="16"/>
          <w:szCs w:val="16"/>
        </w:rPr>
      </w:pPr>
      <w:r>
        <w:rPr>
          <w:rFonts w:ascii="Times New Roman" w:hAnsi="Times New Roman"/>
          <w:sz w:val="16"/>
          <w:szCs w:val="16"/>
        </w:rPr>
        <w:t>ПОСТАНОВЛЯЕТ:</w:t>
      </w:r>
    </w:p>
    <w:p>
      <w:pPr>
        <w:pStyle w:val="Normal"/>
        <w:shd w:fill="FFFFFF" w:val="clear"/>
        <w:ind w:firstLine="720"/>
        <w:jc w:val="both"/>
        <w:rPr>
          <w:rFonts w:ascii="Times New Roman" w:hAnsi="Times New Roman"/>
          <w:sz w:val="16"/>
          <w:szCs w:val="16"/>
        </w:rPr>
      </w:pPr>
      <w:r>
        <w:rPr>
          <w:rFonts w:ascii="Times New Roman" w:hAnsi="Times New Roman"/>
          <w:sz w:val="16"/>
          <w:szCs w:val="16"/>
        </w:rPr>
        <w:t xml:space="preserve">Внести в постановление администрации </w:t>
      </w:r>
      <w:r>
        <w:rPr>
          <w:rFonts w:ascii="Times New Roman" w:hAnsi="Times New Roman"/>
          <w:bCs/>
          <w:color w:val="000000"/>
          <w:sz w:val="16"/>
          <w:szCs w:val="16"/>
        </w:rPr>
        <w:t xml:space="preserve">муниципального района </w:t>
      </w:r>
      <w:r>
        <w:rPr>
          <w:rFonts w:ascii="Times New Roman" w:hAnsi="Times New Roman"/>
          <w:sz w:val="16"/>
          <w:szCs w:val="16"/>
        </w:rPr>
        <w:t xml:space="preserve">город Нерехта и Нерехтский район Костромской области № 640 а от 10 декабря 2021г. «Об утверждении состава антинаркотической комиссии муниципального района город Нерехта и Нерехтский район Костромской области» (в редакции постановлений администрации муниципального района город Нерехта и Нерехтский район Костромской области от 9 марта 2022 г. № 115, от 23 марта 2022г. №144, от 22 декабря 2022 г. № 777, от 15 февраля 2023 г.  № 77, от 20 декабря 2023 г. № 1043, от 27 августа 2024 г. № 691, от 27 сентября 2024 г. № 799а, от 27 февраля 2025 г № 130) </w:t>
      </w:r>
      <w:r>
        <w:rPr>
          <w:rFonts w:ascii="Times New Roman" w:hAnsi="Times New Roman"/>
          <w:bCs/>
          <w:color w:val="000000"/>
          <w:sz w:val="16"/>
          <w:szCs w:val="16"/>
        </w:rPr>
        <w:t>следующие изменения:</w:t>
      </w:r>
    </w:p>
    <w:p>
      <w:pPr>
        <w:pStyle w:val="Style93"/>
        <w:ind w:right="-1" w:firstLine="709"/>
        <w:jc w:val="both"/>
        <w:rPr>
          <w:rFonts w:ascii="Times New Roman" w:hAnsi="Times New Roman"/>
          <w:sz w:val="16"/>
          <w:szCs w:val="16"/>
        </w:rPr>
      </w:pPr>
      <w:r>
        <w:rPr>
          <w:rFonts w:cs="Times New Roman" w:ascii="Times New Roman" w:hAnsi="Times New Roman"/>
          <w:sz w:val="16"/>
          <w:szCs w:val="16"/>
        </w:rPr>
        <w:t>1.1. Включить в состав антинаркотической комиссии муниципального района город Нерехта и Нерехтский район Костромской области (приложение № 1 к постановлению) на постоянной основе глав сельских поселений:</w:t>
      </w:r>
    </w:p>
    <w:p>
      <w:pPr>
        <w:pStyle w:val="Style93"/>
        <w:tabs>
          <w:tab w:val="clear" w:pos="709"/>
          <w:tab w:val="left" w:pos="1608" w:leader="none"/>
        </w:tabs>
        <w:ind w:right="-1" w:hanging="0"/>
        <w:jc w:val="both"/>
        <w:rPr>
          <w:rFonts w:ascii="Times New Roman" w:hAnsi="Times New Roman" w:cs="Times New Roman"/>
          <w:sz w:val="16"/>
          <w:szCs w:val="16"/>
        </w:rPr>
      </w:pPr>
      <w:r>
        <w:rPr>
          <w:rFonts w:eastAsia="Times New Roman" w:cs="Times New Roman" w:ascii="Times New Roman" w:hAnsi="Times New Roman"/>
          <w:sz w:val="16"/>
          <w:szCs w:val="16"/>
        </w:rPr>
        <w:t xml:space="preserve">  </w:t>
      </w:r>
      <w:r>
        <w:rPr>
          <w:rFonts w:cs="Times New Roman" w:ascii="Times New Roman" w:hAnsi="Times New Roman"/>
          <w:sz w:val="16"/>
          <w:szCs w:val="16"/>
        </w:rPr>
        <w:t>- Гомзякова Илью Сергеевича – главу Воскресенского сельского поселения;</w:t>
      </w:r>
    </w:p>
    <w:p>
      <w:pPr>
        <w:pStyle w:val="Style93"/>
        <w:tabs>
          <w:tab w:val="clear" w:pos="709"/>
          <w:tab w:val="left" w:pos="1608" w:leader="none"/>
        </w:tabs>
        <w:ind w:right="-1" w:hanging="0"/>
        <w:jc w:val="both"/>
        <w:rPr>
          <w:rFonts w:ascii="Times New Roman" w:hAnsi="Times New Roman" w:cs="Times New Roman"/>
          <w:sz w:val="16"/>
          <w:szCs w:val="16"/>
        </w:rPr>
      </w:pPr>
      <w:r>
        <w:rPr>
          <w:rFonts w:eastAsia="Times New Roman" w:cs="Times New Roman" w:ascii="Times New Roman" w:hAnsi="Times New Roman"/>
          <w:sz w:val="16"/>
          <w:szCs w:val="16"/>
        </w:rPr>
        <w:t xml:space="preserve">  </w:t>
      </w:r>
      <w:r>
        <w:rPr>
          <w:rFonts w:cs="Times New Roman" w:ascii="Times New Roman" w:hAnsi="Times New Roman"/>
          <w:sz w:val="16"/>
          <w:szCs w:val="16"/>
        </w:rPr>
        <w:t>- Туманова Евгения Валентиновича – главу Емсненского сельского поселения;</w:t>
      </w:r>
    </w:p>
    <w:p>
      <w:pPr>
        <w:pStyle w:val="Style93"/>
        <w:tabs>
          <w:tab w:val="clear" w:pos="709"/>
          <w:tab w:val="left" w:pos="1608" w:leader="none"/>
        </w:tabs>
        <w:ind w:right="-1" w:hanging="0"/>
        <w:jc w:val="both"/>
        <w:rPr>
          <w:rFonts w:ascii="Times New Roman" w:hAnsi="Times New Roman" w:cs="Times New Roman"/>
          <w:sz w:val="16"/>
          <w:szCs w:val="16"/>
        </w:rPr>
      </w:pPr>
      <w:r>
        <w:rPr>
          <w:rFonts w:eastAsia="Times New Roman" w:cs="Times New Roman" w:ascii="Times New Roman" w:hAnsi="Times New Roman"/>
          <w:sz w:val="16"/>
          <w:szCs w:val="16"/>
        </w:rPr>
        <w:t xml:space="preserve">  </w:t>
      </w:r>
      <w:r>
        <w:rPr>
          <w:rFonts w:cs="Times New Roman" w:ascii="Times New Roman" w:hAnsi="Times New Roman"/>
          <w:sz w:val="16"/>
          <w:szCs w:val="16"/>
        </w:rPr>
        <w:t>- Молотову Татьяну Владимировну – главу Волжского сельского поселения;</w:t>
      </w:r>
    </w:p>
    <w:p>
      <w:pPr>
        <w:pStyle w:val="Style93"/>
        <w:tabs>
          <w:tab w:val="clear" w:pos="709"/>
          <w:tab w:val="left" w:pos="1608" w:leader="none"/>
        </w:tabs>
        <w:ind w:right="-1" w:hanging="0"/>
        <w:jc w:val="both"/>
        <w:rPr>
          <w:rFonts w:ascii="Times New Roman" w:hAnsi="Times New Roman" w:cs="Times New Roman"/>
          <w:sz w:val="16"/>
          <w:szCs w:val="16"/>
        </w:rPr>
      </w:pPr>
      <w:r>
        <w:rPr>
          <w:rFonts w:eastAsia="Times New Roman" w:cs="Times New Roman" w:ascii="Times New Roman" w:hAnsi="Times New Roman"/>
          <w:sz w:val="16"/>
          <w:szCs w:val="16"/>
        </w:rPr>
        <w:t xml:space="preserve">  </w:t>
      </w:r>
      <w:r>
        <w:rPr>
          <w:rFonts w:cs="Times New Roman" w:ascii="Times New Roman" w:hAnsi="Times New Roman"/>
          <w:sz w:val="16"/>
          <w:szCs w:val="16"/>
        </w:rPr>
        <w:t>- Малкова Андрея Юрьевича – главу Пригородного сельского поселения</w:t>
      </w:r>
    </w:p>
    <w:p>
      <w:pPr>
        <w:pStyle w:val="Normal"/>
        <w:shd w:fill="FFFFFF" w:val="clear"/>
        <w:autoSpaceDE w:val="false"/>
        <w:ind w:firstLine="709"/>
        <w:jc w:val="both"/>
        <w:rPr>
          <w:rFonts w:ascii="Times New Roman" w:hAnsi="Times New Roman"/>
          <w:sz w:val="16"/>
          <w:szCs w:val="16"/>
        </w:rPr>
      </w:pPr>
      <w:r>
        <w:rPr>
          <w:rFonts w:ascii="Times New Roman" w:hAnsi="Times New Roman"/>
          <w:sz w:val="16"/>
          <w:szCs w:val="16"/>
        </w:rPr>
        <w:t>2. Настоящее постановление вступает в силу со дня его опубликования.</w:t>
      </w:r>
    </w:p>
    <w:p>
      <w:pPr>
        <w:pStyle w:val="Normal"/>
        <w:shd w:fill="FFFFFF" w:val="clear"/>
        <w:autoSpaceDE w:val="false"/>
        <w:ind w:firstLine="709"/>
        <w:jc w:val="both"/>
        <w:rPr>
          <w:rFonts w:ascii="Times New Roman" w:hAnsi="Times New Roman"/>
          <w:sz w:val="16"/>
          <w:szCs w:val="16"/>
        </w:rPr>
      </w:pPr>
      <w:r>
        <w:rPr>
          <w:rFonts w:ascii="Times New Roman" w:hAnsi="Times New Roman"/>
          <w:sz w:val="16"/>
          <w:szCs w:val="16"/>
        </w:rPr>
      </w:r>
    </w:p>
    <w:p>
      <w:pPr>
        <w:pStyle w:val="Normal"/>
        <w:shd w:fill="FFFFFF" w:val="clear"/>
        <w:autoSpaceDE w:val="false"/>
        <w:ind w:firstLine="709"/>
        <w:jc w:val="both"/>
        <w:rPr>
          <w:rFonts w:ascii="Times New Roman" w:hAnsi="Times New Roman"/>
          <w:sz w:val="16"/>
          <w:szCs w:val="16"/>
        </w:rPr>
      </w:pPr>
      <w:r>
        <w:rPr>
          <w:rFonts w:ascii="Times New Roman" w:hAnsi="Times New Roman"/>
          <w:sz w:val="16"/>
          <w:szCs w:val="16"/>
        </w:rPr>
      </w:r>
    </w:p>
    <w:p>
      <w:pPr>
        <w:pStyle w:val="Normal"/>
        <w:widowControl w:val="false"/>
        <w:shd w:fill="FFFFFF" w:val="clear"/>
        <w:tabs>
          <w:tab w:val="clear" w:pos="709"/>
          <w:tab w:val="left" w:pos="365" w:leader="none"/>
        </w:tabs>
        <w:autoSpaceDE w:val="false"/>
        <w:jc w:val="both"/>
        <w:rPr>
          <w:rFonts w:ascii="Times New Roman" w:hAnsi="Times New Roman"/>
          <w:color w:val="000000"/>
          <w:sz w:val="16"/>
          <w:szCs w:val="16"/>
        </w:rPr>
      </w:pPr>
      <w:r>
        <w:rPr>
          <w:rFonts w:ascii="Times New Roman" w:hAnsi="Times New Roman"/>
          <w:color w:val="000000"/>
          <w:sz w:val="16"/>
          <w:szCs w:val="16"/>
        </w:rPr>
        <w:t xml:space="preserve">Глава администрации </w:t>
      </w:r>
    </w:p>
    <w:p>
      <w:pPr>
        <w:pStyle w:val="Normal"/>
        <w:widowControl w:val="false"/>
        <w:shd w:fill="FFFFFF" w:val="clear"/>
        <w:tabs>
          <w:tab w:val="clear" w:pos="709"/>
          <w:tab w:val="left" w:pos="365" w:leader="none"/>
        </w:tabs>
        <w:autoSpaceDE w:val="false"/>
        <w:jc w:val="both"/>
        <w:rPr>
          <w:rFonts w:ascii="Times New Roman" w:hAnsi="Times New Roman"/>
          <w:sz w:val="16"/>
          <w:szCs w:val="16"/>
        </w:rPr>
      </w:pPr>
      <w:r>
        <w:rPr>
          <w:rFonts w:ascii="Times New Roman" w:hAnsi="Times New Roman"/>
          <w:color w:val="000000"/>
          <w:sz w:val="16"/>
          <w:szCs w:val="16"/>
        </w:rPr>
        <w:t>муниципального района                                                                           Р.Б. Гусев</w:t>
      </w:r>
    </w:p>
    <w:p>
      <w:pPr>
        <w:pStyle w:val="Normal"/>
        <w:widowControl w:val="false"/>
        <w:shd w:fill="FFFFFF" w:val="clear"/>
        <w:tabs>
          <w:tab w:val="clear" w:pos="709"/>
          <w:tab w:val="left" w:pos="365" w:leader="none"/>
        </w:tabs>
        <w:autoSpaceDE w:val="false"/>
        <w:jc w:val="both"/>
        <w:rPr>
          <w:rFonts w:ascii="Times New Roman" w:hAnsi="Times New Roman"/>
          <w:sz w:val="16"/>
          <w:szCs w:val="16"/>
        </w:rPr>
      </w:pPr>
      <w:r>
        <w:rPr>
          <w:rFonts w:ascii="Times New Roman" w:hAnsi="Times New Roman"/>
          <w:sz w:val="16"/>
          <w:szCs w:val="16"/>
        </w:rPr>
      </w:r>
    </w:p>
    <w:p>
      <w:pPr>
        <w:pStyle w:val="Normal"/>
        <w:widowControl w:val="false"/>
        <w:shd w:fill="FFFFFF" w:val="clear"/>
        <w:tabs>
          <w:tab w:val="clear" w:pos="709"/>
          <w:tab w:val="left" w:pos="365" w:leader="none"/>
        </w:tabs>
        <w:autoSpaceDE w:val="false"/>
        <w:jc w:val="both"/>
        <w:rPr>
          <w:rFonts w:ascii="Times New Roman" w:hAnsi="Times New Roman"/>
          <w:sz w:val="16"/>
          <w:szCs w:val="16"/>
        </w:rPr>
      </w:pPr>
      <w:r>
        <w:rPr>
          <w:rFonts w:ascii="Times New Roman" w:hAnsi="Times New Roman"/>
          <w:sz w:val="16"/>
          <w:szCs w:val="16"/>
        </w:rPr>
      </w:r>
    </w:p>
    <w:p>
      <w:pPr>
        <w:pStyle w:val="Normal"/>
        <w:widowControl w:val="false"/>
        <w:shd w:fill="FFFFFF" w:val="clear"/>
        <w:tabs>
          <w:tab w:val="clear" w:pos="709"/>
          <w:tab w:val="left" w:pos="365" w:leader="none"/>
        </w:tabs>
        <w:autoSpaceDE w:val="false"/>
        <w:jc w:val="both"/>
        <w:rPr>
          <w:rFonts w:ascii="Times New Roman" w:hAnsi="Times New Roman"/>
          <w:sz w:val="16"/>
          <w:szCs w:val="16"/>
        </w:rPr>
      </w:pPr>
      <w:r>
        <w:rPr>
          <w:rFonts w:ascii="Times New Roman" w:hAnsi="Times New Roman"/>
          <w:sz w:val="16"/>
          <w:szCs w:val="16"/>
        </w:rPr>
      </w:r>
    </w:p>
    <w:p>
      <w:pPr>
        <w:pStyle w:val="Normal"/>
        <w:widowControl w:val="false"/>
        <w:shd w:fill="FFFFFF" w:val="clear"/>
        <w:tabs>
          <w:tab w:val="clear" w:pos="709"/>
          <w:tab w:val="left" w:pos="365" w:leader="none"/>
        </w:tabs>
        <w:autoSpaceDE w:val="false"/>
        <w:jc w:val="both"/>
        <w:rPr>
          <w:rFonts w:ascii="Times New Roman" w:hAnsi="Times New Roman"/>
          <w:sz w:val="16"/>
          <w:szCs w:val="16"/>
        </w:rPr>
      </w:pPr>
      <w:r>
        <w:rPr>
          <w:rFonts w:ascii="Times New Roman" w:hAnsi="Times New Roman"/>
          <w:sz w:val="16"/>
          <w:szCs w:val="16"/>
        </w:rPr>
      </w:r>
    </w:p>
    <w:p>
      <w:pPr>
        <w:pStyle w:val="Normal"/>
        <w:widowControl/>
        <w:suppressAutoHyphens w:val="false"/>
        <w:jc w:val="center"/>
        <w:rPr>
          <w:rFonts w:ascii="Times New Roman" w:hAnsi="Times New Roman"/>
          <w:sz w:val="16"/>
          <w:szCs w:val="16"/>
        </w:rPr>
      </w:pPr>
      <w:r>
        <w:rPr>
          <w:rFonts w:eastAsia="Times New Roman" w:ascii="Times New Roman" w:hAnsi="Times New Roman"/>
          <w:b/>
          <w:bCs/>
          <w:sz w:val="16"/>
          <w:szCs w:val="16"/>
        </w:rPr>
        <w:t>АДМИНИСТРАЦИЯ МУНИЦИПАЛЬНОГО РАЙОНА</w:t>
      </w:r>
    </w:p>
    <w:p>
      <w:pPr>
        <w:pStyle w:val="Normal"/>
        <w:widowControl/>
        <w:suppressAutoHyphens w:val="false"/>
        <w:jc w:val="center"/>
        <w:rPr>
          <w:rFonts w:ascii="Times New Roman" w:hAnsi="Times New Roman"/>
          <w:sz w:val="16"/>
          <w:szCs w:val="16"/>
        </w:rPr>
      </w:pPr>
      <w:r>
        <w:rPr>
          <w:rFonts w:eastAsia="Times New Roman" w:ascii="Times New Roman" w:hAnsi="Times New Roman"/>
          <w:b/>
          <w:bCs/>
          <w:sz w:val="16"/>
          <w:szCs w:val="16"/>
        </w:rPr>
        <w:t>ГОРОД НЕРЕХТА И НЕРЕХТСКИЙ РАЙОН</w:t>
      </w:r>
    </w:p>
    <w:p>
      <w:pPr>
        <w:pStyle w:val="Normal"/>
        <w:widowControl/>
        <w:suppressAutoHyphens w:val="false"/>
        <w:jc w:val="center"/>
        <w:rPr>
          <w:rFonts w:ascii="Times New Roman" w:hAnsi="Times New Roman"/>
          <w:sz w:val="16"/>
          <w:szCs w:val="16"/>
        </w:rPr>
      </w:pPr>
      <w:r>
        <w:rPr>
          <w:rFonts w:eastAsia="Times New Roman" w:ascii="Times New Roman" w:hAnsi="Times New Roman"/>
          <w:b/>
          <w:sz w:val="16"/>
          <w:szCs w:val="16"/>
        </w:rPr>
        <w:t>КОСТРОМСКОЙ ОБЛАСТИ</w:t>
      </w:r>
    </w:p>
    <w:p>
      <w:pPr>
        <w:pStyle w:val="Normal"/>
        <w:widowControl/>
        <w:suppressAutoHyphens w:val="false"/>
        <w:spacing w:before="280" w:after="280"/>
        <w:ind w:left="57" w:hanging="0"/>
        <w:jc w:val="center"/>
        <w:rPr>
          <w:rFonts w:ascii="Times New Roman" w:hAnsi="Times New Roman"/>
          <w:sz w:val="16"/>
          <w:szCs w:val="16"/>
        </w:rPr>
      </w:pPr>
      <w:r>
        <w:rPr>
          <w:rFonts w:eastAsia="Times New Roman" w:ascii="Times New Roman" w:hAnsi="Times New Roman"/>
          <w:b/>
          <w:bCs/>
          <w:sz w:val="16"/>
          <w:szCs w:val="16"/>
        </w:rPr>
        <w:t>ПОСТАНОВЛЕНИЕ</w:t>
      </w:r>
    </w:p>
    <w:p>
      <w:pPr>
        <w:pStyle w:val="Normal"/>
        <w:widowControl/>
        <w:suppressAutoHyphens w:val="false"/>
        <w:jc w:val="center"/>
        <w:rPr>
          <w:rFonts w:ascii="Times New Roman" w:hAnsi="Times New Roman"/>
          <w:sz w:val="16"/>
          <w:szCs w:val="16"/>
        </w:rPr>
      </w:pPr>
      <w:bookmarkStart w:id="1" w:name="от_10_апреля_2026_г.__№_272"/>
      <w:r>
        <w:rPr>
          <w:rFonts w:eastAsia="Times New Roman" w:ascii="Times New Roman" w:hAnsi="Times New Roman"/>
          <w:sz w:val="16"/>
          <w:szCs w:val="16"/>
          <w:lang w:val="ru-RU"/>
        </w:rPr>
        <w:t xml:space="preserve">от </w:t>
      </w:r>
      <w:r>
        <w:rPr>
          <w:rFonts w:eastAsia="Times New Roman" w:ascii="Times New Roman" w:hAnsi="Times New Roman"/>
          <w:sz w:val="16"/>
          <w:szCs w:val="16"/>
          <w:lang w:val="ru-RU"/>
        </w:rPr>
        <w:t>10 апреля</w:t>
      </w:r>
      <w:r>
        <w:rPr>
          <w:rFonts w:eastAsia="Times New Roman" w:ascii="Times New Roman" w:hAnsi="Times New Roman"/>
          <w:sz w:val="16"/>
          <w:szCs w:val="16"/>
          <w:lang w:val="ru-RU"/>
        </w:rPr>
        <w:t xml:space="preserve"> 2026 г.  № </w:t>
      </w:r>
      <w:r>
        <w:rPr>
          <w:rFonts w:eastAsia="Times New Roman" w:ascii="Times New Roman" w:hAnsi="Times New Roman"/>
          <w:sz w:val="16"/>
          <w:szCs w:val="16"/>
          <w:lang w:val="ru-RU"/>
        </w:rPr>
        <w:t>272</w:t>
      </w:r>
      <w:bookmarkEnd w:id="1"/>
    </w:p>
    <w:p>
      <w:pPr>
        <w:pStyle w:val="Normal"/>
        <w:widowControl/>
        <w:suppressAutoHyphens w:val="false"/>
        <w:jc w:val="center"/>
        <w:rPr>
          <w:rFonts w:ascii="Times New Roman" w:hAnsi="Times New Roman"/>
          <w:sz w:val="16"/>
          <w:szCs w:val="16"/>
        </w:rPr>
      </w:pPr>
      <w:r>
        <w:rPr>
          <w:rFonts w:ascii="Times New Roman" w:hAnsi="Times New Roman"/>
          <w:sz w:val="16"/>
          <w:szCs w:val="16"/>
        </w:rPr>
      </w:r>
    </w:p>
    <w:p>
      <w:pPr>
        <w:pStyle w:val="Normal"/>
        <w:widowControl/>
        <w:suppressAutoHyphens w:val="false"/>
        <w:jc w:val="center"/>
        <w:rPr>
          <w:rFonts w:ascii="Times New Roman" w:hAnsi="Times New Roman"/>
          <w:sz w:val="16"/>
          <w:szCs w:val="16"/>
        </w:rPr>
      </w:pPr>
      <w:r>
        <w:rPr>
          <w:rFonts w:eastAsia="Times New Roman" w:ascii="Times New Roman" w:hAnsi="Times New Roman"/>
          <w:sz w:val="16"/>
          <w:szCs w:val="16"/>
        </w:rPr>
        <w:t>г. Нерехта</w:t>
      </w:r>
    </w:p>
    <w:p>
      <w:pPr>
        <w:pStyle w:val="Normal"/>
        <w:widowControl/>
        <w:suppressAutoHyphens w:val="false"/>
        <w:jc w:val="center"/>
        <w:rPr>
          <w:rFonts w:ascii="Times New Roman" w:hAnsi="Times New Roman" w:eastAsia="Times New Roman"/>
          <w:b/>
          <w:b/>
          <w:bCs/>
          <w:sz w:val="16"/>
          <w:szCs w:val="16"/>
          <w:lang w:val="ru-RU"/>
        </w:rPr>
      </w:pPr>
      <w:r>
        <w:rPr>
          <w:rFonts w:eastAsia="Times New Roman" w:ascii="Times New Roman" w:hAnsi="Times New Roman"/>
          <w:b/>
          <w:bCs/>
          <w:sz w:val="16"/>
          <w:szCs w:val="16"/>
          <w:lang w:val="ru-RU"/>
        </w:rPr>
      </w:r>
    </w:p>
    <w:p>
      <w:pPr>
        <w:pStyle w:val="Normal"/>
        <w:widowControl/>
        <w:suppressAutoHyphens w:val="false"/>
        <w:jc w:val="center"/>
        <w:rPr>
          <w:rFonts w:ascii="Times New Roman" w:hAnsi="Times New Roman"/>
          <w:sz w:val="16"/>
          <w:szCs w:val="16"/>
        </w:rPr>
      </w:pPr>
      <w:r>
        <w:rPr>
          <w:rFonts w:eastAsia="Times New Roman" w:ascii="Times New Roman" w:hAnsi="Times New Roman"/>
          <w:b/>
          <w:bCs/>
          <w:sz w:val="16"/>
          <w:szCs w:val="16"/>
          <w:lang w:val="ru-RU"/>
        </w:rPr>
        <w:t>О внесении изменений в постановление администрации  муниципального района от 02 декабря 2024 года № 1061 «</w:t>
      </w:r>
      <w:r>
        <w:rPr>
          <w:rFonts w:eastAsia="Times New Roman" w:ascii="Times New Roman" w:hAnsi="Times New Roman"/>
          <w:b/>
          <w:bCs/>
          <w:sz w:val="16"/>
          <w:szCs w:val="16"/>
        </w:rPr>
        <w:t>Об утверждении муниципальной программы</w:t>
      </w:r>
      <w:r>
        <w:rPr>
          <w:rFonts w:eastAsia="Times New Roman" w:ascii="Times New Roman" w:hAnsi="Times New Roman"/>
          <w:b/>
          <w:bCs/>
          <w:color w:val="000000"/>
          <w:sz w:val="16"/>
          <w:szCs w:val="16"/>
          <w:lang w:val="ru-RU"/>
        </w:rPr>
        <w:t xml:space="preserve"> </w:t>
      </w:r>
      <w:r>
        <w:rPr>
          <w:rFonts w:eastAsia="Times New Roman" w:ascii="Times New Roman" w:hAnsi="Times New Roman"/>
          <w:b/>
          <w:bCs/>
          <w:color w:val="000000"/>
          <w:sz w:val="16"/>
          <w:szCs w:val="16"/>
        </w:rPr>
        <w:t>«Профилактика терроризма и экстремизма, а также минимизация и (или) ликвидация последствий его проявлений на территории муниципального</w:t>
      </w:r>
      <w:r>
        <w:rPr>
          <w:rFonts w:eastAsia="Times New Roman" w:ascii="Times New Roman" w:hAnsi="Times New Roman"/>
          <w:color w:val="000000"/>
          <w:sz w:val="16"/>
          <w:szCs w:val="16"/>
        </w:rPr>
        <w:t xml:space="preserve"> </w:t>
      </w:r>
      <w:r>
        <w:rPr>
          <w:rFonts w:eastAsia="Times New Roman" w:ascii="Times New Roman" w:hAnsi="Times New Roman"/>
          <w:b/>
          <w:bCs/>
          <w:color w:val="000000"/>
          <w:sz w:val="16"/>
          <w:szCs w:val="16"/>
        </w:rPr>
        <w:t>района город Нерехта и Нерехтский район Костромской области</w:t>
      </w:r>
      <w:r>
        <w:rPr>
          <w:rFonts w:eastAsia="Times New Roman" w:ascii="Times New Roman" w:hAnsi="Times New Roman"/>
          <w:color w:val="000000"/>
          <w:sz w:val="16"/>
          <w:szCs w:val="16"/>
        </w:rPr>
        <w:t xml:space="preserve"> </w:t>
      </w:r>
      <w:r>
        <w:rPr>
          <w:rFonts w:eastAsia="Times New Roman" w:ascii="Times New Roman" w:hAnsi="Times New Roman"/>
          <w:b/>
          <w:bCs/>
          <w:color w:val="000000"/>
          <w:sz w:val="16"/>
          <w:szCs w:val="16"/>
        </w:rPr>
        <w:t>на 2025</w:t>
      </w:r>
      <w:r>
        <w:rPr>
          <w:rFonts w:eastAsia="Times New Roman" w:ascii="Times New Roman" w:hAnsi="Times New Roman"/>
          <w:b/>
          <w:bCs/>
          <w:color w:val="000000"/>
          <w:sz w:val="16"/>
          <w:szCs w:val="16"/>
          <w:lang w:val="ru-RU"/>
        </w:rPr>
        <w:t xml:space="preserve"> – </w:t>
      </w:r>
      <w:r>
        <w:rPr>
          <w:rFonts w:eastAsia="Times New Roman" w:ascii="Times New Roman" w:hAnsi="Times New Roman"/>
          <w:b/>
          <w:bCs/>
          <w:color w:val="000000"/>
          <w:sz w:val="16"/>
          <w:szCs w:val="16"/>
        </w:rPr>
        <w:t>2027 г.г.»</w:t>
      </w:r>
      <w:r>
        <w:rPr>
          <w:rFonts w:eastAsia="Times New Roman" w:ascii="Times New Roman" w:hAnsi="Times New Roman"/>
          <w:b/>
          <w:bCs/>
          <w:color w:val="000000"/>
          <w:sz w:val="16"/>
          <w:szCs w:val="16"/>
          <w:lang w:val="ru-RU"/>
        </w:rPr>
        <w:t>»</w:t>
      </w:r>
    </w:p>
    <w:p>
      <w:pPr>
        <w:pStyle w:val="Normal"/>
        <w:widowControl/>
        <w:suppressAutoHyphens w:val="false"/>
        <w:jc w:val="center"/>
        <w:rPr>
          <w:rFonts w:ascii="Times New Roman" w:hAnsi="Times New Roman" w:eastAsia="Times New Roman"/>
          <w:sz w:val="16"/>
          <w:szCs w:val="16"/>
        </w:rPr>
      </w:pPr>
      <w:r>
        <w:rPr>
          <w:rFonts w:eastAsia="Times New Roman" w:ascii="Times New Roman" w:hAnsi="Times New Roman"/>
          <w:sz w:val="16"/>
          <w:szCs w:val="16"/>
        </w:rPr>
      </w:r>
    </w:p>
    <w:p>
      <w:pPr>
        <w:pStyle w:val="NoSpacing"/>
        <w:tabs>
          <w:tab w:val="left" w:pos="709" w:leader="none"/>
        </w:tabs>
        <w:ind w:left="0" w:right="0" w:firstLine="709"/>
        <w:jc w:val="both"/>
        <w:rPr>
          <w:rFonts w:ascii="Times New Roman" w:hAnsi="Times New Roman"/>
          <w:sz w:val="16"/>
          <w:szCs w:val="16"/>
          <w:lang w:val="ru-RU" w:eastAsia="ar-SA" w:bidi="ar-SA"/>
        </w:rPr>
      </w:pPr>
      <w:r>
        <w:rPr>
          <w:rFonts w:ascii="Times New Roman" w:hAnsi="Times New Roman"/>
          <w:sz w:val="16"/>
          <w:szCs w:val="16"/>
          <w:lang w:val="ru-RU" w:eastAsia="ar-SA" w:bidi="ar-SA"/>
        </w:rPr>
        <w:t xml:space="preserve">В соответствии с </w:t>
      </w:r>
      <w:r>
        <w:rPr>
          <w:rFonts w:ascii="Times New Roman" w:hAnsi="Times New Roman"/>
          <w:color w:val="000000"/>
          <w:sz w:val="16"/>
          <w:szCs w:val="16"/>
          <w:lang w:val="ru-RU" w:eastAsia="ar-SA" w:bidi="ar-SA"/>
        </w:rPr>
        <w:t>Федеральным законом</w:t>
      </w:r>
      <w:r>
        <w:rPr>
          <w:rFonts w:ascii="Times New Roman" w:hAnsi="Times New Roman"/>
          <w:sz w:val="16"/>
          <w:szCs w:val="16"/>
          <w:lang w:val="ru-RU" w:eastAsia="ar-SA" w:bidi="ar-SA"/>
        </w:rPr>
        <w:t xml:space="preserve"> Российской Федерации от 20 марта 2025 года № 33-ФЗ «Об общих принципах организации местного самоуправления в единой системе публичной власти», постановлением</w:t>
      </w:r>
      <w:r>
        <w:rPr>
          <w:rFonts w:ascii="Times New Roman" w:hAnsi="Times New Roman"/>
          <w:color w:val="000000"/>
          <w:sz w:val="16"/>
          <w:szCs w:val="16"/>
          <w:lang w:val="ru-RU" w:eastAsia="ar-SA" w:bidi="ar-SA"/>
        </w:rPr>
        <w:t xml:space="preserve"> </w:t>
      </w:r>
      <w:r>
        <w:rPr>
          <w:rFonts w:ascii="Times New Roman" w:hAnsi="Times New Roman"/>
          <w:sz w:val="16"/>
          <w:szCs w:val="16"/>
          <w:lang w:val="ru-RU" w:eastAsia="ar-SA" w:bidi="ar-SA"/>
        </w:rPr>
        <w:t xml:space="preserve">администрации муниципального района город Нерехта и Нерехтский район Костромской области от 14 декабря 2018 года № 658 «О порядке разработки, реализации и оценки эффективности муниципальных программ муниципального района город Нерехта и Нерехтский район», </w:t>
      </w:r>
      <w:r>
        <w:rPr>
          <w:rFonts w:cs="Times New Roman" w:ascii="Times New Roman" w:hAnsi="Times New Roman"/>
          <w:sz w:val="16"/>
          <w:szCs w:val="16"/>
          <w:lang w:val="ru-RU" w:eastAsia="ar-SA" w:bidi="ar-SA"/>
        </w:rPr>
        <w:t>руководствуясь статьями 7, 45 Устава муниципального образования муниципального района город Нерехта и Нерехтский район Костромской области</w:t>
      </w:r>
    </w:p>
    <w:p>
      <w:pPr>
        <w:pStyle w:val="NoSpacing"/>
        <w:jc w:val="center"/>
        <w:rPr>
          <w:lang w:eastAsia="ar-SA" w:bidi="ar-SA"/>
        </w:rPr>
      </w:pPr>
      <w:r>
        <w:rPr>
          <w:rFonts w:ascii="Times New Roman" w:hAnsi="Times New Roman"/>
          <w:sz w:val="16"/>
          <w:szCs w:val="16"/>
        </w:rPr>
      </w:r>
    </w:p>
    <w:p>
      <w:pPr>
        <w:pStyle w:val="NoSpacing"/>
        <w:jc w:val="center"/>
        <w:rPr>
          <w:rFonts w:ascii="Times New Roman" w:hAnsi="Times New Roman"/>
          <w:sz w:val="16"/>
          <w:szCs w:val="16"/>
          <w:lang w:val="ru-RU" w:eastAsia="ar-SA" w:bidi="ar-SA"/>
        </w:rPr>
      </w:pPr>
      <w:r>
        <w:rPr>
          <w:rFonts w:ascii="Times New Roman" w:hAnsi="Times New Roman"/>
          <w:sz w:val="16"/>
          <w:szCs w:val="16"/>
          <w:lang w:val="ru-RU" w:eastAsia="ar-SA" w:bidi="ar-SA"/>
        </w:rPr>
        <w:t>Администрация муниципального района город Нерехта и Нерехтский район</w:t>
      </w:r>
    </w:p>
    <w:p>
      <w:pPr>
        <w:pStyle w:val="NoSpacing"/>
        <w:jc w:val="center"/>
        <w:rPr>
          <w:rFonts w:ascii="Times New Roman" w:hAnsi="Times New Roman"/>
          <w:sz w:val="16"/>
          <w:szCs w:val="16"/>
          <w:lang w:val="ru-RU" w:eastAsia="ar-SA" w:bidi="ar-SA"/>
        </w:rPr>
      </w:pPr>
      <w:r>
        <w:rPr>
          <w:rFonts w:ascii="Times New Roman" w:hAnsi="Times New Roman"/>
          <w:sz w:val="16"/>
          <w:szCs w:val="16"/>
          <w:lang w:val="ru-RU" w:eastAsia="ar-SA" w:bidi="ar-SA"/>
        </w:rPr>
      </w:r>
    </w:p>
    <w:p>
      <w:pPr>
        <w:pStyle w:val="NoSpacing"/>
        <w:jc w:val="center"/>
        <w:rPr>
          <w:rFonts w:ascii="Times New Roman" w:hAnsi="Times New Roman"/>
          <w:sz w:val="16"/>
          <w:szCs w:val="16"/>
          <w:lang w:val="ru-RU" w:eastAsia="ar-SA" w:bidi="ar-SA"/>
        </w:rPr>
      </w:pPr>
      <w:r>
        <w:rPr>
          <w:rFonts w:ascii="Times New Roman" w:hAnsi="Times New Roman"/>
          <w:sz w:val="16"/>
          <w:szCs w:val="16"/>
          <w:lang w:val="ru-RU" w:eastAsia="ar-SA" w:bidi="ar-SA"/>
        </w:rPr>
        <w:t>ПОСТАНОВЛЯЕТ:</w:t>
      </w:r>
    </w:p>
    <w:p>
      <w:pPr>
        <w:pStyle w:val="Normal"/>
        <w:ind w:firstLine="706"/>
        <w:jc w:val="both"/>
        <w:rPr>
          <w:rFonts w:ascii="Times New Roman" w:hAnsi="Times New Roman"/>
          <w:sz w:val="16"/>
          <w:szCs w:val="16"/>
        </w:rPr>
      </w:pPr>
      <w:r>
        <w:rPr>
          <w:rFonts w:ascii="Times New Roman" w:hAnsi="Times New Roman"/>
          <w:sz w:val="16"/>
          <w:szCs w:val="16"/>
        </w:rPr>
        <w:t xml:space="preserve">1. </w:t>
      </w:r>
      <w:r>
        <w:rPr>
          <w:rFonts w:eastAsia="Lucida Sans Unicode" w:cs="Mangal" w:ascii="Times New Roman" w:hAnsi="Times New Roman"/>
          <w:sz w:val="16"/>
          <w:szCs w:val="16"/>
          <w:lang w:val="ru-RU" w:eastAsia="ar-SA"/>
        </w:rPr>
        <w:t xml:space="preserve">Внести в постановление администрации муниципального района город Нерехта и Нерехтский район от 02 декабря 2024 года № 1061 «Об утверждении муниципальной программы «Профилактика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 2027 г.г.»» (в редакции постановлений от 31 марта 2025 года № 219, от </w:t>
      </w:r>
      <w:r>
        <w:rPr>
          <w:rFonts w:eastAsia="Times New Roman" w:cs="Mangal" w:ascii="Times New Roman" w:hAnsi="Times New Roman"/>
          <w:sz w:val="16"/>
          <w:szCs w:val="16"/>
          <w:lang w:val="ru-RU" w:eastAsia="ar-SA"/>
        </w:rPr>
        <w:t>23 июня 2025 года № 465, от 27 августа 2025 года № 619, от 22 сентября 2025 года № 703, от 10 октября 2025 года № 742, от 07 ноября 2025 года № 811, от 30 декабря 2025 года № 1017, от 17 февраля 2026 года № 118)</w:t>
      </w:r>
      <w:r>
        <w:rPr>
          <w:rFonts w:eastAsia="Lucida Sans Unicode" w:cs="Mangal" w:ascii="Times New Roman" w:hAnsi="Times New Roman"/>
          <w:sz w:val="16"/>
          <w:szCs w:val="16"/>
          <w:lang w:val="ru-RU" w:eastAsia="ar-SA"/>
        </w:rPr>
        <w:t xml:space="preserve"> следующие изменения</w:t>
      </w:r>
      <w:r>
        <w:rPr>
          <w:rFonts w:ascii="Times New Roman" w:hAnsi="Times New Roman"/>
          <w:sz w:val="16"/>
          <w:szCs w:val="16"/>
          <w:lang w:val="ru-RU" w:eastAsia="ar-SA"/>
        </w:rPr>
        <w:t>:</w:t>
      </w:r>
    </w:p>
    <w:p>
      <w:pPr>
        <w:pStyle w:val="Style77"/>
        <w:tabs>
          <w:tab w:val="clear" w:pos="709"/>
          <w:tab w:val="left" w:pos="993" w:leader="none"/>
        </w:tabs>
        <w:spacing w:before="0" w:after="0"/>
        <w:ind w:firstLine="709"/>
        <w:jc w:val="both"/>
        <w:rPr>
          <w:rFonts w:ascii="Times New Roman" w:hAnsi="Times New Roman"/>
          <w:sz w:val="16"/>
          <w:szCs w:val="16"/>
        </w:rPr>
      </w:pPr>
      <w:r>
        <w:rPr>
          <w:rFonts w:ascii="Times New Roman" w:hAnsi="Times New Roman"/>
          <w:sz w:val="16"/>
          <w:szCs w:val="16"/>
        </w:rPr>
        <w:t xml:space="preserve">1.1. </w:t>
      </w:r>
      <w:r>
        <w:rPr>
          <w:rFonts w:ascii="Times New Roman" w:hAnsi="Times New Roman"/>
          <w:sz w:val="16"/>
          <w:szCs w:val="16"/>
          <w:lang w:val="ru-RU"/>
        </w:rPr>
        <w:t>В п</w:t>
      </w:r>
      <w:r>
        <w:rPr>
          <w:rFonts w:ascii="Times New Roman" w:hAnsi="Times New Roman"/>
          <w:sz w:val="16"/>
          <w:szCs w:val="16"/>
        </w:rPr>
        <w:t>риложени</w:t>
      </w:r>
      <w:r>
        <w:rPr>
          <w:rFonts w:ascii="Times New Roman" w:hAnsi="Times New Roman"/>
          <w:sz w:val="16"/>
          <w:szCs w:val="16"/>
          <w:lang w:val="ru-RU"/>
        </w:rPr>
        <w:t>и</w:t>
      </w:r>
      <w:r>
        <w:rPr>
          <w:rFonts w:ascii="Times New Roman" w:hAnsi="Times New Roman"/>
          <w:sz w:val="16"/>
          <w:szCs w:val="16"/>
        </w:rPr>
        <w:t xml:space="preserve"> «Муниципальная программа </w:t>
      </w:r>
      <w:r>
        <w:rPr>
          <w:rFonts w:eastAsia="Times New Roman" w:ascii="Times New Roman" w:hAnsi="Times New Roman"/>
          <w:color w:val="000000"/>
          <w:sz w:val="16"/>
          <w:szCs w:val="16"/>
        </w:rPr>
        <w:t>«Профилактика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w:t>
      </w:r>
      <w:r>
        <w:rPr>
          <w:rFonts w:eastAsia="Times New Roman" w:ascii="Times New Roman" w:hAnsi="Times New Roman"/>
          <w:color w:val="000000"/>
          <w:sz w:val="16"/>
          <w:szCs w:val="16"/>
          <w:lang w:val="ru-RU"/>
        </w:rPr>
        <w:t>5</w:t>
      </w:r>
      <w:r>
        <w:rPr>
          <w:rFonts w:eastAsia="Times New Roman" w:ascii="Times New Roman" w:hAnsi="Times New Roman"/>
          <w:color w:val="000000"/>
          <w:sz w:val="16"/>
          <w:szCs w:val="16"/>
        </w:rPr>
        <w:t xml:space="preserve"> - 202</w:t>
      </w:r>
      <w:r>
        <w:rPr>
          <w:rFonts w:eastAsia="Times New Roman" w:ascii="Times New Roman" w:hAnsi="Times New Roman"/>
          <w:color w:val="000000"/>
          <w:sz w:val="16"/>
          <w:szCs w:val="16"/>
          <w:lang w:val="ru-RU"/>
        </w:rPr>
        <w:t>7</w:t>
      </w:r>
      <w:r>
        <w:rPr>
          <w:rFonts w:eastAsia="Times New Roman" w:ascii="Times New Roman" w:hAnsi="Times New Roman"/>
          <w:color w:val="000000"/>
          <w:sz w:val="16"/>
          <w:szCs w:val="16"/>
        </w:rPr>
        <w:t xml:space="preserve"> г.г.» </w:t>
      </w:r>
      <w:r>
        <w:rPr>
          <w:rFonts w:eastAsia="Times New Roman" w:ascii="Times New Roman" w:hAnsi="Times New Roman"/>
          <w:color w:val="000000"/>
          <w:sz w:val="16"/>
          <w:szCs w:val="16"/>
          <w:lang w:val="ru-RU"/>
        </w:rPr>
        <w:t>п</w:t>
      </w:r>
      <w:r>
        <w:rPr>
          <w:rFonts w:ascii="Times New Roman" w:hAnsi="Times New Roman"/>
          <w:sz w:val="16"/>
          <w:szCs w:val="16"/>
        </w:rPr>
        <w:t xml:space="preserve">аспорт муниципальной программы муниципального района город Нерехта и Нерехтский район </w:t>
      </w:r>
      <w:r>
        <w:rPr>
          <w:rFonts w:ascii="Times New Roman" w:hAnsi="Times New Roman"/>
          <w:sz w:val="16"/>
          <w:szCs w:val="16"/>
          <w:lang w:val="ru-RU"/>
        </w:rPr>
        <w:t xml:space="preserve"> </w:t>
      </w:r>
      <w:r>
        <w:rPr>
          <w:rFonts w:ascii="Times New Roman" w:hAnsi="Times New Roman"/>
          <w:sz w:val="16"/>
          <w:szCs w:val="16"/>
          <w:lang w:val="ar-SA"/>
        </w:rPr>
        <w:t xml:space="preserve">«Профилактика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w:t>
      </w:r>
      <w:r>
        <w:rPr>
          <w:rFonts w:ascii="Times New Roman" w:hAnsi="Times New Roman"/>
          <w:sz w:val="16"/>
          <w:szCs w:val="16"/>
          <w:lang w:val="ru-RU"/>
        </w:rPr>
        <w:t>–</w:t>
      </w:r>
      <w:r>
        <w:rPr>
          <w:rFonts w:ascii="Times New Roman" w:hAnsi="Times New Roman"/>
          <w:sz w:val="16"/>
          <w:szCs w:val="16"/>
          <w:lang w:val="ar-SA"/>
        </w:rPr>
        <w:t xml:space="preserve"> 2027г.г.» </w:t>
      </w:r>
      <w:r>
        <w:rPr>
          <w:rFonts w:eastAsia="Times New Roman" w:ascii="Times New Roman" w:hAnsi="Times New Roman"/>
          <w:color w:val="000000"/>
          <w:sz w:val="16"/>
          <w:szCs w:val="16"/>
          <w:lang w:val="ar-SA"/>
        </w:rPr>
        <w:t>изложить в новой редакции (Приложение № 1).</w:t>
      </w:r>
    </w:p>
    <w:p>
      <w:pPr>
        <w:pStyle w:val="Style77"/>
        <w:tabs>
          <w:tab w:val="clear" w:pos="709"/>
          <w:tab w:val="left" w:pos="993" w:leader="none"/>
        </w:tabs>
        <w:spacing w:before="0" w:after="0"/>
        <w:ind w:firstLine="709"/>
        <w:jc w:val="both"/>
        <w:rPr>
          <w:rFonts w:ascii="Times New Roman" w:hAnsi="Times New Roman"/>
          <w:sz w:val="16"/>
          <w:szCs w:val="16"/>
        </w:rPr>
      </w:pPr>
      <w:r>
        <w:rPr>
          <w:rFonts w:eastAsia="Times New Roman" w:ascii="Times New Roman" w:hAnsi="Times New Roman"/>
          <w:color w:val="000000"/>
          <w:sz w:val="16"/>
          <w:szCs w:val="16"/>
          <w:lang w:eastAsia="ar-SA"/>
        </w:rPr>
        <w:t xml:space="preserve">1.2. </w:t>
      </w:r>
      <w:r>
        <w:rPr>
          <w:rFonts w:eastAsia="Times New Roman" w:ascii="Times New Roman" w:hAnsi="Times New Roman"/>
          <w:color w:val="000000"/>
          <w:sz w:val="16"/>
          <w:szCs w:val="16"/>
          <w:lang w:val="ru-RU" w:eastAsia="ar-SA"/>
        </w:rPr>
        <w:t>Приложение № 1 к</w:t>
      </w:r>
      <w:r>
        <w:rPr>
          <w:rFonts w:eastAsia="Times New Roman" w:ascii="Times New Roman" w:hAnsi="Times New Roman"/>
          <w:color w:val="000000"/>
          <w:sz w:val="16"/>
          <w:szCs w:val="16"/>
          <w:lang w:eastAsia="ar-SA"/>
        </w:rPr>
        <w:t xml:space="preserve"> </w:t>
      </w:r>
      <w:r>
        <w:rPr>
          <w:rFonts w:eastAsia="Times New Roman" w:ascii="Times New Roman" w:hAnsi="Times New Roman"/>
          <w:color w:val="000000"/>
          <w:sz w:val="16"/>
          <w:szCs w:val="16"/>
          <w:lang w:val="ru-RU" w:eastAsia="ar-SA"/>
        </w:rPr>
        <w:t>м</w:t>
      </w:r>
      <w:r>
        <w:rPr>
          <w:rFonts w:eastAsia="Times New Roman" w:ascii="Times New Roman" w:hAnsi="Times New Roman"/>
          <w:color w:val="000000"/>
          <w:sz w:val="16"/>
          <w:szCs w:val="16"/>
          <w:lang w:eastAsia="ar-SA"/>
        </w:rPr>
        <w:t>униципальн</w:t>
      </w:r>
      <w:r>
        <w:rPr>
          <w:rFonts w:eastAsia="Times New Roman" w:ascii="Times New Roman" w:hAnsi="Times New Roman"/>
          <w:color w:val="000000"/>
          <w:sz w:val="16"/>
          <w:szCs w:val="16"/>
          <w:lang w:val="ru-RU" w:eastAsia="ar-SA"/>
        </w:rPr>
        <w:t>ой</w:t>
      </w:r>
      <w:r>
        <w:rPr>
          <w:rFonts w:eastAsia="Times New Roman" w:ascii="Times New Roman" w:hAnsi="Times New Roman"/>
          <w:color w:val="000000"/>
          <w:sz w:val="16"/>
          <w:szCs w:val="16"/>
          <w:lang w:eastAsia="ar-SA"/>
        </w:rPr>
        <w:t xml:space="preserve"> программ</w:t>
      </w:r>
      <w:r>
        <w:rPr>
          <w:rFonts w:eastAsia="Times New Roman" w:ascii="Times New Roman" w:hAnsi="Times New Roman"/>
          <w:color w:val="000000"/>
          <w:sz w:val="16"/>
          <w:szCs w:val="16"/>
          <w:lang w:val="ru-RU" w:eastAsia="ar-SA"/>
        </w:rPr>
        <w:t>е</w:t>
      </w:r>
      <w:r>
        <w:rPr>
          <w:rFonts w:eastAsia="Times New Roman" w:ascii="Times New Roman" w:hAnsi="Times New Roman"/>
          <w:color w:val="000000"/>
          <w:sz w:val="16"/>
          <w:szCs w:val="16"/>
          <w:lang w:eastAsia="ar-SA"/>
        </w:rPr>
        <w:t xml:space="preserve"> «Профилактика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w:t>
      </w:r>
      <w:r>
        <w:rPr>
          <w:rFonts w:eastAsia="Times New Roman" w:ascii="Times New Roman" w:hAnsi="Times New Roman"/>
          <w:color w:val="000000"/>
          <w:sz w:val="16"/>
          <w:szCs w:val="16"/>
          <w:lang w:val="ru-RU" w:eastAsia="ar-SA"/>
        </w:rPr>
        <w:t>5</w:t>
      </w:r>
      <w:r>
        <w:rPr>
          <w:rFonts w:eastAsia="Times New Roman" w:ascii="Times New Roman" w:hAnsi="Times New Roman"/>
          <w:color w:val="000000"/>
          <w:sz w:val="16"/>
          <w:szCs w:val="16"/>
          <w:lang w:eastAsia="ar-SA"/>
        </w:rPr>
        <w:t xml:space="preserve"> - 202</w:t>
      </w:r>
      <w:r>
        <w:rPr>
          <w:rFonts w:eastAsia="Times New Roman" w:ascii="Times New Roman" w:hAnsi="Times New Roman"/>
          <w:color w:val="000000"/>
          <w:sz w:val="16"/>
          <w:szCs w:val="16"/>
          <w:lang w:val="ru-RU" w:eastAsia="ar-SA"/>
        </w:rPr>
        <w:t>7</w:t>
      </w:r>
      <w:r>
        <w:rPr>
          <w:rFonts w:eastAsia="Times New Roman" w:ascii="Times New Roman" w:hAnsi="Times New Roman"/>
          <w:color w:val="000000"/>
          <w:sz w:val="16"/>
          <w:szCs w:val="16"/>
          <w:lang w:eastAsia="ar-SA"/>
        </w:rPr>
        <w:t xml:space="preserve"> г.г.» «</w:t>
      </w:r>
      <w:r>
        <w:rPr>
          <w:rFonts w:eastAsia="Times New Roman" w:ascii="Times New Roman" w:hAnsi="Times New Roman"/>
          <w:color w:val="000000"/>
          <w:sz w:val="16"/>
          <w:szCs w:val="16"/>
          <w:lang w:val="ru-RU" w:eastAsia="ar-SA"/>
        </w:rPr>
        <w:t>П</w:t>
      </w:r>
      <w:r>
        <w:rPr>
          <w:rFonts w:eastAsia="Times New Roman" w:ascii="Times New Roman" w:hAnsi="Times New Roman"/>
          <w:color w:val="000000"/>
          <w:sz w:val="16"/>
          <w:szCs w:val="16"/>
          <w:lang w:eastAsia="ar-SA"/>
        </w:rPr>
        <w:t xml:space="preserve">еречень мероприятий муниципальной программы </w:t>
      </w:r>
      <w:r>
        <w:rPr>
          <w:rFonts w:eastAsia="Times New Roman" w:ascii="Times New Roman" w:hAnsi="Times New Roman"/>
          <w:color w:val="000000"/>
          <w:sz w:val="16"/>
          <w:szCs w:val="16"/>
          <w:lang w:val="ar-SA" w:eastAsia="ar-SA"/>
        </w:rPr>
        <w:t xml:space="preserve">«Профилактика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w:t>
      </w:r>
      <w:r>
        <w:rPr>
          <w:rFonts w:eastAsia="Times New Roman" w:ascii="Times New Roman" w:hAnsi="Times New Roman"/>
          <w:color w:val="000000"/>
          <w:sz w:val="16"/>
          <w:szCs w:val="16"/>
          <w:lang w:val="ru-RU" w:eastAsia="ar-SA"/>
        </w:rPr>
        <w:t>–</w:t>
      </w:r>
      <w:r>
        <w:rPr>
          <w:rFonts w:eastAsia="Times New Roman" w:ascii="Times New Roman" w:hAnsi="Times New Roman"/>
          <w:color w:val="000000"/>
          <w:sz w:val="16"/>
          <w:szCs w:val="16"/>
          <w:lang w:val="ar-SA" w:eastAsia="ar-SA"/>
        </w:rPr>
        <w:t xml:space="preserve"> 2027 г.г.» изложить в новой редакции (Приложение № 2).</w:t>
      </w:r>
    </w:p>
    <w:p>
      <w:pPr>
        <w:pStyle w:val="NoSpacing"/>
        <w:tabs>
          <w:tab w:val="left" w:pos="709" w:leader="none"/>
        </w:tabs>
        <w:jc w:val="both"/>
        <w:rPr>
          <w:rFonts w:ascii="Times New Roman" w:hAnsi="Times New Roman"/>
          <w:sz w:val="16"/>
          <w:szCs w:val="16"/>
          <w:lang w:val="ru-RU" w:eastAsia="ar-SA" w:bidi="ar-SA"/>
        </w:rPr>
      </w:pPr>
      <w:r>
        <w:rPr>
          <w:rFonts w:eastAsia="Times New Roman" w:cs="Times New Roman" w:ascii="Times New Roman" w:hAnsi="Times New Roman"/>
          <w:color w:val="000000"/>
          <w:sz w:val="16"/>
          <w:szCs w:val="16"/>
          <w:lang w:val="ru-RU" w:eastAsia="ar-SA" w:bidi="ar-SA"/>
        </w:rPr>
        <w:tab/>
        <w:t xml:space="preserve">2. Настоящее постановление вступает в силу </w:t>
      </w:r>
      <w:r>
        <w:rPr>
          <w:rFonts w:cs="Times New Roman" w:ascii="Times New Roman" w:hAnsi="Times New Roman"/>
          <w:color w:val="000000"/>
          <w:sz w:val="16"/>
          <w:szCs w:val="16"/>
          <w:lang w:val="ru-RU" w:eastAsia="ar-SA" w:bidi="ar-SA"/>
        </w:rPr>
        <w:t>со дня</w:t>
      </w:r>
      <w:r>
        <w:rPr>
          <w:rFonts w:eastAsia="Times New Roman" w:cs="Times New Roman" w:ascii="Times New Roman" w:hAnsi="Times New Roman"/>
          <w:color w:val="000000"/>
          <w:sz w:val="16"/>
          <w:szCs w:val="16"/>
          <w:lang w:val="ru-RU" w:eastAsia="ar-SA" w:bidi="ar-SA"/>
        </w:rPr>
        <w:t xml:space="preserve"> его официального опубликования.</w:t>
      </w:r>
    </w:p>
    <w:p>
      <w:pPr>
        <w:pStyle w:val="NoSpacing"/>
        <w:tabs>
          <w:tab w:val="left" w:pos="709" w:leader="none"/>
        </w:tabs>
        <w:jc w:val="both"/>
        <w:rPr>
          <w:rFonts w:ascii="Times New Roman" w:hAnsi="Times New Roman"/>
          <w:sz w:val="16"/>
          <w:szCs w:val="16"/>
        </w:rPr>
      </w:pPr>
      <w:r>
        <w:rPr>
          <w:rFonts w:ascii="Times New Roman" w:hAnsi="Times New Roman"/>
          <w:sz w:val="16"/>
          <w:szCs w:val="16"/>
        </w:rPr>
      </w:r>
    </w:p>
    <w:p>
      <w:pPr>
        <w:pStyle w:val="NoSpacing"/>
        <w:tabs>
          <w:tab w:val="left" w:pos="709" w:leader="none"/>
        </w:tabs>
        <w:jc w:val="both"/>
        <w:rPr>
          <w:rFonts w:ascii="Times New Roman" w:hAnsi="Times New Roman"/>
          <w:sz w:val="16"/>
          <w:szCs w:val="16"/>
        </w:rPr>
      </w:pPr>
      <w:r>
        <w:rPr>
          <w:rFonts w:ascii="Times New Roman" w:hAnsi="Times New Roman"/>
          <w:sz w:val="16"/>
          <w:szCs w:val="16"/>
        </w:rPr>
      </w:r>
    </w:p>
    <w:p>
      <w:pPr>
        <w:pStyle w:val="Style77"/>
        <w:spacing w:before="0" w:after="0"/>
        <w:rPr>
          <w:rFonts w:ascii="Times New Roman" w:hAnsi="Times New Roman"/>
          <w:sz w:val="16"/>
          <w:szCs w:val="16"/>
        </w:rPr>
      </w:pPr>
      <w:r>
        <w:rPr>
          <w:rFonts w:ascii="Times New Roman" w:hAnsi="Times New Roman"/>
          <w:sz w:val="16"/>
          <w:szCs w:val="16"/>
        </w:rPr>
        <w:t>Глава администрации</w:t>
      </w:r>
    </w:p>
    <w:p>
      <w:pPr>
        <w:pStyle w:val="Style77"/>
        <w:tabs>
          <w:tab w:val="clear" w:pos="709"/>
          <w:tab w:val="left" w:pos="1065" w:leader="none"/>
        </w:tabs>
        <w:spacing w:before="0" w:after="0"/>
        <w:ind w:right="-150" w:hanging="0"/>
        <w:jc w:val="left"/>
        <w:rPr>
          <w:rFonts w:ascii="Times New Roman" w:hAnsi="Times New Roman"/>
          <w:b w:val="false"/>
          <w:b w:val="false"/>
          <w:bCs w:val="false"/>
          <w:sz w:val="16"/>
          <w:szCs w:val="16"/>
        </w:rPr>
      </w:pPr>
      <w:r>
        <w:rPr>
          <w:rFonts w:ascii="Times New Roman" w:hAnsi="Times New Roman"/>
          <w:b w:val="false"/>
          <w:bCs w:val="false"/>
          <w:sz w:val="16"/>
          <w:szCs w:val="16"/>
          <w:lang w:val="ru-RU"/>
        </w:rPr>
        <w:t>муниципального района                                                                         Р.Б. Гусев</w:t>
      </w:r>
    </w:p>
    <w:p>
      <w:pPr>
        <w:pStyle w:val="Normal"/>
        <w:tabs>
          <w:tab w:val="clear" w:pos="709"/>
          <w:tab w:val="left" w:pos="1065" w:leader="none"/>
        </w:tabs>
        <w:ind w:right="-150" w:hanging="0"/>
        <w:jc w:val="center"/>
        <w:rPr>
          <w:rFonts w:ascii="Times New Roman" w:hAnsi="Times New Roman"/>
          <w:b/>
          <w:b/>
          <w:sz w:val="16"/>
          <w:szCs w:val="16"/>
        </w:rPr>
      </w:pPr>
      <w:r>
        <w:rPr>
          <w:rFonts w:ascii="Times New Roman" w:hAnsi="Times New Roman"/>
          <w:b/>
          <w:sz w:val="16"/>
          <w:szCs w:val="16"/>
        </w:rPr>
      </w:r>
    </w:p>
    <w:p>
      <w:pPr>
        <w:pStyle w:val="Normal"/>
        <w:tabs>
          <w:tab w:val="clear" w:pos="709"/>
          <w:tab w:val="left" w:pos="1065" w:leader="none"/>
        </w:tabs>
        <w:ind w:right="-150" w:hanging="0"/>
        <w:jc w:val="center"/>
        <w:rPr>
          <w:rFonts w:ascii="Times New Roman" w:hAnsi="Times New Roman"/>
          <w:b/>
          <w:b/>
          <w:sz w:val="16"/>
          <w:szCs w:val="16"/>
        </w:rPr>
      </w:pPr>
      <w:r>
        <w:rPr>
          <w:rFonts w:ascii="Times New Roman" w:hAnsi="Times New Roman"/>
          <w:b/>
          <w:sz w:val="16"/>
          <w:szCs w:val="16"/>
        </w:rPr>
      </w:r>
    </w:p>
    <w:p>
      <w:pPr>
        <w:pStyle w:val="Heading11"/>
        <w:tabs>
          <w:tab w:val="clear" w:pos="0"/>
        </w:tabs>
        <w:spacing w:before="0" w:after="0"/>
        <w:jc w:val="right"/>
        <w:rPr>
          <w:rFonts w:ascii="Times New Roman" w:hAnsi="Times New Roman"/>
          <w:sz w:val="16"/>
          <w:szCs w:val="16"/>
        </w:rPr>
      </w:pPr>
      <w:r>
        <w:rPr>
          <w:rFonts w:eastAsia="Times New Roman" w:ascii="Times New Roman" w:hAnsi="Times New Roman"/>
          <w:b w:val="false"/>
          <w:bCs w:val="false"/>
          <w:color w:val="000000"/>
          <w:sz w:val="16"/>
          <w:szCs w:val="16"/>
          <w:lang w:val="ru-RU"/>
        </w:rPr>
        <w:t>Приложение № 1</w:t>
      </w:r>
    </w:p>
    <w:p>
      <w:pPr>
        <w:pStyle w:val="Normal"/>
        <w:jc w:val="right"/>
        <w:rPr>
          <w:rFonts w:ascii="Times New Roman" w:hAnsi="Times New Roman"/>
          <w:sz w:val="16"/>
          <w:szCs w:val="16"/>
        </w:rPr>
      </w:pPr>
      <w:r>
        <w:rPr>
          <w:rFonts w:eastAsia="Times New Roman" w:ascii="Times New Roman" w:hAnsi="Times New Roman"/>
          <w:color w:val="000000"/>
          <w:sz w:val="16"/>
          <w:szCs w:val="16"/>
          <w:lang w:val="ru-RU"/>
        </w:rPr>
        <w:t xml:space="preserve">к постановлению  </w:t>
      </w:r>
      <w:r>
        <w:rPr>
          <w:rFonts w:eastAsia="Lucida Sans Unicode" w:cs="Mangal" w:ascii="Times New Roman" w:hAnsi="Times New Roman"/>
          <w:color w:val="000000"/>
          <w:sz w:val="16"/>
          <w:szCs w:val="16"/>
          <w:lang w:val="ru-RU" w:eastAsia="ar-SA"/>
        </w:rPr>
        <w:t>администрации</w:t>
      </w:r>
    </w:p>
    <w:p>
      <w:pPr>
        <w:pStyle w:val="Normal"/>
        <w:jc w:val="right"/>
        <w:rPr>
          <w:rFonts w:ascii="Times New Roman" w:hAnsi="Times New Roman"/>
          <w:sz w:val="16"/>
          <w:szCs w:val="16"/>
        </w:rPr>
      </w:pPr>
      <w:r>
        <w:rPr>
          <w:rFonts w:eastAsia="Lucida Sans Unicode" w:cs="Mangal" w:ascii="Times New Roman" w:hAnsi="Times New Roman"/>
          <w:color w:val="000000"/>
          <w:sz w:val="16"/>
          <w:szCs w:val="16"/>
          <w:lang w:val="ru-RU" w:eastAsia="ar-SA"/>
        </w:rPr>
        <w:t>муниципального района</w:t>
      </w:r>
    </w:p>
    <w:p>
      <w:pPr>
        <w:pStyle w:val="Normal"/>
        <w:widowControl/>
        <w:suppressAutoHyphens w:val="false"/>
        <w:jc w:val="right"/>
        <w:rPr>
          <w:rFonts w:ascii="Times New Roman" w:hAnsi="Times New Roman"/>
          <w:sz w:val="16"/>
          <w:szCs w:val="16"/>
        </w:rPr>
      </w:pPr>
      <w:r>
        <w:rPr>
          <w:rFonts w:eastAsia="Times New Roman" w:ascii="Times New Roman" w:hAnsi="Times New Roman"/>
          <w:sz w:val="16"/>
          <w:szCs w:val="16"/>
          <w:lang w:val="ru-RU"/>
        </w:rPr>
        <w:t>«О внесении изменений в постановление</w:t>
      </w:r>
    </w:p>
    <w:p>
      <w:pPr>
        <w:pStyle w:val="Normal"/>
        <w:widowControl/>
        <w:suppressAutoHyphens w:val="false"/>
        <w:jc w:val="right"/>
        <w:rPr>
          <w:rFonts w:ascii="Times New Roman" w:hAnsi="Times New Roman"/>
          <w:sz w:val="16"/>
          <w:szCs w:val="16"/>
        </w:rPr>
      </w:pPr>
      <w:r>
        <w:rPr>
          <w:rFonts w:eastAsia="Times New Roman" w:ascii="Times New Roman" w:hAnsi="Times New Roman"/>
          <w:sz w:val="16"/>
          <w:szCs w:val="16"/>
          <w:lang w:val="ru-RU"/>
        </w:rPr>
        <w:t>администрации муниципального района»</w:t>
      </w:r>
    </w:p>
    <w:p>
      <w:pPr>
        <w:pStyle w:val="Normal"/>
        <w:widowControl/>
        <w:suppressAutoHyphens w:val="false"/>
        <w:jc w:val="right"/>
        <w:rPr>
          <w:rFonts w:ascii="Times New Roman" w:hAnsi="Times New Roman"/>
          <w:sz w:val="16"/>
          <w:szCs w:val="16"/>
        </w:rPr>
      </w:pPr>
      <w:r>
        <w:rPr>
          <w:rFonts w:eastAsia="Times New Roman" w:ascii="Times New Roman" w:hAnsi="Times New Roman"/>
          <w:sz w:val="16"/>
          <w:szCs w:val="16"/>
          <w:lang w:val="ru-RU"/>
        </w:rPr>
        <w:t xml:space="preserve">от </w:t>
      </w:r>
      <w:r>
        <w:rPr>
          <w:rFonts w:eastAsia="Times New Roman" w:ascii="Times New Roman" w:hAnsi="Times New Roman"/>
          <w:sz w:val="16"/>
          <w:szCs w:val="16"/>
          <w:lang w:val="ru-RU"/>
        </w:rPr>
        <w:t>10 апреля</w:t>
      </w:r>
      <w:r>
        <w:rPr>
          <w:rFonts w:eastAsia="Times New Roman" w:ascii="Times New Roman" w:hAnsi="Times New Roman"/>
          <w:sz w:val="16"/>
          <w:szCs w:val="16"/>
          <w:lang w:val="ru-RU"/>
        </w:rPr>
        <w:t xml:space="preserve"> 2026 года № </w:t>
      </w:r>
      <w:r>
        <w:rPr>
          <w:rFonts w:eastAsia="Times New Roman" w:ascii="Times New Roman" w:hAnsi="Times New Roman"/>
          <w:sz w:val="16"/>
          <w:szCs w:val="16"/>
          <w:lang w:val="ru-RU"/>
        </w:rPr>
        <w:t>272</w:t>
      </w:r>
    </w:p>
    <w:p>
      <w:pPr>
        <w:pStyle w:val="Normal"/>
        <w:jc w:val="right"/>
        <w:rPr>
          <w:rFonts w:ascii="Times New Roman" w:hAnsi="Times New Roman"/>
          <w:sz w:val="16"/>
          <w:szCs w:val="16"/>
        </w:rPr>
      </w:pPr>
      <w:r>
        <w:rPr>
          <w:rFonts w:eastAsia="Lucida Sans Unicode" w:cs="Mangal" w:ascii="Times New Roman" w:hAnsi="Times New Roman"/>
          <w:color w:val="000000"/>
          <w:sz w:val="16"/>
          <w:szCs w:val="16"/>
          <w:lang w:val="ru-RU" w:eastAsia="ar-SA"/>
        </w:rPr>
        <w:t xml:space="preserve"> </w:t>
      </w:r>
    </w:p>
    <w:p>
      <w:pPr>
        <w:pStyle w:val="Heading11"/>
        <w:tabs>
          <w:tab w:val="clear" w:pos="0"/>
        </w:tabs>
        <w:jc w:val="right"/>
        <w:rPr>
          <w:rFonts w:ascii="Times New Roman" w:hAnsi="Times New Roman" w:eastAsia="Times New Roman"/>
          <w:color w:val="000000"/>
          <w:sz w:val="16"/>
          <w:szCs w:val="16"/>
        </w:rPr>
      </w:pPr>
      <w:r>
        <w:rPr>
          <w:rFonts w:eastAsia="Times New Roman" w:ascii="Times New Roman" w:hAnsi="Times New Roman"/>
          <w:color w:val="000000"/>
          <w:sz w:val="16"/>
          <w:szCs w:val="16"/>
        </w:rPr>
      </w:r>
    </w:p>
    <w:p>
      <w:pPr>
        <w:pStyle w:val="Heading11"/>
        <w:tabs>
          <w:tab w:val="clear" w:pos="0"/>
        </w:tabs>
        <w:spacing w:before="0" w:after="0"/>
        <w:rPr>
          <w:rFonts w:ascii="Times New Roman" w:hAnsi="Times New Roman"/>
          <w:sz w:val="16"/>
          <w:szCs w:val="16"/>
        </w:rPr>
      </w:pPr>
      <w:r>
        <w:rPr>
          <w:rFonts w:eastAsia="Times New Roman" w:ascii="Times New Roman" w:hAnsi="Times New Roman"/>
          <w:color w:val="000000"/>
          <w:sz w:val="16"/>
          <w:szCs w:val="16"/>
        </w:rPr>
        <w:t xml:space="preserve">Паспорт муниципальной программы </w:t>
      </w:r>
    </w:p>
    <w:p>
      <w:pPr>
        <w:pStyle w:val="Heading11"/>
        <w:tabs>
          <w:tab w:val="clear" w:pos="0"/>
        </w:tabs>
        <w:spacing w:before="0" w:after="0"/>
        <w:rPr>
          <w:rFonts w:ascii="Times New Roman" w:hAnsi="Times New Roman"/>
          <w:sz w:val="16"/>
          <w:szCs w:val="16"/>
        </w:rPr>
      </w:pPr>
      <w:r>
        <w:rPr>
          <w:rFonts w:eastAsia="Times New Roman" w:ascii="Times New Roman" w:hAnsi="Times New Roman"/>
          <w:color w:val="000000"/>
          <w:sz w:val="16"/>
          <w:szCs w:val="16"/>
        </w:rPr>
        <w:t xml:space="preserve"> </w:t>
      </w:r>
      <w:r>
        <w:rPr>
          <w:rFonts w:eastAsia="Times New Roman" w:ascii="Times New Roman" w:hAnsi="Times New Roman"/>
          <w:color w:val="000000"/>
          <w:sz w:val="16"/>
          <w:szCs w:val="16"/>
        </w:rPr>
        <w:t>муниципального района город Нерехта и Нерехтский район</w:t>
      </w:r>
      <w:r>
        <w:rPr>
          <w:rFonts w:eastAsia="Times New Roman" w:ascii="Times New Roman" w:hAnsi="Times New Roman"/>
          <w:sz w:val="16"/>
          <w:szCs w:val="16"/>
        </w:rPr>
        <w:t xml:space="preserve"> </w:t>
      </w:r>
      <w:r>
        <w:rPr>
          <w:rFonts w:eastAsia="Times New Roman" w:ascii="Times New Roman" w:hAnsi="Times New Roman"/>
          <w:color w:val="000000"/>
          <w:sz w:val="16"/>
          <w:szCs w:val="16"/>
          <w:lang w:val="ru-RU"/>
        </w:rPr>
        <w:t xml:space="preserve"> </w:t>
      </w:r>
      <w:r>
        <w:rPr>
          <w:rFonts w:eastAsia="Times New Roman" w:ascii="Times New Roman" w:hAnsi="Times New Roman"/>
          <w:color w:val="000000"/>
          <w:sz w:val="16"/>
          <w:szCs w:val="16"/>
          <w:lang w:val="ar-SA"/>
        </w:rPr>
        <w:t xml:space="preserve">«Профилактика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w:t>
      </w:r>
      <w:r>
        <w:rPr>
          <w:rFonts w:eastAsia="Times New Roman" w:ascii="Times New Roman" w:hAnsi="Times New Roman"/>
          <w:color w:val="000000"/>
          <w:sz w:val="16"/>
          <w:szCs w:val="16"/>
          <w:lang w:val="ru-RU"/>
        </w:rPr>
        <w:t>–</w:t>
      </w:r>
      <w:r>
        <w:rPr>
          <w:rFonts w:eastAsia="Times New Roman" w:ascii="Times New Roman" w:hAnsi="Times New Roman"/>
          <w:color w:val="000000"/>
          <w:sz w:val="16"/>
          <w:szCs w:val="16"/>
          <w:lang w:val="ar-SA"/>
        </w:rPr>
        <w:t xml:space="preserve"> 2027г.г.»</w:t>
      </w:r>
    </w:p>
    <w:p>
      <w:pPr>
        <w:pStyle w:val="Normal"/>
        <w:rPr>
          <w:rFonts w:ascii="Times New Roman" w:hAnsi="Times New Roman"/>
          <w:sz w:val="16"/>
          <w:szCs w:val="16"/>
        </w:rPr>
      </w:pPr>
      <w:r>
        <w:rPr>
          <w:rFonts w:ascii="Times New Roman" w:hAnsi="Times New Roman"/>
          <w:sz w:val="16"/>
          <w:szCs w:val="16"/>
        </w:rPr>
      </w:r>
    </w:p>
    <w:tbl>
      <w:tblPr>
        <w:tblW w:w="5000" w:type="pct"/>
        <w:jc w:val="left"/>
        <w:tblInd w:w="108" w:type="dxa"/>
        <w:tblLayout w:type="fixed"/>
        <w:tblCellMar>
          <w:top w:w="0" w:type="dxa"/>
          <w:left w:w="108" w:type="dxa"/>
          <w:bottom w:w="0" w:type="dxa"/>
          <w:right w:w="108" w:type="dxa"/>
        </w:tblCellMar>
        <w:tblLook w:val="0000"/>
      </w:tblPr>
      <w:tblGrid>
        <w:gridCol w:w="3306"/>
        <w:gridCol w:w="6615"/>
      </w:tblGrid>
      <w:tr>
        <w:trPr/>
        <w:tc>
          <w:tcPr>
            <w:tcW w:w="3306" w:type="dxa"/>
            <w:tcBorders>
              <w:top w:val="single" w:sz="2" w:space="0" w:color="000000"/>
              <w:left w:val="single" w:sz="2" w:space="0" w:color="000000"/>
              <w:bottom w:val="single" w:sz="2" w:space="0" w:color="000000"/>
            </w:tcBorders>
            <w:shd w:color="auto" w:fill="auto" w:val="clear"/>
          </w:tcPr>
          <w:p>
            <w:pPr>
              <w:pStyle w:val="Style85"/>
              <w:widowControl w:val="false"/>
              <w:jc w:val="both"/>
              <w:rPr>
                <w:rFonts w:ascii="Times New Roman" w:hAnsi="Times New Roman"/>
                <w:sz w:val="16"/>
                <w:szCs w:val="16"/>
              </w:rPr>
            </w:pPr>
            <w:r>
              <w:rPr>
                <w:rFonts w:eastAsia="Times New Roman" w:ascii="Times New Roman" w:hAnsi="Times New Roman"/>
                <w:sz w:val="16"/>
                <w:szCs w:val="16"/>
              </w:rPr>
              <w:t>Ответственный исполнитель муниципальной программы</w:t>
            </w:r>
          </w:p>
        </w:tc>
        <w:tc>
          <w:tcPr>
            <w:tcW w:w="6615" w:type="dxa"/>
            <w:tcBorders>
              <w:top w:val="single" w:sz="2" w:space="0" w:color="000000"/>
              <w:left w:val="single" w:sz="2" w:space="0" w:color="000000"/>
              <w:bottom w:val="single" w:sz="2" w:space="0" w:color="000000"/>
              <w:right w:val="single" w:sz="2" w:space="0" w:color="000000"/>
            </w:tcBorders>
            <w:shd w:color="auto" w:fill="auto" w:val="clear"/>
          </w:tcPr>
          <w:p>
            <w:pPr>
              <w:pStyle w:val="Style85"/>
              <w:widowControl w:val="false"/>
              <w:jc w:val="both"/>
              <w:rPr>
                <w:rFonts w:ascii="Times New Roman" w:hAnsi="Times New Roman"/>
                <w:sz w:val="16"/>
                <w:szCs w:val="16"/>
              </w:rPr>
            </w:pPr>
            <w:r>
              <w:rPr>
                <w:rFonts w:eastAsia="Times New Roman" w:ascii="Times New Roman" w:hAnsi="Times New Roman"/>
                <w:sz w:val="16"/>
                <w:szCs w:val="16"/>
              </w:rPr>
              <w:t>Администрация муниципального района город Нерехта и Нерехтский район Костромской области</w:t>
            </w:r>
          </w:p>
        </w:tc>
      </w:tr>
      <w:tr>
        <w:trPr/>
        <w:tc>
          <w:tcPr>
            <w:tcW w:w="3306" w:type="dxa"/>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Сои</w:t>
            </w:r>
            <w:r>
              <w:rPr>
                <w:rFonts w:eastAsia="Times New Roman" w:ascii="Times New Roman" w:hAnsi="Times New Roman"/>
                <w:sz w:val="16"/>
                <w:szCs w:val="16"/>
              </w:rPr>
              <w:t>сполнители муниципальной программы</w:t>
            </w:r>
          </w:p>
        </w:tc>
        <w:tc>
          <w:tcPr>
            <w:tcW w:w="6615" w:type="dxa"/>
            <w:tcBorders>
              <w:top w:val="single" w:sz="2" w:space="0" w:color="000000"/>
              <w:left w:val="single" w:sz="2" w:space="0" w:color="000000"/>
              <w:bottom w:val="single" w:sz="2" w:space="0" w:color="000000"/>
              <w:right w:val="single" w:sz="2" w:space="0" w:color="000000"/>
            </w:tcBorders>
            <w:shd w:color="auto" w:fill="auto" w:val="clear"/>
          </w:tcPr>
          <w:p>
            <w:pPr>
              <w:pStyle w:val="Style85"/>
              <w:widowControl w:val="false"/>
              <w:jc w:val="both"/>
              <w:rPr>
                <w:rFonts w:ascii="Times New Roman" w:hAnsi="Times New Roman"/>
                <w:sz w:val="16"/>
                <w:szCs w:val="16"/>
              </w:rPr>
            </w:pPr>
            <w:r>
              <w:rPr>
                <w:rFonts w:eastAsia="Times New Roman" w:ascii="Times New Roman" w:hAnsi="Times New Roman"/>
                <w:sz w:val="16"/>
                <w:szCs w:val="16"/>
              </w:rPr>
              <w:t>- отдел по образованию администрации муниципального района город Нерехта и Нерехтский район (далее отдел по образованию);</w:t>
            </w:r>
          </w:p>
          <w:p>
            <w:pPr>
              <w:pStyle w:val="Style85"/>
              <w:widowControl w:val="false"/>
              <w:jc w:val="both"/>
              <w:rPr>
                <w:rFonts w:ascii="Times New Roman" w:hAnsi="Times New Roman"/>
                <w:sz w:val="16"/>
                <w:szCs w:val="16"/>
              </w:rPr>
            </w:pPr>
            <w:r>
              <w:rPr>
                <w:rFonts w:eastAsia="Times New Roman" w:ascii="Times New Roman" w:hAnsi="Times New Roman"/>
                <w:sz w:val="16"/>
                <w:szCs w:val="16"/>
              </w:rPr>
              <w:t>- отдел культуры и молодежной политики администрации муниципального района город Нерехта                          и Нерехтский район (далее отдел культуры                                    и молодежной политики);</w:t>
            </w:r>
          </w:p>
          <w:p>
            <w:pPr>
              <w:pStyle w:val="Normal"/>
              <w:widowControl w:val="false"/>
              <w:jc w:val="both"/>
              <w:rPr>
                <w:rFonts w:ascii="Times New Roman" w:hAnsi="Times New Roman"/>
                <w:sz w:val="16"/>
                <w:szCs w:val="16"/>
              </w:rPr>
            </w:pPr>
            <w:r>
              <w:rPr>
                <w:rFonts w:eastAsia="Times New Roman" w:ascii="Times New Roman" w:hAnsi="Times New Roman"/>
                <w:sz w:val="16"/>
                <w:szCs w:val="16"/>
                <w:lang w:val="ru-RU"/>
              </w:rPr>
              <w:t xml:space="preserve">- </w:t>
            </w:r>
            <w:r>
              <w:rPr>
                <w:rFonts w:eastAsia="Times New Roman" w:ascii="Times New Roman" w:hAnsi="Times New Roman"/>
                <w:sz w:val="16"/>
                <w:szCs w:val="16"/>
              </w:rPr>
              <w:t>отдел по физической культуре и спорту администрации муниципального района город Нерехта и Нерехтский район (далее отдел по физической культуре и спорту),</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 Администрация городского поселения город Нерехта,</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 Администрация Воскресенского сельского поселения,</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 Администрация Волжского сельского поселения,</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 Администрация Пригородного сельского поселения,</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 Администрация Емсненского сельского поселения</w:t>
            </w:r>
          </w:p>
        </w:tc>
      </w:tr>
      <w:tr>
        <w:trPr/>
        <w:tc>
          <w:tcPr>
            <w:tcW w:w="3306" w:type="dxa"/>
            <w:tcBorders>
              <w:top w:val="single" w:sz="2" w:space="0" w:color="000000"/>
              <w:left w:val="single" w:sz="2" w:space="0" w:color="000000"/>
              <w:bottom w:val="single" w:sz="2" w:space="0" w:color="000000"/>
            </w:tcBorders>
            <w:shd w:color="auto" w:fill="auto" w:val="clear"/>
          </w:tcPr>
          <w:p>
            <w:pPr>
              <w:pStyle w:val="Style85"/>
              <w:widowControl w:val="false"/>
              <w:spacing w:before="114" w:after="114"/>
              <w:rPr>
                <w:rFonts w:ascii="Times New Roman" w:hAnsi="Times New Roman"/>
                <w:sz w:val="16"/>
                <w:szCs w:val="16"/>
              </w:rPr>
            </w:pPr>
            <w:r>
              <w:rPr>
                <w:rFonts w:eastAsia="Times New Roman" w:ascii="Times New Roman" w:hAnsi="Times New Roman"/>
                <w:sz w:val="16"/>
                <w:szCs w:val="16"/>
              </w:rPr>
              <w:t>Подпрограммы муниципальной программы</w:t>
            </w:r>
          </w:p>
        </w:tc>
        <w:tc>
          <w:tcPr>
            <w:tcW w:w="6615" w:type="dxa"/>
            <w:tcBorders>
              <w:top w:val="single" w:sz="2" w:space="0" w:color="000000"/>
              <w:left w:val="single" w:sz="2" w:space="0" w:color="000000"/>
              <w:bottom w:val="single" w:sz="2" w:space="0" w:color="000000"/>
              <w:right w:val="single" w:sz="2" w:space="0" w:color="000000"/>
            </w:tcBorders>
            <w:shd w:color="auto" w:fill="auto" w:val="clear"/>
          </w:tcPr>
          <w:p>
            <w:pPr>
              <w:pStyle w:val="Style85"/>
              <w:widowControl w:val="false"/>
              <w:jc w:val="both"/>
              <w:rPr>
                <w:rFonts w:ascii="Times New Roman" w:hAnsi="Times New Roman"/>
                <w:sz w:val="16"/>
                <w:szCs w:val="16"/>
              </w:rPr>
            </w:pPr>
            <w:r>
              <w:rPr>
                <w:rFonts w:eastAsia="Times New Roman" w:ascii="Times New Roman" w:hAnsi="Times New Roman"/>
                <w:sz w:val="16"/>
                <w:szCs w:val="16"/>
              </w:rPr>
              <w:t>отсутствуют</w:t>
            </w:r>
          </w:p>
        </w:tc>
      </w:tr>
      <w:tr>
        <w:trPr/>
        <w:tc>
          <w:tcPr>
            <w:tcW w:w="3306" w:type="dxa"/>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rPr>
              <w:t>Цели муниципальной программы</w:t>
            </w:r>
          </w:p>
        </w:tc>
        <w:tc>
          <w:tcPr>
            <w:tcW w:w="6615"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jc w:val="both"/>
              <w:rPr>
                <w:rFonts w:ascii="Times New Roman" w:hAnsi="Times New Roman"/>
                <w:sz w:val="16"/>
                <w:szCs w:val="16"/>
              </w:rPr>
            </w:pPr>
            <w:r>
              <w:rPr>
                <w:rFonts w:eastAsia="Times New Roman" w:ascii="Times New Roman" w:hAnsi="Times New Roman"/>
                <w:sz w:val="16"/>
                <w:szCs w:val="16"/>
              </w:rPr>
              <w:t>1</w:t>
            </w:r>
            <w:r>
              <w:rPr>
                <w:rFonts w:eastAsia="Times New Roman" w:ascii="Times New Roman" w:hAnsi="Times New Roman"/>
                <w:sz w:val="16"/>
                <w:szCs w:val="16"/>
                <w:lang w:val="ru-RU"/>
              </w:rPr>
              <w:t>) с</w:t>
            </w:r>
            <w:r>
              <w:rPr>
                <w:rFonts w:eastAsia="Times New Roman" w:ascii="Times New Roman" w:hAnsi="Times New Roman"/>
                <w:sz w:val="16"/>
                <w:szCs w:val="16"/>
              </w:rPr>
              <w:t>овершенствование системы профилактических                     мер антитеррористической, антиэкстремистской                         направленности</w:t>
            </w:r>
            <w:r>
              <w:rPr>
                <w:rFonts w:eastAsia="Times New Roman" w:ascii="Times New Roman" w:hAnsi="Times New Roman"/>
                <w:sz w:val="16"/>
                <w:szCs w:val="16"/>
                <w:lang w:val="ru-RU"/>
              </w:rPr>
              <w:t>;</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2</w:t>
            </w:r>
            <w:r>
              <w:rPr>
                <w:rFonts w:eastAsia="Times New Roman" w:ascii="Times New Roman" w:hAnsi="Times New Roman"/>
                <w:sz w:val="16"/>
                <w:szCs w:val="16"/>
                <w:lang w:val="ru-RU"/>
              </w:rPr>
              <w:t>) п</w:t>
            </w:r>
            <w:r>
              <w:rPr>
                <w:rFonts w:eastAsia="Times New Roman" w:ascii="Times New Roman" w:hAnsi="Times New Roman"/>
                <w:sz w:val="16"/>
                <w:szCs w:val="16"/>
              </w:rPr>
              <w:t>редупреждение террористических и</w:t>
            </w:r>
            <w:r>
              <w:rPr>
                <w:rFonts w:eastAsia="Times New Roman" w:ascii="Times New Roman" w:hAnsi="Times New Roman"/>
                <w:sz w:val="16"/>
                <w:szCs w:val="16"/>
                <w:lang w:val="ru-RU"/>
              </w:rPr>
              <w:t xml:space="preserve"> </w:t>
            </w:r>
            <w:r>
              <w:rPr>
                <w:rFonts w:eastAsia="Times New Roman" w:ascii="Times New Roman" w:hAnsi="Times New Roman"/>
                <w:sz w:val="16"/>
                <w:szCs w:val="16"/>
              </w:rPr>
              <w:t>экстремистских проявлений на территории муниципального района город Нерехта и Нерехтский район.</w:t>
            </w:r>
          </w:p>
        </w:tc>
      </w:tr>
      <w:tr>
        <w:trPr/>
        <w:tc>
          <w:tcPr>
            <w:tcW w:w="3306" w:type="dxa"/>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rPr>
              <w:t>Задачи муниципальной программы</w:t>
            </w:r>
          </w:p>
        </w:tc>
        <w:tc>
          <w:tcPr>
            <w:tcW w:w="6615"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jc w:val="both"/>
              <w:rPr>
                <w:rFonts w:ascii="Times New Roman" w:hAnsi="Times New Roman"/>
                <w:sz w:val="16"/>
                <w:szCs w:val="16"/>
              </w:rPr>
            </w:pPr>
            <w:r>
              <w:rPr>
                <w:rFonts w:eastAsia="Times New Roman" w:ascii="Times New Roman" w:hAnsi="Times New Roman"/>
                <w:sz w:val="16"/>
                <w:szCs w:val="16"/>
                <w:lang w:val="ru-RU"/>
              </w:rPr>
              <w:t>1)</w:t>
            </w:r>
            <w:r>
              <w:rPr>
                <w:rFonts w:eastAsia="Times New Roman" w:ascii="Times New Roman" w:hAnsi="Times New Roman"/>
                <w:sz w:val="16"/>
                <w:szCs w:val="16"/>
              </w:rPr>
              <w:t xml:space="preserve"> </w:t>
            </w:r>
            <w:r>
              <w:rPr>
                <w:rFonts w:eastAsia="Times New Roman" w:ascii="Times New Roman" w:hAnsi="Times New Roman"/>
                <w:sz w:val="16"/>
                <w:szCs w:val="16"/>
                <w:lang w:val="ru-RU"/>
              </w:rPr>
              <w:t>у</w:t>
            </w:r>
            <w:r>
              <w:rPr>
                <w:rFonts w:eastAsia="Times New Roman" w:ascii="Times New Roman" w:hAnsi="Times New Roman"/>
                <w:sz w:val="16"/>
                <w:szCs w:val="16"/>
              </w:rPr>
              <w:t xml:space="preserve">силение антитеррористической защищенности                       и  технической укрепленности муниципальных объектов </w:t>
            </w:r>
            <w:r>
              <w:rPr>
                <w:rFonts w:eastAsia="Times New Roman" w:ascii="Times New Roman" w:hAnsi="Times New Roman"/>
                <w:color w:val="000000"/>
                <w:sz w:val="16"/>
                <w:szCs w:val="16"/>
                <w:lang w:val="ru-RU"/>
              </w:rPr>
              <w:t>находящихся в муниципальной собственности или в ведении органов местного самоуправления;</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2</w:t>
            </w:r>
            <w:r>
              <w:rPr>
                <w:rFonts w:eastAsia="Times New Roman" w:ascii="Times New Roman" w:hAnsi="Times New Roman"/>
                <w:sz w:val="16"/>
                <w:szCs w:val="16"/>
                <w:lang w:val="ru-RU"/>
              </w:rPr>
              <w:t>) о</w:t>
            </w:r>
            <w:r>
              <w:rPr>
                <w:rFonts w:eastAsia="Times New Roman" w:ascii="Times New Roman" w:hAnsi="Times New Roman"/>
                <w:sz w:val="16"/>
                <w:szCs w:val="16"/>
              </w:rPr>
              <w:t>тработка навыков быстрого реагирования                                     и эффективного принятия решений при возникновении антитеррористической угрозы</w:t>
            </w:r>
            <w:r>
              <w:rPr>
                <w:rFonts w:eastAsia="Times New Roman" w:ascii="Times New Roman" w:hAnsi="Times New Roman"/>
                <w:sz w:val="16"/>
                <w:szCs w:val="16"/>
                <w:lang w:val="ru-RU"/>
              </w:rPr>
              <w:t>;</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3</w:t>
            </w:r>
            <w:r>
              <w:rPr>
                <w:rFonts w:eastAsia="Times New Roman" w:ascii="Times New Roman" w:hAnsi="Times New Roman"/>
                <w:sz w:val="16"/>
                <w:szCs w:val="16"/>
                <w:lang w:val="ru-RU"/>
              </w:rPr>
              <w:t>) и</w:t>
            </w:r>
            <w:r>
              <w:rPr>
                <w:rFonts w:eastAsia="Times New Roman" w:ascii="Times New Roman" w:hAnsi="Times New Roman"/>
                <w:sz w:val="16"/>
                <w:szCs w:val="16"/>
              </w:rPr>
              <w:t>нформирование населения муниципального района по вопросам противодействия терроризму                                        и экстремизму</w:t>
            </w:r>
            <w:r>
              <w:rPr>
                <w:rFonts w:eastAsia="Times New Roman" w:ascii="Times New Roman" w:hAnsi="Times New Roman"/>
                <w:sz w:val="16"/>
                <w:szCs w:val="16"/>
                <w:lang w:val="ru-RU"/>
              </w:rPr>
              <w:t>;</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4</w:t>
            </w:r>
            <w:r>
              <w:rPr>
                <w:rFonts w:eastAsia="Times New Roman" w:ascii="Times New Roman" w:hAnsi="Times New Roman"/>
                <w:sz w:val="16"/>
                <w:szCs w:val="16"/>
                <w:lang w:val="ru-RU"/>
              </w:rPr>
              <w:t>) п</w:t>
            </w:r>
            <w:r>
              <w:rPr>
                <w:rFonts w:eastAsia="Times New Roman" w:ascii="Times New Roman" w:hAnsi="Times New Roman"/>
                <w:sz w:val="16"/>
                <w:szCs w:val="16"/>
              </w:rPr>
              <w:t>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r>
      <w:tr>
        <w:trPr/>
        <w:tc>
          <w:tcPr>
            <w:tcW w:w="3306" w:type="dxa"/>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rPr>
              <w:t>Сроки реализации муниципальной программы</w:t>
            </w:r>
          </w:p>
        </w:tc>
        <w:tc>
          <w:tcPr>
            <w:tcW w:w="6615" w:type="dxa"/>
            <w:tcBorders>
              <w:top w:val="single" w:sz="2" w:space="0" w:color="000000"/>
              <w:left w:val="single" w:sz="2" w:space="0" w:color="000000"/>
              <w:bottom w:val="single" w:sz="2" w:space="0" w:color="000000"/>
              <w:right w:val="single" w:sz="2" w:space="0" w:color="000000"/>
            </w:tcBorders>
            <w:shd w:color="auto" w:fill="auto" w:val="clear"/>
          </w:tcPr>
          <w:p>
            <w:pPr>
              <w:pStyle w:val="Style85"/>
              <w:widowControl w:val="false"/>
              <w:jc w:val="both"/>
              <w:rPr>
                <w:rFonts w:ascii="Times New Roman" w:hAnsi="Times New Roman"/>
                <w:sz w:val="16"/>
                <w:szCs w:val="16"/>
              </w:rPr>
            </w:pPr>
            <w:r>
              <w:rPr>
                <w:rFonts w:eastAsia="Times New Roman" w:ascii="Times New Roman" w:hAnsi="Times New Roman"/>
                <w:sz w:val="16"/>
                <w:szCs w:val="16"/>
              </w:rPr>
              <w:t>2025-2027 годы</w:t>
            </w:r>
          </w:p>
        </w:tc>
      </w:tr>
      <w:tr>
        <w:trPr/>
        <w:tc>
          <w:tcPr>
            <w:tcW w:w="3306" w:type="dxa"/>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rPr>
              <w:t>Объемы и источники финансирования программы, тыс.руб.</w:t>
            </w:r>
          </w:p>
        </w:tc>
        <w:tc>
          <w:tcPr>
            <w:tcW w:w="6615" w:type="dxa"/>
            <w:tcBorders>
              <w:left w:val="single" w:sz="2" w:space="0" w:color="000000"/>
              <w:bottom w:val="single" w:sz="2" w:space="0" w:color="000000"/>
              <w:right w:val="single" w:sz="2" w:space="0" w:color="000000"/>
            </w:tcBorders>
            <w:shd w:color="auto" w:fill="auto" w:val="clear"/>
          </w:tcPr>
          <w:p>
            <w:pPr>
              <w:pStyle w:val="Normal"/>
              <w:widowControl w:val="false"/>
              <w:jc w:val="both"/>
              <w:rPr>
                <w:rFonts w:ascii="Times New Roman" w:hAnsi="Times New Roman"/>
                <w:sz w:val="16"/>
                <w:szCs w:val="16"/>
              </w:rPr>
            </w:pPr>
            <w:r>
              <w:rPr>
                <w:rFonts w:eastAsia="Times New Roman" w:ascii="Times New Roman" w:hAnsi="Times New Roman"/>
                <w:sz w:val="16"/>
                <w:szCs w:val="16"/>
              </w:rPr>
              <w:t xml:space="preserve">2025 г. - </w:t>
            </w:r>
            <w:r>
              <w:rPr>
                <w:rFonts w:eastAsia="Times New Roman" w:ascii="Times New Roman" w:hAnsi="Times New Roman"/>
                <w:sz w:val="16"/>
                <w:szCs w:val="16"/>
                <w:lang w:val="ru-RU"/>
              </w:rPr>
              <w:t>9801,4</w:t>
            </w:r>
            <w:r>
              <w:rPr>
                <w:rFonts w:eastAsia="Times New Roman" w:ascii="Times New Roman" w:hAnsi="Times New Roman"/>
                <w:sz w:val="16"/>
                <w:szCs w:val="16"/>
              </w:rPr>
              <w:t xml:space="preserve"> тыс.руб.</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 xml:space="preserve">2026 г. – </w:t>
            </w:r>
            <w:r>
              <w:rPr>
                <w:rFonts w:eastAsia="Times New Roman" w:ascii="Times New Roman" w:hAnsi="Times New Roman"/>
                <w:sz w:val="16"/>
                <w:szCs w:val="16"/>
                <w:lang w:val="ru-RU"/>
              </w:rPr>
              <w:t>16737,5</w:t>
            </w:r>
            <w:r>
              <w:rPr>
                <w:rFonts w:eastAsia="Times New Roman" w:ascii="Times New Roman" w:hAnsi="Times New Roman"/>
                <w:sz w:val="16"/>
                <w:szCs w:val="16"/>
              </w:rPr>
              <w:t xml:space="preserve"> тыс.руб.</w:t>
            </w:r>
          </w:p>
          <w:p>
            <w:pPr>
              <w:pStyle w:val="Normal"/>
              <w:widowControl w:val="false"/>
              <w:jc w:val="both"/>
              <w:rPr>
                <w:rFonts w:ascii="Times New Roman" w:hAnsi="Times New Roman"/>
                <w:sz w:val="16"/>
                <w:szCs w:val="16"/>
              </w:rPr>
            </w:pPr>
            <w:r>
              <w:rPr>
                <w:rFonts w:eastAsia="Times New Roman" w:ascii="Times New Roman" w:hAnsi="Times New Roman"/>
                <w:sz w:val="16"/>
                <w:szCs w:val="16"/>
                <w:lang w:val="ru-RU"/>
              </w:rPr>
              <w:t>2027  г</w:t>
            </w:r>
            <w:r>
              <w:rPr>
                <w:rFonts w:eastAsia="Times New Roman" w:ascii="Times New Roman" w:hAnsi="Times New Roman"/>
                <w:sz w:val="16"/>
                <w:szCs w:val="16"/>
              </w:rPr>
              <w:t>. - 5252,0 тыс.руб.</w:t>
            </w:r>
          </w:p>
          <w:p>
            <w:pPr>
              <w:pStyle w:val="Normal"/>
              <w:widowControl w:val="false"/>
              <w:jc w:val="both"/>
              <w:rPr>
                <w:rFonts w:ascii="Times New Roman" w:hAnsi="Times New Roman"/>
                <w:sz w:val="16"/>
                <w:szCs w:val="16"/>
              </w:rPr>
            </w:pPr>
            <w:r>
              <w:rPr>
                <w:rFonts w:eastAsia="Times New Roman" w:ascii="Times New Roman" w:hAnsi="Times New Roman"/>
                <w:sz w:val="16"/>
                <w:szCs w:val="16"/>
                <w:lang w:val="ru-RU"/>
              </w:rPr>
              <w:t>Всего - 31</w:t>
            </w:r>
            <w:r>
              <w:rPr>
                <w:rFonts w:eastAsia="Times New Roman" w:ascii="Times New Roman" w:hAnsi="Times New Roman"/>
                <w:sz w:val="16"/>
                <w:szCs w:val="16"/>
                <w:shd w:fill="FFFFFF" w:val="clear"/>
                <w:lang w:val="ru-RU"/>
              </w:rPr>
              <w:t xml:space="preserve">790,9 </w:t>
            </w:r>
            <w:r>
              <w:rPr>
                <w:rFonts w:eastAsia="Times New Roman" w:ascii="Times New Roman" w:hAnsi="Times New Roman"/>
                <w:sz w:val="16"/>
                <w:szCs w:val="16"/>
                <w:shd w:fill="FFFFFF" w:val="clear"/>
              </w:rPr>
              <w:t>т</w:t>
            </w:r>
            <w:r>
              <w:rPr>
                <w:rFonts w:eastAsia="Times New Roman" w:ascii="Times New Roman" w:hAnsi="Times New Roman"/>
                <w:sz w:val="16"/>
                <w:szCs w:val="16"/>
              </w:rPr>
              <w:t xml:space="preserve">ыс. </w:t>
            </w:r>
            <w:r>
              <w:rPr>
                <w:rFonts w:eastAsia="Times New Roman" w:ascii="Times New Roman" w:hAnsi="Times New Roman"/>
                <w:sz w:val="16"/>
                <w:szCs w:val="16"/>
                <w:lang w:val="ru-RU"/>
              </w:rPr>
              <w:t>руб., источник - муниципальный бюджет.</w:t>
            </w:r>
          </w:p>
        </w:tc>
      </w:tr>
      <w:tr>
        <w:trPr/>
        <w:tc>
          <w:tcPr>
            <w:tcW w:w="3306" w:type="dxa"/>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 xml:space="preserve">Планируемый объем ассигнований из бюджета муниципального района на двухлетний период, выходящий за пределы срока реализации муниципальной программы, </w:t>
            </w:r>
          </w:p>
          <w:p>
            <w:pPr>
              <w:pStyle w:val="Style85"/>
              <w:widowControl w:val="false"/>
              <w:rPr>
                <w:rFonts w:ascii="Times New Roman" w:hAnsi="Times New Roman"/>
                <w:sz w:val="16"/>
                <w:szCs w:val="16"/>
              </w:rPr>
            </w:pPr>
            <w:r>
              <w:rPr>
                <w:rFonts w:eastAsia="Times New Roman" w:ascii="Times New Roman" w:hAnsi="Times New Roman"/>
                <w:sz w:val="16"/>
                <w:szCs w:val="16"/>
                <w:lang w:val="ru-RU"/>
              </w:rPr>
              <w:t>тыс. руб.</w:t>
            </w:r>
          </w:p>
        </w:tc>
        <w:tc>
          <w:tcPr>
            <w:tcW w:w="6615" w:type="dxa"/>
            <w:tcBorders>
              <w:left w:val="single" w:sz="2" w:space="0" w:color="000000"/>
              <w:bottom w:val="single" w:sz="2" w:space="0" w:color="000000"/>
              <w:right w:val="single" w:sz="2" w:space="0" w:color="000000"/>
            </w:tcBorders>
            <w:shd w:color="auto" w:fill="auto" w:val="clear"/>
          </w:tcPr>
          <w:p>
            <w:pPr>
              <w:pStyle w:val="Normal"/>
              <w:widowControl w:val="false"/>
              <w:jc w:val="both"/>
              <w:rPr>
                <w:rFonts w:ascii="Times New Roman" w:hAnsi="Times New Roman"/>
                <w:sz w:val="16"/>
                <w:szCs w:val="16"/>
              </w:rPr>
            </w:pPr>
            <w:r>
              <w:rPr>
                <w:rFonts w:ascii="Times New Roman" w:hAnsi="Times New Roman"/>
                <w:sz w:val="16"/>
                <w:szCs w:val="16"/>
              </w:rPr>
              <w:t xml:space="preserve">2028 </w:t>
            </w:r>
            <w:r>
              <w:rPr>
                <w:rFonts w:ascii="Times New Roman" w:hAnsi="Times New Roman"/>
                <w:sz w:val="16"/>
                <w:szCs w:val="16"/>
                <w:lang w:val="ru-RU"/>
              </w:rPr>
              <w:t>г. - 5679,0 тыс. руб.</w:t>
            </w:r>
          </w:p>
          <w:p>
            <w:pPr>
              <w:pStyle w:val="Normal"/>
              <w:widowControl w:val="false"/>
              <w:jc w:val="both"/>
              <w:rPr>
                <w:rFonts w:ascii="Times New Roman" w:hAnsi="Times New Roman"/>
                <w:sz w:val="16"/>
                <w:szCs w:val="16"/>
              </w:rPr>
            </w:pPr>
            <w:r>
              <w:rPr>
                <w:rFonts w:ascii="Times New Roman" w:hAnsi="Times New Roman"/>
                <w:sz w:val="16"/>
                <w:szCs w:val="16"/>
                <w:lang w:val="ru-RU"/>
              </w:rPr>
              <w:t>2029 г. - 5679,0 тыс. руб.</w:t>
            </w:r>
          </w:p>
          <w:p>
            <w:pPr>
              <w:pStyle w:val="Normal"/>
              <w:widowControl w:val="false"/>
              <w:jc w:val="both"/>
              <w:rPr>
                <w:rFonts w:ascii="Times New Roman" w:hAnsi="Times New Roman"/>
                <w:sz w:val="16"/>
                <w:szCs w:val="16"/>
              </w:rPr>
            </w:pPr>
            <w:r>
              <w:rPr>
                <w:rFonts w:ascii="Times New Roman" w:hAnsi="Times New Roman"/>
                <w:sz w:val="16"/>
                <w:szCs w:val="16"/>
                <w:lang w:val="ru-RU"/>
              </w:rPr>
              <w:t>Всего - 11358,0 тыс. руб., источник - муниципальный бюджет.</w:t>
            </w:r>
          </w:p>
        </w:tc>
      </w:tr>
      <w:tr>
        <w:trPr/>
        <w:tc>
          <w:tcPr>
            <w:tcW w:w="3306" w:type="dxa"/>
            <w:tcBorders>
              <w:left w:val="single" w:sz="2" w:space="0" w:color="000000"/>
              <w:bottom w:val="single" w:sz="2" w:space="0" w:color="000000"/>
            </w:tcBorders>
            <w:shd w:color="auto" w:fill="auto" w:val="clear"/>
          </w:tcPr>
          <w:p>
            <w:pPr>
              <w:pStyle w:val="Style77"/>
              <w:widowControl w:val="false"/>
              <w:spacing w:before="0" w:after="120"/>
              <w:rPr>
                <w:rFonts w:ascii="Times New Roman" w:hAnsi="Times New Roman"/>
                <w:sz w:val="16"/>
                <w:szCs w:val="16"/>
              </w:rPr>
            </w:pPr>
            <w:r>
              <w:rPr>
                <w:rFonts w:eastAsia="Times New Roman" w:ascii="Times New Roman" w:hAnsi="Times New Roman"/>
                <w:sz w:val="16"/>
                <w:szCs w:val="16"/>
              </w:rPr>
              <w:t>Конечные результаты реализации муниципальной программы</w:t>
            </w:r>
          </w:p>
        </w:tc>
        <w:tc>
          <w:tcPr>
            <w:tcW w:w="6615" w:type="dxa"/>
            <w:tcBorders>
              <w:left w:val="single" w:sz="2" w:space="0" w:color="000000"/>
              <w:bottom w:val="single" w:sz="2" w:space="0" w:color="000000"/>
              <w:right w:val="single" w:sz="2" w:space="0" w:color="000000"/>
            </w:tcBorders>
            <w:shd w:color="auto" w:fill="auto" w:val="clear"/>
          </w:tcPr>
          <w:p>
            <w:pPr>
              <w:pStyle w:val="Normal"/>
              <w:widowControl w:val="false"/>
              <w:jc w:val="both"/>
              <w:rPr>
                <w:rFonts w:ascii="Times New Roman" w:hAnsi="Times New Roman"/>
                <w:sz w:val="16"/>
                <w:szCs w:val="16"/>
              </w:rPr>
            </w:pPr>
            <w:r>
              <w:rPr>
                <w:rFonts w:eastAsia="Times New Roman" w:ascii="Times New Roman" w:hAnsi="Times New Roman"/>
                <w:sz w:val="16"/>
                <w:szCs w:val="16"/>
              </w:rPr>
              <w:t xml:space="preserve">1. </w:t>
            </w:r>
            <w:r>
              <w:rPr>
                <w:rFonts w:eastAsia="Times New Roman" w:ascii="Times New Roman" w:hAnsi="Times New Roman"/>
                <w:sz w:val="16"/>
                <w:szCs w:val="16"/>
                <w:lang w:val="ru-RU"/>
              </w:rPr>
              <w:t xml:space="preserve">Количество объектов </w:t>
            </w:r>
            <w:r>
              <w:rPr>
                <w:rFonts w:eastAsia="Times New Roman" w:ascii="Times New Roman" w:hAnsi="Times New Roman"/>
                <w:sz w:val="16"/>
                <w:szCs w:val="16"/>
              </w:rPr>
              <w:t xml:space="preserve">учреждений, </w:t>
            </w:r>
            <w:r>
              <w:rPr>
                <w:rFonts w:eastAsia="Times New Roman" w:ascii="Times New Roman" w:hAnsi="Times New Roman"/>
                <w:sz w:val="16"/>
                <w:szCs w:val="16"/>
                <w:lang w:val="ru-RU"/>
              </w:rPr>
              <w:t>оснащенных</w:t>
            </w:r>
            <w:r>
              <w:rPr>
                <w:rFonts w:eastAsia="Times New Roman" w:ascii="Times New Roman" w:hAnsi="Times New Roman"/>
                <w:sz w:val="16"/>
                <w:szCs w:val="16"/>
              </w:rPr>
              <w:t xml:space="preserve"> системами: </w:t>
            </w:r>
            <w:r>
              <w:rPr>
                <w:rFonts w:eastAsia="Times New Roman" w:ascii="Times New Roman" w:hAnsi="Times New Roman"/>
                <w:sz w:val="16"/>
                <w:szCs w:val="16"/>
                <w:lang w:val="ru-RU"/>
              </w:rPr>
              <w:t xml:space="preserve">антитеррористической защищенности                          и технической укрепленности объектов массового пребывания людей </w:t>
            </w:r>
            <w:r>
              <w:rPr>
                <w:rFonts w:eastAsia="Times New Roman" w:ascii="Times New Roman" w:hAnsi="Times New Roman"/>
                <w:color w:val="000000"/>
                <w:sz w:val="16"/>
                <w:szCs w:val="16"/>
                <w:shd w:fill="FFFFFF" w:val="clear"/>
                <w:lang w:val="ru-RU"/>
              </w:rPr>
              <w:t>объектов образования, культуры и спорта</w:t>
            </w:r>
            <w:r>
              <w:rPr>
                <w:rFonts w:eastAsia="Times New Roman" w:ascii="Times New Roman" w:hAnsi="Times New Roman"/>
                <w:sz w:val="16"/>
                <w:szCs w:val="16"/>
                <w:lang w:val="ru-RU"/>
              </w:rPr>
              <w:t xml:space="preserve"> - </w:t>
            </w:r>
            <w:r>
              <w:rPr>
                <w:rFonts w:eastAsia="Times New Roman" w:ascii="Times New Roman" w:hAnsi="Times New Roman"/>
                <w:sz w:val="16"/>
                <w:szCs w:val="16"/>
              </w:rPr>
              <w:t xml:space="preserve"> </w:t>
            </w:r>
            <w:r>
              <w:rPr>
                <w:rFonts w:eastAsia="Times New Roman" w:ascii="Times New Roman" w:hAnsi="Times New Roman"/>
                <w:sz w:val="16"/>
                <w:szCs w:val="16"/>
                <w:lang w:val="ru-RU"/>
              </w:rPr>
              <w:t>49 единиц.</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 xml:space="preserve">2. </w:t>
            </w:r>
            <w:r>
              <w:rPr>
                <w:rFonts w:eastAsia="Times New Roman" w:ascii="Times New Roman" w:hAnsi="Times New Roman"/>
                <w:sz w:val="16"/>
                <w:szCs w:val="16"/>
                <w:lang w:val="ru-RU"/>
              </w:rPr>
              <w:t>Число проведенных учений и тренировок с участием муниципальных служащих администраций городского                      и сельских поселений по действиям в условиях возникновения угрозы или совершения террористических актов, 4 в год.</w:t>
            </w:r>
          </w:p>
          <w:p>
            <w:pPr>
              <w:pStyle w:val="Normal"/>
              <w:widowControl w:val="false"/>
              <w:jc w:val="both"/>
              <w:rPr>
                <w:rFonts w:ascii="Times New Roman" w:hAnsi="Times New Roman"/>
                <w:sz w:val="16"/>
                <w:szCs w:val="16"/>
              </w:rPr>
            </w:pPr>
            <w:r>
              <w:rPr>
                <w:rFonts w:eastAsia="Times New Roman" w:ascii="Times New Roman" w:hAnsi="Times New Roman"/>
                <w:sz w:val="16"/>
                <w:szCs w:val="16"/>
              </w:rPr>
              <w:t xml:space="preserve">3. </w:t>
            </w:r>
            <w:r>
              <w:rPr>
                <w:rFonts w:eastAsia="Times New Roman" w:ascii="Times New Roman" w:hAnsi="Times New Roman"/>
                <w:sz w:val="16"/>
                <w:szCs w:val="16"/>
                <w:lang w:val="ru-RU"/>
              </w:rPr>
              <w:t>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 30 единиц.</w:t>
            </w:r>
          </w:p>
          <w:p>
            <w:pPr>
              <w:pStyle w:val="Normal"/>
              <w:widowControl w:val="false"/>
              <w:jc w:val="both"/>
              <w:rPr>
                <w:rFonts w:ascii="Times New Roman" w:hAnsi="Times New Roman"/>
                <w:sz w:val="16"/>
                <w:szCs w:val="16"/>
              </w:rPr>
            </w:pPr>
            <w:r>
              <w:rPr>
                <w:rFonts w:eastAsia="Times New Roman" w:ascii="Times New Roman" w:hAnsi="Times New Roman"/>
                <w:sz w:val="16"/>
                <w:szCs w:val="16"/>
                <w:lang w:val="ru-RU"/>
              </w:rPr>
              <w:t>4. Публикация материалов по профилактике терроризма и экстремизма на официальных сайтах администраций городского и сельских поселений и в печатных изданиях, социальных сетях (с учетом рекомендаций аппарата НАК по созданию и распространению антитеррористического контента от 14.11.2022 № 11/П/3-1856) 40 единиц.</w:t>
            </w:r>
          </w:p>
        </w:tc>
      </w:tr>
    </w:tbl>
    <w:p>
      <w:pPr>
        <w:sectPr>
          <w:footerReference w:type="default" r:id="rId3"/>
          <w:type w:val="nextPage"/>
          <w:pgSz w:w="11906" w:h="16838"/>
          <w:pgMar w:left="1417" w:right="567" w:gutter="0" w:header="0" w:top="567" w:footer="567" w:bottom="998"/>
          <w:pgNumType w:fmt="decimal"/>
          <w:formProt w:val="false"/>
          <w:textDirection w:val="lrTb"/>
          <w:docGrid w:type="default" w:linePitch="600" w:charSpace="32768"/>
        </w:sectPr>
        <w:pStyle w:val="Normal"/>
        <w:rPr>
          <w:rFonts w:ascii="Times New Roman" w:hAnsi="Times New Roman"/>
          <w:sz w:val="16"/>
          <w:szCs w:val="16"/>
        </w:rPr>
      </w:pPr>
      <w:r>
        <w:rPr>
          <w:rFonts w:ascii="Times New Roman" w:hAnsi="Times New Roman"/>
          <w:sz w:val="16"/>
          <w:szCs w:val="16"/>
        </w:rPr>
      </w:r>
    </w:p>
    <w:p>
      <w:pPr>
        <w:pStyle w:val="Normal"/>
        <w:jc w:val="right"/>
        <w:rPr/>
      </w:pPr>
      <w:r>
        <w:rPr>
          <w:rStyle w:val="Style29"/>
          <w:rFonts w:eastAsia="Times New Roman" w:ascii="Times New Roman" w:hAnsi="Times New Roman"/>
          <w:b w:val="false"/>
          <w:bCs w:val="false"/>
          <w:color w:val="000000"/>
          <w:sz w:val="16"/>
          <w:szCs w:val="16"/>
          <w:lang w:val="ru-RU"/>
        </w:rPr>
        <w:t>Приложение № 2</w:t>
      </w:r>
    </w:p>
    <w:p>
      <w:pPr>
        <w:pStyle w:val="Normal"/>
        <w:jc w:val="right"/>
        <w:rPr>
          <w:rFonts w:ascii="Times New Roman" w:hAnsi="Times New Roman"/>
          <w:sz w:val="16"/>
          <w:szCs w:val="16"/>
        </w:rPr>
      </w:pPr>
      <w:r>
        <w:rPr>
          <w:rFonts w:eastAsia="Times New Roman" w:ascii="Times New Roman" w:hAnsi="Times New Roman"/>
          <w:color w:val="000000"/>
          <w:sz w:val="16"/>
          <w:szCs w:val="16"/>
          <w:lang w:val="ru-RU"/>
        </w:rPr>
        <w:t xml:space="preserve">к постановлению  </w:t>
      </w:r>
      <w:r>
        <w:rPr>
          <w:rFonts w:eastAsia="Lucida Sans Unicode" w:cs="Mangal" w:ascii="Times New Roman" w:hAnsi="Times New Roman"/>
          <w:color w:val="000000"/>
          <w:sz w:val="16"/>
          <w:szCs w:val="16"/>
          <w:lang w:val="ru-RU" w:eastAsia="ar-SA"/>
        </w:rPr>
        <w:t>администрации</w:t>
      </w:r>
    </w:p>
    <w:p>
      <w:pPr>
        <w:pStyle w:val="Normal"/>
        <w:jc w:val="right"/>
        <w:rPr>
          <w:rFonts w:ascii="Times New Roman" w:hAnsi="Times New Roman"/>
          <w:sz w:val="16"/>
          <w:szCs w:val="16"/>
        </w:rPr>
      </w:pPr>
      <w:r>
        <w:rPr>
          <w:rFonts w:eastAsia="Lucida Sans Unicode" w:cs="Mangal" w:ascii="Times New Roman" w:hAnsi="Times New Roman"/>
          <w:color w:val="000000"/>
          <w:sz w:val="16"/>
          <w:szCs w:val="16"/>
          <w:lang w:val="ru-RU" w:eastAsia="ar-SA"/>
        </w:rPr>
        <w:t>муниципального района</w:t>
      </w:r>
    </w:p>
    <w:p>
      <w:pPr>
        <w:pStyle w:val="Normal"/>
        <w:widowControl/>
        <w:suppressAutoHyphens w:val="false"/>
        <w:jc w:val="right"/>
        <w:rPr>
          <w:rFonts w:ascii="Times New Roman" w:hAnsi="Times New Roman"/>
          <w:sz w:val="16"/>
          <w:szCs w:val="16"/>
        </w:rPr>
      </w:pPr>
      <w:r>
        <w:rPr>
          <w:rFonts w:eastAsia="Times New Roman" w:ascii="Times New Roman" w:hAnsi="Times New Roman"/>
          <w:sz w:val="16"/>
          <w:szCs w:val="16"/>
          <w:lang w:val="ru-RU"/>
        </w:rPr>
        <w:t>«О внесении изменений в постановление</w:t>
      </w:r>
    </w:p>
    <w:p>
      <w:pPr>
        <w:pStyle w:val="Normal"/>
        <w:widowControl/>
        <w:suppressAutoHyphens w:val="false"/>
        <w:jc w:val="right"/>
        <w:rPr>
          <w:rFonts w:ascii="Times New Roman" w:hAnsi="Times New Roman"/>
          <w:sz w:val="16"/>
          <w:szCs w:val="16"/>
        </w:rPr>
      </w:pPr>
      <w:r>
        <w:rPr>
          <w:rFonts w:eastAsia="Times New Roman" w:ascii="Times New Roman" w:hAnsi="Times New Roman"/>
          <w:sz w:val="16"/>
          <w:szCs w:val="16"/>
          <w:lang w:val="ru-RU"/>
        </w:rPr>
        <w:t>администрации муниципального района»</w:t>
      </w:r>
    </w:p>
    <w:p>
      <w:pPr>
        <w:pStyle w:val="Normal"/>
        <w:widowControl/>
        <w:suppressAutoHyphens w:val="false"/>
        <w:jc w:val="right"/>
        <w:rPr>
          <w:rFonts w:ascii="Times New Roman" w:hAnsi="Times New Roman"/>
          <w:sz w:val="16"/>
          <w:szCs w:val="16"/>
        </w:rPr>
      </w:pPr>
      <w:r>
        <w:rPr>
          <w:rFonts w:eastAsia="Times New Roman" w:ascii="Times New Roman" w:hAnsi="Times New Roman"/>
          <w:sz w:val="16"/>
          <w:szCs w:val="16"/>
          <w:lang w:val="ru-RU"/>
        </w:rPr>
        <w:t xml:space="preserve">от </w:t>
      </w:r>
      <w:r>
        <w:rPr>
          <w:rFonts w:eastAsia="Times New Roman" w:ascii="Times New Roman" w:hAnsi="Times New Roman"/>
          <w:sz w:val="16"/>
          <w:szCs w:val="16"/>
          <w:lang w:val="ru-RU"/>
        </w:rPr>
        <w:t>10 апреля</w:t>
      </w:r>
      <w:r>
        <w:rPr>
          <w:rFonts w:eastAsia="Times New Roman" w:ascii="Times New Roman" w:hAnsi="Times New Roman"/>
          <w:sz w:val="16"/>
          <w:szCs w:val="16"/>
          <w:lang w:val="ru-RU"/>
        </w:rPr>
        <w:t xml:space="preserve"> 2026 года № </w:t>
      </w:r>
      <w:r>
        <w:rPr>
          <w:rFonts w:eastAsia="Times New Roman" w:ascii="Times New Roman" w:hAnsi="Times New Roman"/>
          <w:sz w:val="16"/>
          <w:szCs w:val="16"/>
          <w:lang w:val="ru-RU"/>
        </w:rPr>
        <w:t>272</w:t>
      </w:r>
    </w:p>
    <w:p>
      <w:pPr>
        <w:pStyle w:val="Normal"/>
        <w:widowControl/>
        <w:suppressAutoHyphens w:val="false"/>
        <w:jc w:val="right"/>
        <w:rPr>
          <w:rFonts w:ascii="Times New Roman" w:hAnsi="Times New Roman"/>
          <w:sz w:val="16"/>
          <w:szCs w:val="16"/>
        </w:rPr>
      </w:pPr>
      <w:r>
        <w:rPr>
          <w:rFonts w:ascii="Times New Roman" w:hAnsi="Times New Roman"/>
          <w:sz w:val="16"/>
          <w:szCs w:val="16"/>
        </w:rPr>
      </w:r>
    </w:p>
    <w:p>
      <w:pPr>
        <w:pStyle w:val="Normal"/>
        <w:jc w:val="right"/>
        <w:rPr/>
      </w:pPr>
      <w:r>
        <w:rPr>
          <w:rStyle w:val="Style29"/>
          <w:rFonts w:eastAsia="Times New Roman" w:ascii="Times New Roman" w:hAnsi="Times New Roman"/>
          <w:b w:val="false"/>
          <w:bCs w:val="false"/>
          <w:color w:val="000000"/>
          <w:sz w:val="16"/>
          <w:szCs w:val="16"/>
          <w:lang w:val="ru-RU"/>
        </w:rPr>
        <w:t>Приложение № 1</w:t>
      </w:r>
    </w:p>
    <w:p>
      <w:pPr>
        <w:pStyle w:val="Normal"/>
        <w:jc w:val="right"/>
        <w:rPr>
          <w:rFonts w:ascii="Times New Roman" w:hAnsi="Times New Roman"/>
          <w:sz w:val="16"/>
          <w:szCs w:val="16"/>
        </w:rPr>
      </w:pPr>
      <w:r>
        <w:rPr>
          <w:rFonts w:ascii="Times New Roman" w:hAnsi="Times New Roman"/>
          <w:sz w:val="16"/>
          <w:szCs w:val="16"/>
          <w:lang w:val="ru-RU"/>
        </w:rPr>
        <w:t xml:space="preserve">к муниципальной программе  </w:t>
      </w:r>
    </w:p>
    <w:p>
      <w:pPr>
        <w:pStyle w:val="Normal"/>
        <w:jc w:val="right"/>
        <w:rPr>
          <w:rFonts w:ascii="Times New Roman" w:hAnsi="Times New Roman"/>
          <w:sz w:val="16"/>
          <w:szCs w:val="16"/>
        </w:rPr>
      </w:pPr>
      <w:r>
        <w:rPr>
          <w:rFonts w:ascii="Times New Roman" w:hAnsi="Times New Roman"/>
          <w:sz w:val="16"/>
          <w:szCs w:val="16"/>
          <w:lang w:val="ru-RU"/>
        </w:rPr>
        <w:t xml:space="preserve">«Профилактика терроризма и </w:t>
      </w:r>
    </w:p>
    <w:p>
      <w:pPr>
        <w:pStyle w:val="Normal"/>
        <w:jc w:val="right"/>
        <w:rPr>
          <w:rFonts w:ascii="Times New Roman" w:hAnsi="Times New Roman"/>
          <w:sz w:val="16"/>
          <w:szCs w:val="16"/>
        </w:rPr>
      </w:pPr>
      <w:r>
        <w:rPr>
          <w:rFonts w:ascii="Times New Roman" w:hAnsi="Times New Roman"/>
          <w:sz w:val="16"/>
          <w:szCs w:val="16"/>
          <w:lang w:val="ru-RU"/>
        </w:rPr>
        <w:t xml:space="preserve">экстремизма, а также минимизация и (или) </w:t>
      </w:r>
    </w:p>
    <w:p>
      <w:pPr>
        <w:pStyle w:val="Normal"/>
        <w:jc w:val="right"/>
        <w:rPr>
          <w:rFonts w:ascii="Times New Roman" w:hAnsi="Times New Roman"/>
          <w:sz w:val="16"/>
          <w:szCs w:val="16"/>
        </w:rPr>
      </w:pPr>
      <w:r>
        <w:rPr>
          <w:rFonts w:ascii="Times New Roman" w:hAnsi="Times New Roman"/>
          <w:sz w:val="16"/>
          <w:szCs w:val="16"/>
          <w:lang w:val="ru-RU"/>
        </w:rPr>
        <w:t xml:space="preserve">ликвидация последствий его проявлений </w:t>
      </w:r>
    </w:p>
    <w:p>
      <w:pPr>
        <w:pStyle w:val="Normal"/>
        <w:jc w:val="right"/>
        <w:rPr>
          <w:rFonts w:ascii="Times New Roman" w:hAnsi="Times New Roman"/>
          <w:sz w:val="16"/>
          <w:szCs w:val="16"/>
        </w:rPr>
      </w:pPr>
      <w:r>
        <w:rPr>
          <w:rFonts w:ascii="Times New Roman" w:hAnsi="Times New Roman"/>
          <w:sz w:val="16"/>
          <w:szCs w:val="16"/>
          <w:lang w:val="ru-RU"/>
        </w:rPr>
        <w:t xml:space="preserve">на территории муниципального района </w:t>
      </w:r>
    </w:p>
    <w:p>
      <w:pPr>
        <w:pStyle w:val="Normal"/>
        <w:jc w:val="right"/>
        <w:rPr>
          <w:rFonts w:ascii="Times New Roman" w:hAnsi="Times New Roman"/>
          <w:sz w:val="16"/>
          <w:szCs w:val="16"/>
        </w:rPr>
      </w:pPr>
      <w:r>
        <w:rPr>
          <w:rFonts w:ascii="Times New Roman" w:hAnsi="Times New Roman"/>
          <w:sz w:val="16"/>
          <w:szCs w:val="16"/>
          <w:lang w:val="ru-RU"/>
        </w:rPr>
        <w:t xml:space="preserve">город Нерехта и Нерехтский район </w:t>
      </w:r>
    </w:p>
    <w:p>
      <w:pPr>
        <w:pStyle w:val="Normal"/>
        <w:jc w:val="right"/>
        <w:rPr>
          <w:rFonts w:ascii="Times New Roman" w:hAnsi="Times New Roman"/>
          <w:sz w:val="16"/>
          <w:szCs w:val="16"/>
        </w:rPr>
      </w:pPr>
      <w:r>
        <w:rPr>
          <w:rFonts w:ascii="Times New Roman" w:hAnsi="Times New Roman"/>
          <w:sz w:val="16"/>
          <w:szCs w:val="16"/>
          <w:lang w:val="ru-RU"/>
        </w:rPr>
        <w:t xml:space="preserve">Костромской  области на 2025 – 2027 г.г.» </w:t>
      </w:r>
    </w:p>
    <w:p>
      <w:pPr>
        <w:pStyle w:val="Normal"/>
        <w:jc w:val="right"/>
        <w:rPr>
          <w:rFonts w:ascii="Times New Roman" w:hAnsi="Times New Roman"/>
          <w:sz w:val="16"/>
          <w:szCs w:val="16"/>
          <w:lang w:val="ru-RU"/>
        </w:rPr>
      </w:pPr>
      <w:r>
        <w:rPr>
          <w:rFonts w:ascii="Times New Roman" w:hAnsi="Times New Roman"/>
          <w:sz w:val="16"/>
          <w:szCs w:val="16"/>
          <w:lang w:val="ru-RU"/>
        </w:rPr>
      </w:r>
    </w:p>
    <w:p>
      <w:pPr>
        <w:pStyle w:val="Normal"/>
        <w:rPr>
          <w:rFonts w:ascii="Times New Roman" w:hAnsi="Times New Roman"/>
          <w:sz w:val="16"/>
          <w:szCs w:val="16"/>
          <w:lang w:val="ru-RU"/>
        </w:rPr>
      </w:pPr>
      <w:r>
        <w:rPr>
          <w:rFonts w:ascii="Times New Roman" w:hAnsi="Times New Roman"/>
          <w:sz w:val="16"/>
          <w:szCs w:val="16"/>
          <w:lang w:val="ru-RU"/>
        </w:rPr>
      </w:r>
    </w:p>
    <w:p>
      <w:pPr>
        <w:pStyle w:val="Heading11"/>
        <w:tabs>
          <w:tab w:val="clear" w:pos="0"/>
        </w:tabs>
        <w:spacing w:before="0" w:after="0"/>
        <w:rPr>
          <w:rFonts w:ascii="Times New Roman" w:hAnsi="Times New Roman"/>
          <w:sz w:val="16"/>
          <w:szCs w:val="16"/>
        </w:rPr>
      </w:pPr>
      <w:r>
        <w:rPr>
          <w:rFonts w:ascii="Times New Roman" w:hAnsi="Times New Roman"/>
          <w:sz w:val="16"/>
          <w:szCs w:val="16"/>
        </w:rPr>
        <w:t>Перечень</w:t>
        <w:br/>
        <w:t xml:space="preserve">мероприятий муниципальной программы «Профилактика терроризма и экстремизма, а также минимизация  </w:t>
      </w:r>
    </w:p>
    <w:p>
      <w:pPr>
        <w:pStyle w:val="Heading11"/>
        <w:tabs>
          <w:tab w:val="clear" w:pos="0"/>
        </w:tabs>
        <w:spacing w:before="0" w:after="0"/>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 xml:space="preserve">и (или) ликвидация последствий его проявлений на территории муниципального района </w:t>
      </w:r>
    </w:p>
    <w:p>
      <w:pPr>
        <w:pStyle w:val="Heading11"/>
        <w:tabs>
          <w:tab w:val="clear" w:pos="0"/>
        </w:tabs>
        <w:spacing w:before="0" w:after="0"/>
        <w:rPr>
          <w:rFonts w:ascii="Times New Roman" w:hAnsi="Times New Roman"/>
          <w:sz w:val="16"/>
          <w:szCs w:val="16"/>
        </w:rPr>
      </w:pPr>
      <w:r>
        <w:rPr>
          <w:rFonts w:ascii="Times New Roman" w:hAnsi="Times New Roman"/>
          <w:sz w:val="16"/>
          <w:szCs w:val="16"/>
        </w:rPr>
        <w:t xml:space="preserve">город Нерехта и Нерехтский район Костромской области на 2025 </w:t>
      </w:r>
      <w:r>
        <w:rPr>
          <w:rFonts w:ascii="Times New Roman" w:hAnsi="Times New Roman"/>
          <w:sz w:val="16"/>
          <w:szCs w:val="16"/>
          <w:lang w:val="ru-RU"/>
        </w:rPr>
        <w:t>–</w:t>
      </w:r>
      <w:r>
        <w:rPr>
          <w:rFonts w:ascii="Times New Roman" w:hAnsi="Times New Roman"/>
          <w:sz w:val="16"/>
          <w:szCs w:val="16"/>
        </w:rPr>
        <w:t xml:space="preserve"> 2027 г.г.»</w:t>
      </w:r>
    </w:p>
    <w:p>
      <w:pPr>
        <w:pStyle w:val="Normal"/>
        <w:rPr>
          <w:rFonts w:ascii="Times New Roman" w:hAnsi="Times New Roman"/>
          <w:sz w:val="16"/>
          <w:szCs w:val="16"/>
        </w:rPr>
      </w:pPr>
      <w:r>
        <w:rPr>
          <w:rFonts w:ascii="Times New Roman" w:hAnsi="Times New Roman"/>
          <w:sz w:val="16"/>
          <w:szCs w:val="16"/>
        </w:rPr>
      </w:r>
    </w:p>
    <w:tbl>
      <w:tblPr>
        <w:tblW w:w="5000" w:type="pct"/>
        <w:jc w:val="left"/>
        <w:tblInd w:w="55" w:type="dxa"/>
        <w:tblLayout w:type="fixed"/>
        <w:tblCellMar>
          <w:top w:w="55" w:type="dxa"/>
          <w:left w:w="55" w:type="dxa"/>
          <w:bottom w:w="55" w:type="dxa"/>
          <w:right w:w="55" w:type="dxa"/>
        </w:tblCellMar>
        <w:tblLook w:val="0000"/>
      </w:tblPr>
      <w:tblGrid>
        <w:gridCol w:w="518"/>
        <w:gridCol w:w="1816"/>
        <w:gridCol w:w="2520"/>
        <w:gridCol w:w="1048"/>
        <w:gridCol w:w="1256"/>
        <w:gridCol w:w="1725"/>
        <w:gridCol w:w="1330"/>
        <w:gridCol w:w="702"/>
        <w:gridCol w:w="747"/>
        <w:gridCol w:w="748"/>
        <w:gridCol w:w="688"/>
        <w:gridCol w:w="1470"/>
      </w:tblGrid>
      <w:tr>
        <w:trPr/>
        <w:tc>
          <w:tcPr>
            <w:tcW w:w="518" w:type="dxa"/>
            <w:vMerge w:val="restart"/>
            <w:tcBorders>
              <w:top w:val="single" w:sz="2" w:space="0" w:color="000000"/>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N</w:t>
            </w:r>
          </w:p>
          <w:p>
            <w:pPr>
              <w:pStyle w:val="Style99"/>
              <w:widowControl w:val="false"/>
              <w:jc w:val="center"/>
              <w:rPr>
                <w:rFonts w:ascii="Times New Roman" w:hAnsi="Times New Roman"/>
                <w:sz w:val="16"/>
                <w:szCs w:val="16"/>
              </w:rPr>
            </w:pPr>
            <w:r>
              <w:rPr>
                <w:rFonts w:ascii="Times New Roman" w:hAnsi="Times New Roman"/>
                <w:sz w:val="16"/>
                <w:szCs w:val="16"/>
              </w:rPr>
              <w:t>п/п</w:t>
            </w:r>
          </w:p>
        </w:tc>
        <w:tc>
          <w:tcPr>
            <w:tcW w:w="1816" w:type="dxa"/>
            <w:vMerge w:val="restart"/>
            <w:tcBorders>
              <w:top w:val="single" w:sz="2" w:space="0" w:color="000000"/>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 xml:space="preserve">Муниципальная программа/ подпрограмма/ мероприятие/ </w:t>
            </w:r>
          </w:p>
        </w:tc>
        <w:tc>
          <w:tcPr>
            <w:tcW w:w="2520" w:type="dxa"/>
            <w:vMerge w:val="restart"/>
            <w:tcBorders>
              <w:top w:val="single" w:sz="2" w:space="0" w:color="000000"/>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Цель, задача подпрограммы</w:t>
            </w:r>
          </w:p>
        </w:tc>
        <w:tc>
          <w:tcPr>
            <w:tcW w:w="1048" w:type="dxa"/>
            <w:vMerge w:val="restart"/>
            <w:tcBorders>
              <w:top w:val="single" w:sz="2" w:space="0" w:color="000000"/>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Ответственный исполнитель</w:t>
            </w:r>
          </w:p>
        </w:tc>
        <w:tc>
          <w:tcPr>
            <w:tcW w:w="1256" w:type="dxa"/>
            <w:vMerge w:val="restart"/>
            <w:tcBorders>
              <w:top w:val="single" w:sz="2" w:space="0" w:color="000000"/>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Главный распорядитель бюджетных средств (ответственный исполнитель/ соисполнитель)</w:t>
            </w:r>
          </w:p>
        </w:tc>
        <w:tc>
          <w:tcPr>
            <w:tcW w:w="1725" w:type="dxa"/>
            <w:vMerge w:val="restart"/>
            <w:tcBorders>
              <w:top w:val="single" w:sz="2" w:space="0" w:color="000000"/>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Участник мероприятия</w:t>
            </w:r>
          </w:p>
        </w:tc>
        <w:tc>
          <w:tcPr>
            <w:tcW w:w="1330" w:type="dxa"/>
            <w:vMerge w:val="restart"/>
            <w:tcBorders>
              <w:top w:val="single" w:sz="2" w:space="0" w:color="000000"/>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Источник финансирования</w:t>
            </w:r>
          </w:p>
        </w:tc>
        <w:tc>
          <w:tcPr>
            <w:tcW w:w="2885" w:type="dxa"/>
            <w:gridSpan w:val="4"/>
            <w:tcBorders>
              <w:top w:val="single" w:sz="2" w:space="0" w:color="000000"/>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Расходы (тыс. руб.), годы</w:t>
            </w:r>
          </w:p>
        </w:tc>
        <w:tc>
          <w:tcPr>
            <w:tcW w:w="1470"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 xml:space="preserve">Конечный результат реализации </w:t>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330"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702" w:type="dxa"/>
            <w:tcBorders>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lang w:val="ru-RU"/>
              </w:rPr>
              <w:t>2025</w:t>
            </w:r>
            <w:r>
              <w:rPr>
                <w:rFonts w:ascii="Times New Roman" w:hAnsi="Times New Roman"/>
                <w:sz w:val="16"/>
                <w:szCs w:val="16"/>
              </w:rPr>
              <w:t xml:space="preserve"> </w:t>
            </w:r>
            <w:r>
              <w:rPr>
                <w:rFonts w:ascii="Times New Roman" w:hAnsi="Times New Roman"/>
                <w:sz w:val="16"/>
                <w:szCs w:val="16"/>
                <w:lang w:val="ru-RU"/>
              </w:rPr>
              <w:t>год</w:t>
            </w:r>
          </w:p>
        </w:tc>
        <w:tc>
          <w:tcPr>
            <w:tcW w:w="747" w:type="dxa"/>
            <w:tcBorders>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202</w:t>
            </w:r>
            <w:r>
              <w:rPr>
                <w:rFonts w:ascii="Times New Roman" w:hAnsi="Times New Roman"/>
                <w:sz w:val="16"/>
                <w:szCs w:val="16"/>
                <w:lang w:val="ru-RU"/>
              </w:rPr>
              <w:t>6</w:t>
            </w:r>
            <w:r>
              <w:rPr>
                <w:rFonts w:ascii="Times New Roman" w:hAnsi="Times New Roman"/>
                <w:sz w:val="16"/>
                <w:szCs w:val="16"/>
              </w:rPr>
              <w:t xml:space="preserve"> </w:t>
            </w:r>
            <w:r>
              <w:rPr>
                <w:rFonts w:ascii="Times New Roman" w:hAnsi="Times New Roman"/>
                <w:sz w:val="16"/>
                <w:szCs w:val="16"/>
                <w:lang w:val="ru-RU"/>
              </w:rPr>
              <w:t>год</w:t>
            </w:r>
          </w:p>
        </w:tc>
        <w:tc>
          <w:tcPr>
            <w:tcW w:w="748" w:type="dxa"/>
            <w:tcBorders>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lang w:val="ru-RU"/>
              </w:rPr>
              <w:t>2027</w:t>
            </w:r>
            <w:r>
              <w:rPr>
                <w:rFonts w:ascii="Times New Roman" w:hAnsi="Times New Roman"/>
                <w:sz w:val="16"/>
                <w:szCs w:val="16"/>
              </w:rPr>
              <w:t xml:space="preserve"> </w:t>
            </w:r>
            <w:r>
              <w:rPr>
                <w:rFonts w:ascii="Times New Roman" w:hAnsi="Times New Roman"/>
                <w:sz w:val="16"/>
                <w:szCs w:val="16"/>
                <w:lang w:val="ru-RU"/>
              </w:rPr>
              <w:t>год</w:t>
            </w:r>
          </w:p>
        </w:tc>
        <w:tc>
          <w:tcPr>
            <w:tcW w:w="688" w:type="dxa"/>
            <w:tcBorders>
              <w:left w:val="single" w:sz="2" w:space="0" w:color="000000"/>
              <w:bottom w:val="single" w:sz="2"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 xml:space="preserve">итого </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c>
          <w:tcPr>
            <w:tcW w:w="518" w:type="dxa"/>
            <w:vMerge w:val="restart"/>
            <w:tcBorders>
              <w:left w:val="single" w:sz="2" w:space="0" w:color="000000"/>
              <w:bottom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ascii="Times New Roman" w:hAnsi="Times New Roman"/>
                <w:sz w:val="16"/>
                <w:szCs w:val="16"/>
                <w:lang w:val="ru-RU"/>
              </w:rPr>
              <w:t>0.</w:t>
            </w:r>
          </w:p>
        </w:tc>
        <w:tc>
          <w:tcPr>
            <w:tcW w:w="1816" w:type="dxa"/>
            <w:vMerge w:val="restart"/>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Муниципальная программа</w:t>
            </w:r>
          </w:p>
        </w:tc>
        <w:tc>
          <w:tcPr>
            <w:tcW w:w="2520" w:type="dxa"/>
            <w:vMerge w:val="restart"/>
            <w:tcBorders>
              <w:left w:val="single" w:sz="2" w:space="0" w:color="000000"/>
              <w:bottom w:val="single" w:sz="2"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Х</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rPr>
              <w:t>Администра ция муниципаль</w:t>
            </w:r>
          </w:p>
          <w:p>
            <w:pPr>
              <w:pStyle w:val="Style85"/>
              <w:widowControl w:val="false"/>
              <w:rPr>
                <w:rFonts w:ascii="Times New Roman" w:hAnsi="Times New Roman"/>
                <w:sz w:val="16"/>
                <w:szCs w:val="16"/>
              </w:rPr>
            </w:pPr>
            <w:r>
              <w:rPr>
                <w:rFonts w:eastAsia="Times New Roman" w:ascii="Times New Roman" w:hAnsi="Times New Roman"/>
                <w:sz w:val="16"/>
                <w:szCs w:val="16"/>
              </w:rPr>
              <w:t>ного района город Нерехта и Нерехтский район</w:t>
            </w:r>
            <w:r>
              <w:rPr>
                <w:rFonts w:eastAsia="Times New Roman" w:ascii="Times New Roman" w:hAnsi="Times New Roman"/>
                <w:sz w:val="16"/>
                <w:szCs w:val="16"/>
                <w:lang w:val="ru-RU"/>
              </w:rPr>
              <w:t xml:space="preserve"> </w:t>
            </w:r>
          </w:p>
        </w:tc>
        <w:tc>
          <w:tcPr>
            <w:tcW w:w="1256" w:type="dxa"/>
            <w:vMerge w:val="restart"/>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restart"/>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330"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Итого по МП</w:t>
            </w:r>
          </w:p>
        </w:tc>
        <w:tc>
          <w:tcPr>
            <w:tcW w:w="702" w:type="dxa"/>
            <w:tcBorders>
              <w:top w:val="single" w:sz="2" w:space="0" w:color="000000"/>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9801,4</w:t>
            </w:r>
          </w:p>
        </w:tc>
        <w:tc>
          <w:tcPr>
            <w:tcW w:w="747" w:type="dxa"/>
            <w:tcBorders>
              <w:top w:val="single" w:sz="2" w:space="0" w:color="000000"/>
              <w:left w:val="single" w:sz="2" w:space="0" w:color="000000"/>
              <w:bottom w:val="single" w:sz="2"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16737,5</w:t>
            </w:r>
          </w:p>
        </w:tc>
        <w:tc>
          <w:tcPr>
            <w:tcW w:w="748" w:type="dxa"/>
            <w:tcBorders>
              <w:top w:val="single" w:sz="2" w:space="0" w:color="000000"/>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5252,0</w:t>
            </w:r>
          </w:p>
        </w:tc>
        <w:tc>
          <w:tcPr>
            <w:tcW w:w="688"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31790,9</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99" w:hRule="atLeast"/>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right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9801,4</w:t>
            </w:r>
          </w:p>
        </w:tc>
        <w:tc>
          <w:tcPr>
            <w:tcW w:w="747" w:type="dxa"/>
            <w:tcBorders>
              <w:left w:val="single" w:sz="2" w:space="0" w:color="000000"/>
              <w:bottom w:val="single" w:sz="2"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16737,5</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5252,0</w:t>
            </w:r>
          </w:p>
        </w:tc>
        <w:tc>
          <w:tcPr>
            <w:tcW w:w="688" w:type="dxa"/>
            <w:tcBorders>
              <w:left w:val="single" w:sz="2" w:space="0" w:color="000000"/>
              <w:bottom w:val="single" w:sz="2"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31790,9</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rHeight w:val="345" w:hRule="atLeast"/>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330" w:type="dxa"/>
            <w:tcBorders>
              <w:left w:val="single" w:sz="2" w:space="0" w:color="000000"/>
              <w:bottom w:val="single" w:sz="2" w:space="0" w:color="000000"/>
            </w:tcBorders>
            <w:shd w:color="auto" w:fill="auto" w:val="clear"/>
          </w:tcPr>
          <w:p>
            <w:pPr>
              <w:pStyle w:val="Style85"/>
              <w:widowControl w:val="false"/>
              <w:spacing w:before="57" w:after="57"/>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rHeight w:val="246" w:hRule="atLeast"/>
        </w:trPr>
        <w:tc>
          <w:tcPr>
            <w:tcW w:w="518" w:type="dxa"/>
            <w:vMerge w:val="restart"/>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1.</w:t>
            </w:r>
          </w:p>
        </w:tc>
        <w:tc>
          <w:tcPr>
            <w:tcW w:w="181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rPr>
              <w:t>Проведение обследований</w:t>
            </w:r>
          </w:p>
          <w:p>
            <w:pPr>
              <w:pStyle w:val="Normal"/>
              <w:widowControl w:val="false"/>
              <w:rPr>
                <w:rFonts w:ascii="Times New Roman" w:hAnsi="Times New Roman"/>
                <w:sz w:val="16"/>
                <w:szCs w:val="16"/>
              </w:rPr>
            </w:pPr>
            <w:r>
              <w:rPr>
                <w:rFonts w:ascii="Times New Roman" w:hAnsi="Times New Roman"/>
                <w:sz w:val="16"/>
                <w:szCs w:val="16"/>
              </w:rPr>
              <w:t xml:space="preserve">антитеррористической защищенности муниципальных объектов </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 профилактических мер антитеррористической, антиэкстремистской направленности.</w:t>
            </w:r>
          </w:p>
        </w:tc>
        <w:tc>
          <w:tcPr>
            <w:tcW w:w="1048"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муниципально</w:t>
            </w:r>
          </w:p>
          <w:p>
            <w:pPr>
              <w:pStyle w:val="Style85"/>
              <w:widowControl w:val="false"/>
              <w:rPr>
                <w:rFonts w:ascii="Times New Roman" w:hAnsi="Times New Roman"/>
                <w:sz w:val="16"/>
                <w:szCs w:val="16"/>
              </w:rPr>
            </w:pPr>
            <w:r>
              <w:rPr>
                <w:rFonts w:eastAsia="Times New Roman" w:ascii="Times New Roman" w:hAnsi="Times New Roman"/>
                <w:sz w:val="16"/>
                <w:szCs w:val="16"/>
                <w:lang w:val="ru-RU"/>
              </w:rPr>
              <w:t>го района город Нерехта и Нерехтский район</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по</w:t>
            </w:r>
          </w:p>
          <w:p>
            <w:pPr>
              <w:pStyle w:val="Normal"/>
              <w:widowControl w:val="false"/>
              <w:rPr>
                <w:rFonts w:ascii="Times New Roman" w:hAnsi="Times New Roman"/>
                <w:sz w:val="16"/>
                <w:szCs w:val="16"/>
              </w:rPr>
            </w:pPr>
            <w:r>
              <w:rPr>
                <w:rFonts w:ascii="Times New Roman" w:hAnsi="Times New Roman"/>
                <w:sz w:val="16"/>
                <w:szCs w:val="16"/>
                <w:lang w:val="ru-RU"/>
              </w:rPr>
              <w:t>образованию</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Отдел культуры и молодежной политики</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Style85"/>
              <w:widowControl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jc w:val="center"/>
              <w:rPr>
                <w:rFonts w:ascii="Times New Roman" w:hAnsi="Times New Roman"/>
                <w:sz w:val="16"/>
                <w:szCs w:val="16"/>
              </w:rPr>
            </w:pPr>
            <w:r>
              <w:rPr>
                <w:rFonts w:ascii="Times New Roman" w:hAnsi="Times New Roman"/>
                <w:sz w:val="16"/>
                <w:szCs w:val="16"/>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ascii="Times New Roman" w:hAnsi="Times New Roman"/>
                <w:sz w:val="16"/>
                <w:szCs w:val="16"/>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jc w:val="center"/>
              <w:rPr>
                <w:rFonts w:ascii="Times New Roman" w:hAnsi="Times New Roman"/>
                <w:sz w:val="16"/>
                <w:szCs w:val="16"/>
              </w:rPr>
            </w:pPr>
            <w:r>
              <w:rPr>
                <w:rFonts w:ascii="Times New Roman" w:hAnsi="Times New Roman"/>
                <w:sz w:val="16"/>
                <w:szCs w:val="16"/>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jc w:val="center"/>
              <w:rPr>
                <w:rFonts w:ascii="Times New Roman" w:hAnsi="Times New Roman"/>
                <w:sz w:val="16"/>
                <w:szCs w:val="16"/>
              </w:rPr>
            </w:pPr>
            <w:r>
              <w:rPr>
                <w:rFonts w:ascii="Times New Roman" w:hAnsi="Times New Roman"/>
                <w:sz w:val="16"/>
                <w:szCs w:val="16"/>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jc w:val="center"/>
              <w:rPr>
                <w:rFonts w:ascii="Times New Roman" w:hAnsi="Times New Roman"/>
                <w:sz w:val="16"/>
                <w:szCs w:val="16"/>
              </w:rPr>
            </w:pPr>
            <w:r>
              <w:rPr>
                <w:rFonts w:ascii="Times New Roman" w:hAnsi="Times New Roman"/>
                <w:sz w:val="16"/>
                <w:szCs w:val="16"/>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rHeight w:val="1451" w:hRule="atLeast"/>
        </w:trPr>
        <w:tc>
          <w:tcPr>
            <w:tcW w:w="51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jc w:val="center"/>
              <w:rPr>
                <w:rFonts w:ascii="Times New Roman" w:hAnsi="Times New Roman"/>
                <w:sz w:val="16"/>
                <w:szCs w:val="16"/>
              </w:rPr>
            </w:pPr>
            <w:r>
              <w:rPr>
                <w:rFonts w:ascii="Times New Roman" w:hAnsi="Times New Roman"/>
                <w:sz w:val="16"/>
                <w:szCs w:val="16"/>
              </w:rPr>
            </w:r>
          </w:p>
        </w:tc>
        <w:tc>
          <w:tcPr>
            <w:tcW w:w="181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2520"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048"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256"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725" w:type="dxa"/>
            <w:vMerge w:val="continue"/>
            <w:tcBorders>
              <w:left w:val="single" w:sz="2" w:space="0" w:color="000000"/>
              <w:bottom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rPr>
                <w:rFonts w:ascii="Times New Roman" w:hAnsi="Times New Roman"/>
                <w:sz w:val="16"/>
                <w:szCs w:val="16"/>
              </w:rPr>
            </w:pPr>
            <w:r>
              <w:rPr>
                <w:rFonts w:ascii="Times New Roman" w:hAnsi="Times New Roman"/>
                <w:sz w:val="16"/>
                <w:szCs w:val="16"/>
              </w:rPr>
            </w:r>
          </w:p>
        </w:tc>
      </w:tr>
      <w:tr>
        <w:trPr/>
        <w:tc>
          <w:tcPr>
            <w:tcW w:w="518" w:type="dxa"/>
            <w:vMerge w:val="restart"/>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en-US"/>
              </w:rPr>
              <w:t>2</w:t>
            </w:r>
            <w:r>
              <w:rPr>
                <w:rFonts w:ascii="Times New Roman" w:hAnsi="Times New Roman"/>
                <w:sz w:val="16"/>
                <w:szCs w:val="16"/>
                <w:lang w:val="ru-RU"/>
              </w:rPr>
              <w:t>.</w:t>
            </w:r>
          </w:p>
        </w:tc>
        <w:tc>
          <w:tcPr>
            <w:tcW w:w="1816"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Оплата услуг частных охранных предприятий по охране образовательных учреждений, подключение к пульту охраны в образовательных учреждениях:</w:t>
            </w:r>
          </w:p>
          <w:p>
            <w:pPr>
              <w:pStyle w:val="Normal"/>
              <w:widowControl w:val="false"/>
              <w:rPr>
                <w:rFonts w:ascii="Times New Roman" w:hAnsi="Times New Roman"/>
                <w:sz w:val="16"/>
                <w:szCs w:val="16"/>
              </w:rPr>
            </w:pPr>
            <w:r>
              <w:rPr>
                <w:rFonts w:ascii="Times New Roman" w:hAnsi="Times New Roman"/>
                <w:sz w:val="16"/>
                <w:szCs w:val="16"/>
                <w:lang w:val="ru-RU"/>
              </w:rPr>
              <w:t xml:space="preserve">МОУ СОШ №1, </w:t>
            </w:r>
          </w:p>
          <w:p>
            <w:pPr>
              <w:pStyle w:val="Normal"/>
              <w:widowControl w:val="false"/>
              <w:rPr>
                <w:rFonts w:ascii="Times New Roman" w:hAnsi="Times New Roman"/>
                <w:sz w:val="16"/>
                <w:szCs w:val="16"/>
              </w:rPr>
            </w:pPr>
            <w:r>
              <w:rPr>
                <w:rFonts w:ascii="Times New Roman" w:hAnsi="Times New Roman"/>
                <w:sz w:val="16"/>
                <w:szCs w:val="16"/>
                <w:lang w:val="ru-RU"/>
              </w:rPr>
              <w:t>МОУ СОШ №2,</w:t>
            </w:r>
          </w:p>
          <w:p>
            <w:pPr>
              <w:pStyle w:val="Normal"/>
              <w:widowControl w:val="false"/>
              <w:rPr>
                <w:rFonts w:ascii="Times New Roman" w:hAnsi="Times New Roman"/>
                <w:sz w:val="16"/>
                <w:szCs w:val="16"/>
              </w:rPr>
            </w:pPr>
            <w:r>
              <w:rPr>
                <w:rFonts w:ascii="Times New Roman" w:hAnsi="Times New Roman"/>
                <w:sz w:val="16"/>
                <w:szCs w:val="16"/>
                <w:lang w:val="ru-RU"/>
              </w:rPr>
              <w:t>МОУ СОШ №4.</w:t>
            </w:r>
          </w:p>
          <w:p>
            <w:pPr>
              <w:pStyle w:val="Normal"/>
              <w:widowControl w:val="false"/>
              <w:rPr>
                <w:rFonts w:ascii="Times New Roman" w:hAnsi="Times New Roman"/>
                <w:sz w:val="16"/>
                <w:szCs w:val="16"/>
                <w:lang w:val="ru-RU"/>
              </w:rPr>
            </w:pPr>
            <w:r>
              <w:rPr>
                <w:rFonts w:ascii="Times New Roman" w:hAnsi="Times New Roman"/>
                <w:sz w:val="16"/>
                <w:szCs w:val="16"/>
                <w:lang w:val="ru-RU"/>
              </w:rPr>
            </w:r>
          </w:p>
        </w:tc>
        <w:tc>
          <w:tcPr>
            <w:tcW w:w="2520" w:type="dxa"/>
            <w:vMerge w:val="restart"/>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w:t>
            </w:r>
          </w:p>
          <w:p>
            <w:pPr>
              <w:pStyle w:val="Style85"/>
              <w:widowControl w:val="false"/>
              <w:rPr>
                <w:rFonts w:ascii="Times New Roman" w:hAnsi="Times New Roman"/>
                <w:sz w:val="16"/>
                <w:szCs w:val="16"/>
              </w:rPr>
            </w:pPr>
            <w:r>
              <w:rPr>
                <w:rFonts w:eastAsia="Times New Roman" w:ascii="Times New Roman" w:hAnsi="Times New Roman"/>
                <w:sz w:val="16"/>
                <w:szCs w:val="16"/>
                <w:lang w:val="ru-RU"/>
              </w:rPr>
              <w:t>ного района город Нерехта и Нерехтский район</w:t>
            </w:r>
          </w:p>
        </w:tc>
        <w:tc>
          <w:tcPr>
            <w:tcW w:w="1256"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w:t>
            </w:r>
          </w:p>
        </w:tc>
        <w:tc>
          <w:tcPr>
            <w:tcW w:w="1725"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по</w:t>
            </w:r>
          </w:p>
          <w:p>
            <w:pPr>
              <w:pStyle w:val="Normal"/>
              <w:widowControl w:val="false"/>
              <w:rPr>
                <w:rFonts w:ascii="Times New Roman" w:hAnsi="Times New Roman"/>
                <w:sz w:val="16"/>
                <w:szCs w:val="16"/>
              </w:rPr>
            </w:pPr>
            <w:r>
              <w:rPr>
                <w:rFonts w:ascii="Times New Roman" w:hAnsi="Times New Roman"/>
                <w:sz w:val="16"/>
                <w:szCs w:val="16"/>
                <w:lang w:val="ru-RU"/>
              </w:rPr>
              <w:t>образованию</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учреждения образования и дополнительного  образования</w:t>
            </w:r>
            <w:r>
              <w:rPr>
                <w:rFonts w:ascii="Times New Roman" w:hAnsi="Times New Roman"/>
                <w:color w:val="000000"/>
                <w:sz w:val="16"/>
                <w:szCs w:val="16"/>
                <w:lang w:val="en-US"/>
              </w:rPr>
              <w:t xml:space="preserve"> </w:t>
            </w:r>
          </w:p>
        </w:tc>
        <w:tc>
          <w:tcPr>
            <w:tcW w:w="1330"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Итого по МП</w:t>
            </w:r>
          </w:p>
        </w:tc>
        <w:tc>
          <w:tcPr>
            <w:tcW w:w="702"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3277,8</w:t>
            </w:r>
          </w:p>
        </w:tc>
        <w:tc>
          <w:tcPr>
            <w:tcW w:w="747"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4462,2</w:t>
            </w:r>
          </w:p>
        </w:tc>
        <w:tc>
          <w:tcPr>
            <w:tcW w:w="74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4500,0</w:t>
            </w:r>
          </w:p>
        </w:tc>
        <w:tc>
          <w:tcPr>
            <w:tcW w:w="68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12240,0</w:t>
            </w:r>
          </w:p>
        </w:tc>
        <w:tc>
          <w:tcPr>
            <w:tcW w:w="1470"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3277,8</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4462,2</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4500,0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12240,0</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647" w:hRule="atLeast"/>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55"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3.</w:t>
            </w:r>
          </w:p>
        </w:tc>
        <w:tc>
          <w:tcPr>
            <w:tcW w:w="1816" w:type="dxa"/>
            <w:vMerge w:val="restart"/>
            <w:tcBorders>
              <w:left w:val="single" w:sz="2" w:space="0" w:color="000000"/>
              <w:bottom w:val="single" w:sz="2" w:space="0" w:color="000000"/>
            </w:tcBorders>
            <w:shd w:color="auto" w:fill="auto" w:val="clear"/>
          </w:tcPr>
          <w:p>
            <w:pPr>
              <w:pStyle w:val="Style87"/>
              <w:widowControl w:val="false"/>
              <w:rPr>
                <w:rFonts w:ascii="Times New Roman" w:hAnsi="Times New Roman"/>
                <w:sz w:val="16"/>
                <w:szCs w:val="16"/>
              </w:rPr>
            </w:pPr>
            <w:r>
              <w:rPr>
                <w:rFonts w:ascii="Times New Roman" w:hAnsi="Times New Roman"/>
                <w:sz w:val="16"/>
                <w:szCs w:val="16"/>
                <w:lang w:val="ru-RU"/>
              </w:rPr>
              <w:t>Замена ограждения, установка калитки в образовательном учреждении:</w:t>
            </w:r>
          </w:p>
          <w:p>
            <w:pPr>
              <w:pStyle w:val="Normal"/>
              <w:widowControl w:val="false"/>
              <w:rPr>
                <w:rFonts w:ascii="Times New Roman" w:hAnsi="Times New Roman"/>
                <w:sz w:val="16"/>
                <w:szCs w:val="16"/>
              </w:rPr>
            </w:pPr>
            <w:r>
              <w:rPr>
                <w:rFonts w:ascii="Times New Roman" w:hAnsi="Times New Roman"/>
                <w:sz w:val="16"/>
                <w:szCs w:val="16"/>
                <w:lang w:val="ru-RU"/>
              </w:rPr>
              <w:t>МДОУ д/с «Ласточка»</w:t>
            </w:r>
          </w:p>
          <w:p>
            <w:pPr>
              <w:pStyle w:val="Normal"/>
              <w:widowControl w:val="false"/>
              <w:rPr>
                <w:rFonts w:ascii="Times New Roman" w:hAnsi="Times New Roman"/>
                <w:sz w:val="16"/>
                <w:szCs w:val="16"/>
              </w:rPr>
            </w:pPr>
            <w:r>
              <w:rPr>
                <w:rFonts w:ascii="Times New Roman" w:hAnsi="Times New Roman"/>
                <w:sz w:val="16"/>
                <w:szCs w:val="16"/>
                <w:lang w:val="ru-RU"/>
              </w:rPr>
              <w:t>Татарская СОШ,</w:t>
            </w:r>
          </w:p>
          <w:p>
            <w:pPr>
              <w:pStyle w:val="Normal"/>
              <w:widowControl w:val="false"/>
              <w:rPr>
                <w:rFonts w:ascii="Times New Roman" w:hAnsi="Times New Roman"/>
                <w:sz w:val="16"/>
                <w:szCs w:val="16"/>
              </w:rPr>
            </w:pPr>
            <w:r>
              <w:rPr>
                <w:rFonts w:ascii="Times New Roman" w:hAnsi="Times New Roman"/>
                <w:sz w:val="16"/>
                <w:szCs w:val="16"/>
                <w:lang w:val="ru-RU"/>
              </w:rPr>
              <w:t>Ёмсненская СОШ,</w:t>
            </w:r>
          </w:p>
          <w:p>
            <w:pPr>
              <w:pStyle w:val="Normal"/>
              <w:widowControl w:val="false"/>
              <w:rPr>
                <w:rFonts w:ascii="Times New Roman" w:hAnsi="Times New Roman"/>
                <w:sz w:val="16"/>
                <w:szCs w:val="16"/>
              </w:rPr>
            </w:pPr>
            <w:r>
              <w:rPr>
                <w:rFonts w:ascii="Times New Roman" w:hAnsi="Times New Roman"/>
                <w:sz w:val="16"/>
                <w:szCs w:val="16"/>
                <w:lang w:val="ru-RU"/>
              </w:rPr>
              <w:t>МДОУ д/с «Малышок»,</w:t>
            </w:r>
          </w:p>
          <w:p>
            <w:pPr>
              <w:pStyle w:val="Normal"/>
              <w:widowControl w:val="false"/>
              <w:rPr>
                <w:rFonts w:ascii="Times New Roman" w:hAnsi="Times New Roman"/>
                <w:sz w:val="16"/>
                <w:szCs w:val="16"/>
              </w:rPr>
            </w:pPr>
            <w:r>
              <w:rPr>
                <w:rFonts w:ascii="Times New Roman" w:hAnsi="Times New Roman"/>
                <w:sz w:val="16"/>
                <w:szCs w:val="16"/>
                <w:lang w:val="ru-RU"/>
              </w:rPr>
              <w:t>МУ «Центр ППМСП».</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по</w:t>
            </w:r>
          </w:p>
          <w:p>
            <w:pPr>
              <w:pStyle w:val="Normal"/>
              <w:widowControl w:val="false"/>
              <w:rPr>
                <w:rFonts w:ascii="Times New Roman" w:hAnsi="Times New Roman"/>
                <w:sz w:val="16"/>
                <w:szCs w:val="16"/>
              </w:rPr>
            </w:pPr>
            <w:r>
              <w:rPr>
                <w:rFonts w:ascii="Times New Roman" w:hAnsi="Times New Roman"/>
                <w:sz w:val="16"/>
                <w:szCs w:val="16"/>
                <w:lang w:val="ru-RU"/>
              </w:rPr>
              <w:t>образованию</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учреждения образования и дополнительного  образования</w:t>
            </w:r>
            <w:r>
              <w:rPr>
                <w:rFonts w:ascii="Times New Roman" w:hAnsi="Times New Roman"/>
                <w:color w:val="000000"/>
                <w:sz w:val="16"/>
                <w:szCs w:val="16"/>
                <w:lang w:val="en-US"/>
              </w:rPr>
              <w:t xml:space="preserve"> </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2055,0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2055,0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5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5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5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2055,0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2055,0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5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5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4.</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Установка дополнительных видеокамер в образовательном учреждении:</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МОУ СОШ № 2</w:t>
            </w:r>
          </w:p>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по</w:t>
            </w:r>
          </w:p>
          <w:p>
            <w:pPr>
              <w:pStyle w:val="Normal"/>
              <w:widowControl w:val="false"/>
              <w:rPr>
                <w:rFonts w:ascii="Times New Roman" w:hAnsi="Times New Roman"/>
                <w:sz w:val="16"/>
                <w:szCs w:val="16"/>
              </w:rPr>
            </w:pPr>
            <w:r>
              <w:rPr>
                <w:rFonts w:ascii="Times New Roman" w:hAnsi="Times New Roman"/>
                <w:sz w:val="16"/>
                <w:szCs w:val="16"/>
                <w:lang w:val="ru-RU"/>
              </w:rPr>
              <w:t>образованию</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учреждения образования и дополнительного  образования</w:t>
            </w:r>
            <w:r>
              <w:rPr>
                <w:rFonts w:ascii="Times New Roman" w:hAnsi="Times New Roman"/>
                <w:color w:val="000000"/>
                <w:sz w:val="16"/>
                <w:szCs w:val="16"/>
                <w:lang w:val="en-US"/>
              </w:rPr>
              <w:t xml:space="preserve"> </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425,4</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425,4</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425,4</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425,4</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Ремонт системы видеонаблюдения в образовательных учреждениях:</w:t>
            </w:r>
          </w:p>
          <w:p>
            <w:pPr>
              <w:pStyle w:val="Normal"/>
              <w:widowControl w:val="false"/>
              <w:rPr>
                <w:rFonts w:ascii="Times New Roman" w:hAnsi="Times New Roman"/>
                <w:sz w:val="16"/>
                <w:szCs w:val="16"/>
              </w:rPr>
            </w:pPr>
            <w:r>
              <w:rPr>
                <w:rFonts w:ascii="Times New Roman" w:hAnsi="Times New Roman"/>
                <w:sz w:val="16"/>
                <w:szCs w:val="16"/>
                <w:lang w:val="ru-RU"/>
              </w:rPr>
              <w:t>Ёмсненская СОШ,</w:t>
            </w:r>
          </w:p>
          <w:p>
            <w:pPr>
              <w:pStyle w:val="Normal"/>
              <w:widowControl w:val="false"/>
              <w:rPr>
                <w:rFonts w:ascii="Times New Roman" w:hAnsi="Times New Roman"/>
                <w:sz w:val="16"/>
                <w:szCs w:val="16"/>
              </w:rPr>
            </w:pPr>
            <w:r>
              <w:rPr>
                <w:rFonts w:ascii="Times New Roman" w:hAnsi="Times New Roman"/>
                <w:sz w:val="16"/>
                <w:szCs w:val="16"/>
                <w:lang w:val="ru-RU"/>
              </w:rPr>
              <w:t>Татарская СОШ,</w:t>
            </w:r>
          </w:p>
          <w:p>
            <w:pPr>
              <w:pStyle w:val="Style87"/>
              <w:widowControl w:val="false"/>
              <w:spacing w:before="0" w:after="200"/>
              <w:rPr>
                <w:rFonts w:ascii="Times New Roman" w:hAnsi="Times New Roman"/>
                <w:sz w:val="16"/>
                <w:szCs w:val="16"/>
              </w:rPr>
            </w:pPr>
            <w:r>
              <w:rPr>
                <w:rFonts w:ascii="Times New Roman" w:hAnsi="Times New Roman"/>
                <w:sz w:val="16"/>
                <w:szCs w:val="16"/>
              </w:rPr>
              <w:t>МОУ Космынинская СОШ</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по</w:t>
            </w:r>
          </w:p>
          <w:p>
            <w:pPr>
              <w:pStyle w:val="Normal"/>
              <w:widowControl w:val="false"/>
              <w:rPr>
                <w:rFonts w:ascii="Times New Roman" w:hAnsi="Times New Roman"/>
                <w:sz w:val="16"/>
                <w:szCs w:val="16"/>
              </w:rPr>
            </w:pPr>
            <w:r>
              <w:rPr>
                <w:rFonts w:ascii="Times New Roman" w:hAnsi="Times New Roman"/>
                <w:sz w:val="16"/>
                <w:szCs w:val="16"/>
                <w:lang w:val="ru-RU"/>
              </w:rPr>
              <w:t>образованию</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учреждения образования и дополнительного  образования</w:t>
            </w:r>
            <w:r>
              <w:rPr>
                <w:rFonts w:ascii="Times New Roman" w:hAnsi="Times New Roman"/>
                <w:color w:val="000000"/>
                <w:sz w:val="16"/>
                <w:szCs w:val="16"/>
                <w:lang w:val="en-US"/>
              </w:rPr>
              <w:t xml:space="preserve"> </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1050,0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1050,0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1050,0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1050,0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5.</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 xml:space="preserve">Установка системы пожарной сигнализации (АПС) и системы оповещения и управления эвакуацией (СОУЭ) в образовательном учреждении: </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МОУ СОШ № 2</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по</w:t>
            </w:r>
          </w:p>
          <w:p>
            <w:pPr>
              <w:pStyle w:val="Normal"/>
              <w:widowControl w:val="false"/>
              <w:rPr>
                <w:rFonts w:ascii="Times New Roman" w:hAnsi="Times New Roman"/>
                <w:sz w:val="16"/>
                <w:szCs w:val="16"/>
              </w:rPr>
            </w:pPr>
            <w:r>
              <w:rPr>
                <w:rFonts w:ascii="Times New Roman" w:hAnsi="Times New Roman"/>
                <w:sz w:val="16"/>
                <w:szCs w:val="16"/>
                <w:lang w:val="ru-RU"/>
              </w:rPr>
              <w:t>образованию</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учреждения образования и дополнительного  образования</w:t>
            </w:r>
            <w:r>
              <w:rPr>
                <w:rFonts w:ascii="Times New Roman" w:hAnsi="Times New Roman"/>
                <w:color w:val="000000"/>
                <w:sz w:val="16"/>
                <w:szCs w:val="16"/>
                <w:lang w:val="en-US"/>
              </w:rPr>
              <w:t xml:space="preserve"> </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2774,9</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2774,9</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349"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2774,9</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2774,9</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restart"/>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6.</w:t>
            </w:r>
          </w:p>
        </w:tc>
        <w:tc>
          <w:tcPr>
            <w:tcW w:w="1816" w:type="dxa"/>
            <w:vMerge w:val="restart"/>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Замена деревянной входной двери на металлическую в образовательных учреждениях:</w:t>
            </w:r>
          </w:p>
          <w:p>
            <w:pPr>
              <w:pStyle w:val="Normal"/>
              <w:widowControl w:val="false"/>
              <w:snapToGrid w:val="false"/>
              <w:rPr>
                <w:rFonts w:ascii="Times New Roman" w:hAnsi="Times New Roman"/>
                <w:sz w:val="16"/>
                <w:szCs w:val="16"/>
              </w:rPr>
            </w:pPr>
            <w:r>
              <w:rPr>
                <w:rFonts w:ascii="Times New Roman" w:hAnsi="Times New Roman"/>
                <w:sz w:val="16"/>
                <w:szCs w:val="16"/>
                <w:lang w:val="ru-RU"/>
              </w:rPr>
              <w:t xml:space="preserve">МОУ Неверовская СОШ, </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МОУ гимназия,</w:t>
            </w:r>
          </w:p>
          <w:p>
            <w:pPr>
              <w:pStyle w:val="Normal"/>
              <w:widowControl w:val="false"/>
              <w:snapToGrid w:val="false"/>
              <w:rPr>
                <w:rFonts w:ascii="Times New Roman" w:hAnsi="Times New Roman"/>
                <w:sz w:val="16"/>
                <w:szCs w:val="16"/>
              </w:rPr>
            </w:pPr>
            <w:r>
              <w:rPr>
                <w:rFonts w:ascii="Times New Roman" w:hAnsi="Times New Roman"/>
                <w:sz w:val="16"/>
                <w:szCs w:val="16"/>
                <w:lang w:val="ru-RU"/>
              </w:rPr>
              <w:t xml:space="preserve">МОУ Ёмсненская СОШ, </w:t>
            </w:r>
          </w:p>
          <w:p>
            <w:pPr>
              <w:pStyle w:val="Normal"/>
              <w:widowControl w:val="false"/>
              <w:snapToGrid w:val="false"/>
              <w:rPr>
                <w:rFonts w:ascii="Times New Roman" w:hAnsi="Times New Roman"/>
                <w:sz w:val="16"/>
                <w:szCs w:val="16"/>
              </w:rPr>
            </w:pPr>
            <w:r>
              <w:rPr>
                <w:rFonts w:ascii="Times New Roman" w:hAnsi="Times New Roman"/>
                <w:sz w:val="16"/>
                <w:szCs w:val="16"/>
                <w:lang w:val="ru-RU"/>
              </w:rPr>
              <w:t xml:space="preserve">МОУ Тетеринская ООШ, </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МОУ Григорцевская ОШ,</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МДОУ д/с «Василек»</w:t>
            </w:r>
          </w:p>
        </w:tc>
        <w:tc>
          <w:tcPr>
            <w:tcW w:w="2520" w:type="dxa"/>
            <w:vMerge w:val="restart"/>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w:t>
            </w:r>
          </w:p>
        </w:tc>
        <w:tc>
          <w:tcPr>
            <w:tcW w:w="1725"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по</w:t>
            </w:r>
          </w:p>
          <w:p>
            <w:pPr>
              <w:pStyle w:val="Normal"/>
              <w:widowControl w:val="false"/>
              <w:rPr>
                <w:rFonts w:ascii="Times New Roman" w:hAnsi="Times New Roman"/>
                <w:sz w:val="16"/>
                <w:szCs w:val="16"/>
              </w:rPr>
            </w:pPr>
            <w:r>
              <w:rPr>
                <w:rFonts w:ascii="Times New Roman" w:hAnsi="Times New Roman"/>
                <w:sz w:val="16"/>
                <w:szCs w:val="16"/>
                <w:lang w:val="ru-RU"/>
              </w:rPr>
              <w:t>образованию</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учреждения образования и дополнительного  образования</w:t>
            </w:r>
            <w:r>
              <w:rPr>
                <w:rFonts w:ascii="Times New Roman" w:hAnsi="Times New Roman"/>
                <w:color w:val="000000"/>
                <w:sz w:val="16"/>
                <w:szCs w:val="16"/>
                <w:lang w:val="en-US"/>
              </w:rPr>
              <w:t xml:space="preserve"> </w:t>
            </w:r>
          </w:p>
        </w:tc>
        <w:tc>
          <w:tcPr>
            <w:tcW w:w="1330"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294,6</w:t>
            </w:r>
          </w:p>
        </w:tc>
        <w:tc>
          <w:tcPr>
            <w:tcW w:w="747"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340,0</w:t>
            </w:r>
          </w:p>
        </w:tc>
        <w:tc>
          <w:tcPr>
            <w:tcW w:w="74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634,6</w:t>
            </w:r>
          </w:p>
        </w:tc>
        <w:tc>
          <w:tcPr>
            <w:tcW w:w="1470"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294,6</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340,0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634,6</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7.</w:t>
            </w:r>
          </w:p>
        </w:tc>
        <w:tc>
          <w:tcPr>
            <w:tcW w:w="1816" w:type="dxa"/>
            <w:vMerge w:val="restart"/>
            <w:tcBorders>
              <w:left w:val="single" w:sz="2" w:space="0" w:color="000000"/>
              <w:bottom w:val="single" w:sz="2" w:space="0" w:color="000000"/>
            </w:tcBorders>
            <w:shd w:color="auto" w:fill="auto" w:val="clear"/>
          </w:tcPr>
          <w:p>
            <w:pPr>
              <w:pStyle w:val="Style87"/>
              <w:widowControl w:val="false"/>
              <w:rPr>
                <w:rFonts w:ascii="Times New Roman" w:hAnsi="Times New Roman"/>
                <w:sz w:val="16"/>
                <w:szCs w:val="16"/>
              </w:rPr>
            </w:pPr>
            <w:r>
              <w:rPr>
                <w:rFonts w:ascii="Times New Roman" w:hAnsi="Times New Roman"/>
                <w:sz w:val="16"/>
                <w:szCs w:val="16"/>
              </w:rPr>
              <w:t xml:space="preserve">Установка системы контроля доступа и видеонаблюдения </w:t>
            </w:r>
            <w:r>
              <w:rPr>
                <w:rFonts w:ascii="Times New Roman" w:hAnsi="Times New Roman"/>
                <w:sz w:val="16"/>
                <w:szCs w:val="16"/>
                <w:lang w:val="ru-RU"/>
              </w:rPr>
              <w:t>в образовательных учреждениях:</w:t>
            </w:r>
          </w:p>
          <w:p>
            <w:pPr>
              <w:pStyle w:val="Style87"/>
              <w:widowControl w:val="false"/>
              <w:rPr>
                <w:rFonts w:ascii="Times New Roman" w:hAnsi="Times New Roman"/>
                <w:sz w:val="16"/>
                <w:szCs w:val="16"/>
              </w:rPr>
            </w:pPr>
            <w:r>
              <w:rPr>
                <w:rFonts w:ascii="Times New Roman" w:hAnsi="Times New Roman"/>
                <w:sz w:val="16"/>
                <w:szCs w:val="16"/>
                <w:lang w:val="ru-RU"/>
              </w:rPr>
              <w:t>МОУ СОШ № 1,</w:t>
            </w:r>
            <w:r>
              <w:rPr>
                <w:rFonts w:ascii="Times New Roman" w:hAnsi="Times New Roman"/>
                <w:sz w:val="16"/>
                <w:szCs w:val="16"/>
              </w:rPr>
              <w:br/>
              <w:t>МОУ СОШ № 4,</w:t>
            </w:r>
          </w:p>
          <w:p>
            <w:pPr>
              <w:pStyle w:val="Style87"/>
              <w:widowControl w:val="false"/>
              <w:rPr>
                <w:rFonts w:ascii="Times New Roman" w:hAnsi="Times New Roman"/>
                <w:sz w:val="16"/>
                <w:szCs w:val="16"/>
              </w:rPr>
            </w:pPr>
            <w:r>
              <w:rPr>
                <w:rFonts w:ascii="Times New Roman" w:hAnsi="Times New Roman"/>
                <w:sz w:val="16"/>
                <w:szCs w:val="16"/>
                <w:lang w:val="ru-RU"/>
              </w:rPr>
              <w:t>МОУ СОШ № 3,</w:t>
            </w:r>
          </w:p>
          <w:p>
            <w:pPr>
              <w:pStyle w:val="Style87"/>
              <w:widowControl w:val="false"/>
              <w:rPr>
                <w:rFonts w:ascii="Times New Roman" w:hAnsi="Times New Roman"/>
                <w:sz w:val="16"/>
                <w:szCs w:val="16"/>
              </w:rPr>
            </w:pPr>
            <w:r>
              <w:rPr>
                <w:rFonts w:ascii="Times New Roman" w:hAnsi="Times New Roman"/>
                <w:sz w:val="16"/>
                <w:szCs w:val="16"/>
              </w:rPr>
              <w:t>МОУ гимназия,</w:t>
            </w:r>
          </w:p>
          <w:p>
            <w:pPr>
              <w:pStyle w:val="Style87"/>
              <w:widowControl w:val="false"/>
              <w:rPr>
                <w:rFonts w:ascii="Times New Roman" w:hAnsi="Times New Roman"/>
                <w:sz w:val="16"/>
                <w:szCs w:val="16"/>
              </w:rPr>
            </w:pPr>
            <w:r>
              <w:rPr>
                <w:rFonts w:ascii="Times New Roman" w:hAnsi="Times New Roman"/>
                <w:sz w:val="16"/>
                <w:szCs w:val="16"/>
              </w:rPr>
              <w:t xml:space="preserve">МОУ Космынинская СОШ, </w:t>
            </w:r>
          </w:p>
          <w:p>
            <w:pPr>
              <w:pStyle w:val="Style87"/>
              <w:widowControl w:val="false"/>
              <w:rPr>
                <w:rFonts w:ascii="Times New Roman" w:hAnsi="Times New Roman"/>
                <w:sz w:val="16"/>
                <w:szCs w:val="16"/>
              </w:rPr>
            </w:pPr>
            <w:r>
              <w:rPr>
                <w:rFonts w:ascii="Times New Roman" w:hAnsi="Times New Roman"/>
                <w:sz w:val="16"/>
                <w:szCs w:val="16"/>
              </w:rPr>
              <w:t>МОУ Ёмсненская СОШ,</w:t>
            </w:r>
          </w:p>
          <w:p>
            <w:pPr>
              <w:pStyle w:val="Style87"/>
              <w:widowControl w:val="false"/>
              <w:rPr>
                <w:rFonts w:ascii="Times New Roman" w:hAnsi="Times New Roman"/>
                <w:sz w:val="16"/>
                <w:szCs w:val="16"/>
              </w:rPr>
            </w:pPr>
            <w:r>
              <w:rPr>
                <w:rFonts w:ascii="Times New Roman" w:hAnsi="Times New Roman"/>
                <w:sz w:val="16"/>
                <w:szCs w:val="16"/>
              </w:rPr>
              <w:t xml:space="preserve">МОУ Григорцевская ОШ, </w:t>
            </w:r>
          </w:p>
          <w:p>
            <w:pPr>
              <w:pStyle w:val="Style87"/>
              <w:widowControl w:val="false"/>
              <w:rPr>
                <w:rFonts w:ascii="Times New Roman" w:hAnsi="Times New Roman"/>
                <w:sz w:val="16"/>
                <w:szCs w:val="16"/>
              </w:rPr>
            </w:pPr>
            <w:r>
              <w:rPr>
                <w:rFonts w:ascii="Times New Roman" w:hAnsi="Times New Roman"/>
                <w:sz w:val="16"/>
                <w:szCs w:val="16"/>
              </w:rPr>
              <w:t>МОУ Лавровская ООШ,</w:t>
            </w:r>
          </w:p>
          <w:p>
            <w:pPr>
              <w:pStyle w:val="Style87"/>
              <w:widowControl w:val="false"/>
              <w:rPr>
                <w:rFonts w:ascii="Times New Roman" w:hAnsi="Times New Roman"/>
                <w:sz w:val="16"/>
                <w:szCs w:val="16"/>
              </w:rPr>
            </w:pPr>
            <w:r>
              <w:rPr>
                <w:rFonts w:ascii="Times New Roman" w:hAnsi="Times New Roman"/>
                <w:sz w:val="16"/>
                <w:szCs w:val="16"/>
                <w:lang w:val="ru-RU"/>
              </w:rPr>
              <w:t>МОУ Татарская СОШ,</w:t>
            </w:r>
            <w:r>
              <w:rPr>
                <w:rFonts w:ascii="Times New Roman" w:hAnsi="Times New Roman"/>
                <w:sz w:val="16"/>
                <w:szCs w:val="16"/>
              </w:rPr>
              <w:br/>
              <w:t xml:space="preserve">МДОУ </w:t>
            </w:r>
            <w:r>
              <w:rPr>
                <w:rFonts w:ascii="Times New Roman" w:hAnsi="Times New Roman"/>
                <w:sz w:val="16"/>
                <w:szCs w:val="16"/>
                <w:lang w:val="ru-RU"/>
              </w:rPr>
              <w:t xml:space="preserve">ДС </w:t>
            </w:r>
            <w:r>
              <w:rPr>
                <w:rFonts w:ascii="Times New Roman" w:hAnsi="Times New Roman"/>
                <w:sz w:val="16"/>
                <w:szCs w:val="16"/>
              </w:rPr>
              <w:t>Ласточк</w:t>
            </w:r>
            <w:r>
              <w:rPr>
                <w:rFonts w:ascii="Times New Roman" w:hAnsi="Times New Roman"/>
                <w:sz w:val="16"/>
                <w:szCs w:val="16"/>
                <w:lang w:val="ru-RU"/>
              </w:rPr>
              <w:t>а</w:t>
            </w:r>
            <w:r>
              <w:rPr>
                <w:rFonts w:ascii="Times New Roman" w:hAnsi="Times New Roman"/>
                <w:sz w:val="16"/>
                <w:szCs w:val="16"/>
              </w:rPr>
              <w:t>,</w:t>
              <w:br/>
              <w:t xml:space="preserve">МДОУ </w:t>
            </w:r>
            <w:r>
              <w:rPr>
                <w:rFonts w:ascii="Times New Roman" w:hAnsi="Times New Roman"/>
                <w:sz w:val="16"/>
                <w:szCs w:val="16"/>
                <w:lang w:val="ru-RU"/>
              </w:rPr>
              <w:t xml:space="preserve">ДС </w:t>
            </w:r>
            <w:r>
              <w:rPr>
                <w:rFonts w:ascii="Times New Roman" w:hAnsi="Times New Roman"/>
                <w:sz w:val="16"/>
                <w:szCs w:val="16"/>
              </w:rPr>
              <w:t>Малышок,</w:t>
            </w:r>
          </w:p>
          <w:p>
            <w:pPr>
              <w:pStyle w:val="Style87"/>
              <w:widowControl w:val="false"/>
              <w:rPr>
                <w:rFonts w:ascii="Times New Roman" w:hAnsi="Times New Roman"/>
                <w:sz w:val="16"/>
                <w:szCs w:val="16"/>
              </w:rPr>
            </w:pPr>
            <w:r>
              <w:rPr>
                <w:rFonts w:ascii="Times New Roman" w:hAnsi="Times New Roman"/>
                <w:sz w:val="16"/>
                <w:szCs w:val="16"/>
              </w:rPr>
              <w:t>МДОУ</w:t>
            </w:r>
            <w:r>
              <w:rPr>
                <w:rFonts w:ascii="Times New Roman" w:hAnsi="Times New Roman"/>
                <w:sz w:val="16"/>
                <w:szCs w:val="16"/>
                <w:lang w:val="ru-RU"/>
              </w:rPr>
              <w:t xml:space="preserve"> ДС  </w:t>
            </w:r>
            <w:r>
              <w:rPr>
                <w:rFonts w:ascii="Times New Roman" w:hAnsi="Times New Roman"/>
                <w:sz w:val="16"/>
                <w:szCs w:val="16"/>
              </w:rPr>
              <w:t>Солнышко,</w:t>
            </w:r>
          </w:p>
          <w:p>
            <w:pPr>
              <w:pStyle w:val="Style87"/>
              <w:widowControl w:val="false"/>
              <w:rPr>
                <w:rFonts w:ascii="Times New Roman" w:hAnsi="Times New Roman"/>
                <w:sz w:val="16"/>
                <w:szCs w:val="16"/>
              </w:rPr>
            </w:pPr>
            <w:r>
              <w:rPr>
                <w:rFonts w:ascii="Times New Roman" w:hAnsi="Times New Roman"/>
                <w:sz w:val="16"/>
                <w:szCs w:val="16"/>
              </w:rPr>
              <w:t>МОУ Неверовская СОШ,</w:t>
            </w:r>
          </w:p>
          <w:p>
            <w:pPr>
              <w:pStyle w:val="Style87"/>
              <w:widowControl w:val="false"/>
              <w:rPr>
                <w:rFonts w:ascii="Times New Roman" w:hAnsi="Times New Roman"/>
                <w:sz w:val="16"/>
                <w:szCs w:val="16"/>
              </w:rPr>
            </w:pPr>
            <w:r>
              <w:rPr>
                <w:rFonts w:ascii="Times New Roman" w:hAnsi="Times New Roman"/>
                <w:sz w:val="16"/>
                <w:szCs w:val="16"/>
              </w:rPr>
              <w:t>МОУ Рудинская ООШ,</w:t>
            </w:r>
          </w:p>
          <w:p>
            <w:pPr>
              <w:pStyle w:val="Style87"/>
              <w:widowControl w:val="false"/>
              <w:rPr>
                <w:rFonts w:ascii="Times New Roman" w:hAnsi="Times New Roman"/>
                <w:sz w:val="16"/>
                <w:szCs w:val="16"/>
              </w:rPr>
            </w:pPr>
            <w:r>
              <w:rPr>
                <w:rFonts w:ascii="Times New Roman" w:hAnsi="Times New Roman"/>
                <w:sz w:val="16"/>
                <w:szCs w:val="16"/>
              </w:rPr>
              <w:t>МОУ Тетеринская ООШ,</w:t>
            </w:r>
          </w:p>
          <w:p>
            <w:pPr>
              <w:pStyle w:val="Style87"/>
              <w:widowControl w:val="false"/>
              <w:rPr>
                <w:rFonts w:ascii="Times New Roman" w:hAnsi="Times New Roman"/>
                <w:sz w:val="16"/>
                <w:szCs w:val="16"/>
              </w:rPr>
            </w:pPr>
            <w:r>
              <w:rPr>
                <w:rFonts w:ascii="Times New Roman" w:hAnsi="Times New Roman"/>
                <w:sz w:val="16"/>
                <w:szCs w:val="16"/>
              </w:rPr>
              <w:t xml:space="preserve">МОУ Федоровская </w:t>
            </w:r>
            <w:r>
              <w:rPr>
                <w:rFonts w:ascii="Times New Roman" w:hAnsi="Times New Roman"/>
                <w:sz w:val="16"/>
                <w:szCs w:val="16"/>
                <w:lang w:val="ru-RU"/>
              </w:rPr>
              <w:t>С</w:t>
            </w:r>
            <w:r>
              <w:rPr>
                <w:rFonts w:ascii="Times New Roman" w:hAnsi="Times New Roman"/>
                <w:sz w:val="16"/>
                <w:szCs w:val="16"/>
              </w:rPr>
              <w:t>ОШ,</w:t>
            </w:r>
          </w:p>
          <w:p>
            <w:pPr>
              <w:pStyle w:val="Style87"/>
              <w:widowControl w:val="false"/>
              <w:rPr>
                <w:rFonts w:ascii="Times New Roman" w:hAnsi="Times New Roman"/>
                <w:sz w:val="16"/>
                <w:szCs w:val="16"/>
              </w:rPr>
            </w:pPr>
            <w:r>
              <w:rPr>
                <w:rFonts w:ascii="Times New Roman" w:hAnsi="Times New Roman"/>
                <w:sz w:val="16"/>
                <w:szCs w:val="16"/>
              </w:rPr>
              <w:t>МДОУ Ц</w:t>
            </w:r>
            <w:r>
              <w:rPr>
                <w:rFonts w:ascii="Times New Roman" w:hAnsi="Times New Roman"/>
                <w:sz w:val="16"/>
                <w:szCs w:val="16"/>
                <w:lang w:val="ru-RU"/>
              </w:rPr>
              <w:t xml:space="preserve">РР ДС </w:t>
            </w:r>
            <w:r>
              <w:rPr>
                <w:rFonts w:ascii="Times New Roman" w:hAnsi="Times New Roman"/>
                <w:sz w:val="16"/>
                <w:szCs w:val="16"/>
              </w:rPr>
              <w:t xml:space="preserve"> Росинка,</w:t>
            </w:r>
          </w:p>
          <w:p>
            <w:pPr>
              <w:pStyle w:val="Style87"/>
              <w:widowControl w:val="false"/>
              <w:rPr>
                <w:rFonts w:ascii="Times New Roman" w:hAnsi="Times New Roman"/>
                <w:sz w:val="16"/>
                <w:szCs w:val="16"/>
              </w:rPr>
            </w:pPr>
            <w:r>
              <w:rPr>
                <w:rFonts w:ascii="Times New Roman" w:hAnsi="Times New Roman"/>
                <w:sz w:val="16"/>
                <w:szCs w:val="16"/>
              </w:rPr>
              <w:t xml:space="preserve">МДОУ </w:t>
            </w:r>
            <w:r>
              <w:rPr>
                <w:rFonts w:ascii="Times New Roman" w:hAnsi="Times New Roman"/>
                <w:sz w:val="16"/>
                <w:szCs w:val="16"/>
                <w:lang w:val="ru-RU"/>
              </w:rPr>
              <w:t xml:space="preserve">ДС </w:t>
            </w:r>
            <w:r>
              <w:rPr>
                <w:rFonts w:ascii="Times New Roman" w:hAnsi="Times New Roman"/>
                <w:sz w:val="16"/>
                <w:szCs w:val="16"/>
              </w:rPr>
              <w:t>Василек,</w:t>
            </w:r>
          </w:p>
          <w:p>
            <w:pPr>
              <w:pStyle w:val="Style87"/>
              <w:widowControl w:val="false"/>
              <w:rPr>
                <w:rFonts w:ascii="Times New Roman" w:hAnsi="Times New Roman"/>
                <w:sz w:val="16"/>
                <w:szCs w:val="16"/>
              </w:rPr>
            </w:pPr>
            <w:r>
              <w:rPr>
                <w:rFonts w:ascii="Times New Roman" w:hAnsi="Times New Roman"/>
                <w:sz w:val="16"/>
                <w:szCs w:val="16"/>
              </w:rPr>
              <w:t xml:space="preserve">МДОУ </w:t>
            </w:r>
            <w:r>
              <w:rPr>
                <w:rFonts w:ascii="Times New Roman" w:hAnsi="Times New Roman"/>
                <w:sz w:val="16"/>
                <w:szCs w:val="16"/>
                <w:lang w:val="ru-RU"/>
              </w:rPr>
              <w:t xml:space="preserve">ДС </w:t>
            </w:r>
            <w:r>
              <w:rPr>
                <w:rFonts w:ascii="Times New Roman" w:hAnsi="Times New Roman"/>
                <w:sz w:val="16"/>
                <w:szCs w:val="16"/>
              </w:rPr>
              <w:t>Огонек,</w:t>
            </w:r>
          </w:p>
          <w:p>
            <w:pPr>
              <w:pStyle w:val="Style87"/>
              <w:widowControl w:val="false"/>
              <w:rPr>
                <w:rFonts w:ascii="Times New Roman" w:hAnsi="Times New Roman"/>
                <w:sz w:val="16"/>
                <w:szCs w:val="16"/>
              </w:rPr>
            </w:pPr>
            <w:r>
              <w:rPr>
                <w:rFonts w:ascii="Times New Roman" w:hAnsi="Times New Roman"/>
                <w:sz w:val="16"/>
                <w:szCs w:val="16"/>
              </w:rPr>
              <w:t xml:space="preserve">МДОУ </w:t>
            </w:r>
            <w:r>
              <w:rPr>
                <w:rFonts w:ascii="Times New Roman" w:hAnsi="Times New Roman"/>
                <w:sz w:val="16"/>
                <w:szCs w:val="16"/>
                <w:lang w:val="ru-RU"/>
              </w:rPr>
              <w:t xml:space="preserve">ДС </w:t>
            </w:r>
            <w:r>
              <w:rPr>
                <w:rFonts w:ascii="Times New Roman" w:hAnsi="Times New Roman"/>
                <w:sz w:val="16"/>
                <w:szCs w:val="16"/>
              </w:rPr>
              <w:t xml:space="preserve">Колосок, </w:t>
            </w:r>
          </w:p>
          <w:p>
            <w:pPr>
              <w:pStyle w:val="Style87"/>
              <w:widowControl w:val="false"/>
              <w:rPr>
                <w:rFonts w:ascii="Times New Roman" w:hAnsi="Times New Roman"/>
                <w:sz w:val="16"/>
                <w:szCs w:val="16"/>
              </w:rPr>
            </w:pPr>
            <w:r>
              <w:rPr>
                <w:rFonts w:ascii="Times New Roman" w:hAnsi="Times New Roman"/>
                <w:sz w:val="16"/>
                <w:szCs w:val="16"/>
              </w:rPr>
              <w:t xml:space="preserve">МДОУ </w:t>
            </w:r>
            <w:r>
              <w:rPr>
                <w:rFonts w:ascii="Times New Roman" w:hAnsi="Times New Roman"/>
                <w:sz w:val="16"/>
                <w:szCs w:val="16"/>
                <w:lang w:val="ru-RU"/>
              </w:rPr>
              <w:t xml:space="preserve">ДС </w:t>
            </w:r>
            <w:r>
              <w:rPr>
                <w:rFonts w:ascii="Times New Roman" w:hAnsi="Times New Roman"/>
                <w:sz w:val="16"/>
                <w:szCs w:val="16"/>
              </w:rPr>
              <w:t>Тополек,</w:t>
            </w:r>
          </w:p>
          <w:p>
            <w:pPr>
              <w:pStyle w:val="Style87"/>
              <w:widowControl w:val="false"/>
              <w:rPr>
                <w:rFonts w:ascii="Times New Roman" w:hAnsi="Times New Roman"/>
                <w:sz w:val="16"/>
                <w:szCs w:val="16"/>
              </w:rPr>
            </w:pPr>
            <w:r>
              <w:rPr>
                <w:rFonts w:ascii="Times New Roman" w:hAnsi="Times New Roman"/>
                <w:sz w:val="16"/>
                <w:szCs w:val="16"/>
              </w:rPr>
              <w:t xml:space="preserve">МДОУ </w:t>
            </w:r>
            <w:r>
              <w:rPr>
                <w:rFonts w:ascii="Times New Roman" w:hAnsi="Times New Roman"/>
                <w:sz w:val="16"/>
                <w:szCs w:val="16"/>
                <w:lang w:val="ru-RU"/>
              </w:rPr>
              <w:t xml:space="preserve">ДС </w:t>
            </w:r>
            <w:r>
              <w:rPr>
                <w:rFonts w:ascii="Times New Roman" w:hAnsi="Times New Roman"/>
                <w:sz w:val="16"/>
                <w:szCs w:val="16"/>
              </w:rPr>
              <w:t xml:space="preserve">Улыбка, </w:t>
            </w:r>
          </w:p>
          <w:p>
            <w:pPr>
              <w:pStyle w:val="Style87"/>
              <w:widowControl w:val="false"/>
              <w:rPr>
                <w:rFonts w:ascii="Times New Roman" w:hAnsi="Times New Roman"/>
                <w:sz w:val="16"/>
                <w:szCs w:val="16"/>
              </w:rPr>
            </w:pPr>
            <w:r>
              <w:rPr>
                <w:rFonts w:ascii="Times New Roman" w:hAnsi="Times New Roman"/>
                <w:sz w:val="16"/>
                <w:szCs w:val="16"/>
              </w:rPr>
              <w:t xml:space="preserve">МУДО ДДТ Автограф, </w:t>
            </w:r>
          </w:p>
          <w:p>
            <w:pPr>
              <w:pStyle w:val="Style87"/>
              <w:widowControl w:val="false"/>
              <w:spacing w:before="0" w:after="200"/>
              <w:rPr>
                <w:rFonts w:ascii="Times New Roman" w:hAnsi="Times New Roman"/>
                <w:sz w:val="16"/>
                <w:szCs w:val="16"/>
              </w:rPr>
            </w:pPr>
            <w:r>
              <w:rPr>
                <w:rFonts w:ascii="Times New Roman" w:hAnsi="Times New Roman"/>
                <w:sz w:val="16"/>
                <w:szCs w:val="16"/>
              </w:rPr>
              <w:t>МУ Центр ППМСП.</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rPr>
            </w:pPr>
            <w:r>
              <w:rPr>
                <w:rFonts w:eastAsia="Times New Roman" w:ascii="Times New Roman" w:hAnsi="Times New Roman"/>
                <w:sz w:val="16"/>
                <w:szCs w:val="16"/>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rPr>
              <w:t>Отдел по образованию</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rPr>
              <w:t>Отдел по</w:t>
            </w:r>
          </w:p>
          <w:p>
            <w:pPr>
              <w:pStyle w:val="Normal"/>
              <w:widowControl w:val="false"/>
              <w:rPr>
                <w:rFonts w:ascii="Times New Roman" w:hAnsi="Times New Roman"/>
                <w:sz w:val="16"/>
                <w:szCs w:val="16"/>
              </w:rPr>
            </w:pPr>
            <w:r>
              <w:rPr>
                <w:rFonts w:ascii="Times New Roman" w:hAnsi="Times New Roman"/>
                <w:sz w:val="16"/>
                <w:szCs w:val="16"/>
              </w:rPr>
              <w:t>образованию</w:t>
            </w:r>
          </w:p>
          <w:p>
            <w:pPr>
              <w:pStyle w:val="Normal"/>
              <w:widowControl w:val="false"/>
              <w:rPr>
                <w:rFonts w:ascii="Times New Roman" w:hAnsi="Times New Roman"/>
                <w:sz w:val="16"/>
                <w:szCs w:val="16"/>
              </w:rPr>
            </w:pPr>
            <w:r>
              <w:rPr>
                <w:rFonts w:ascii="Times New Roman" w:hAnsi="Times New Roman"/>
                <w:sz w:val="16"/>
                <w:szCs w:val="16"/>
              </w:rPr>
            </w:r>
          </w:p>
          <w:p>
            <w:pPr>
              <w:pStyle w:val="Normal"/>
              <w:widowControl w:val="false"/>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учреждения образования и дополнительного  образования</w:t>
            </w:r>
            <w:r>
              <w:rPr>
                <w:rFonts w:ascii="Times New Roman" w:hAnsi="Times New Roman"/>
                <w:color w:val="000000"/>
                <w:sz w:val="16"/>
                <w:szCs w:val="16"/>
              </w:rPr>
              <w:t xml:space="preserve"> </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2332,6</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110,3</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2442,9</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2332,6</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110,3</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2442,9</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restart"/>
            <w:tcBorders>
              <w:top w:val="single" w:sz="2" w:space="0" w:color="000000"/>
              <w:left w:val="single" w:sz="2" w:space="0" w:color="000000"/>
              <w:bottom w:val="single" w:sz="2" w:space="0" w:color="000000"/>
            </w:tcBorders>
            <w:shd w:color="auto" w:fill="auto" w:val="clear"/>
          </w:tcPr>
          <w:p>
            <w:pPr>
              <w:pStyle w:val="Normal"/>
              <w:widowControl w:val="false"/>
              <w:jc w:val="center"/>
              <w:rPr>
                <w:rFonts w:ascii="Times New Roman" w:hAnsi="Times New Roman"/>
                <w:sz w:val="16"/>
                <w:szCs w:val="16"/>
              </w:rPr>
            </w:pPr>
            <w:r>
              <w:rPr>
                <w:rFonts w:ascii="Times New Roman" w:hAnsi="Times New Roman"/>
                <w:sz w:val="16"/>
                <w:szCs w:val="16"/>
                <w:shd w:fill="FFFFFF" w:val="clear"/>
                <w:lang w:val="ru-RU"/>
              </w:rPr>
              <w:t>8.</w:t>
            </w:r>
          </w:p>
          <w:p>
            <w:pPr>
              <w:pStyle w:val="Normal"/>
              <w:widowControl w:val="false"/>
              <w:rPr>
                <w:rFonts w:ascii="Times New Roman" w:hAnsi="Times New Roman"/>
                <w:sz w:val="16"/>
                <w:szCs w:val="16"/>
                <w:shd w:fill="FFFFFF" w:val="clear"/>
                <w:lang w:val="ru-RU"/>
              </w:rPr>
            </w:pPr>
            <w:r>
              <w:rPr>
                <w:rFonts w:ascii="Times New Roman" w:hAnsi="Times New Roman"/>
                <w:sz w:val="16"/>
                <w:szCs w:val="16"/>
                <w:shd w:fill="FFFFFF" w:val="clear"/>
                <w:lang w:val="ru-RU"/>
              </w:rPr>
            </w:r>
          </w:p>
          <w:p>
            <w:pPr>
              <w:pStyle w:val="Normal"/>
              <w:widowControl w:val="false"/>
              <w:rPr>
                <w:rFonts w:ascii="Times New Roman" w:hAnsi="Times New Roman"/>
                <w:sz w:val="16"/>
                <w:szCs w:val="16"/>
                <w:shd w:fill="FFFFFF" w:val="clear"/>
                <w:lang w:val="ru-RU"/>
              </w:rPr>
            </w:pPr>
            <w:r>
              <w:rPr>
                <w:rFonts w:ascii="Times New Roman" w:hAnsi="Times New Roman"/>
                <w:sz w:val="16"/>
                <w:szCs w:val="16"/>
                <w:shd w:fill="FFFFFF" w:val="clear"/>
                <w:lang w:val="ru-RU"/>
              </w:rPr>
            </w:r>
          </w:p>
        </w:tc>
        <w:tc>
          <w:tcPr>
            <w:tcW w:w="1816"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shd w:fill="FFFFFF" w:val="clear"/>
                <w:lang w:val="ru-RU"/>
              </w:rPr>
              <w:t>Установка системы оповещения и управления эвакуацией людей на объектах культуры:</w:t>
            </w:r>
          </w:p>
          <w:p>
            <w:pPr>
              <w:pStyle w:val="Normal"/>
              <w:widowControl w:val="false"/>
              <w:rPr>
                <w:rFonts w:ascii="Times New Roman" w:hAnsi="Times New Roman"/>
                <w:sz w:val="16"/>
                <w:szCs w:val="16"/>
              </w:rPr>
            </w:pPr>
            <w:r>
              <w:rPr>
                <w:rFonts w:ascii="Times New Roman" w:hAnsi="Times New Roman"/>
                <w:sz w:val="16"/>
                <w:szCs w:val="16"/>
                <w:shd w:fill="FFFFFF" w:val="clear"/>
                <w:lang w:val="ru-RU"/>
              </w:rPr>
              <w:t>МКУДО Нерехтская детская художественная школа,</w:t>
            </w:r>
          </w:p>
          <w:p>
            <w:pPr>
              <w:pStyle w:val="Normal"/>
              <w:widowControl w:val="false"/>
              <w:rPr>
                <w:rFonts w:ascii="Times New Roman" w:hAnsi="Times New Roman"/>
                <w:sz w:val="16"/>
                <w:szCs w:val="16"/>
              </w:rPr>
            </w:pPr>
            <w:r>
              <w:rPr>
                <w:rFonts w:ascii="Times New Roman" w:hAnsi="Times New Roman"/>
                <w:sz w:val="16"/>
                <w:szCs w:val="16"/>
                <w:shd w:fill="FFFFFF" w:val="clear"/>
                <w:lang w:val="ru-RU"/>
              </w:rPr>
              <w:t>МКУДО Космынинская детская школа искусств,</w:t>
            </w:r>
          </w:p>
          <w:p>
            <w:pPr>
              <w:pStyle w:val="Normal"/>
              <w:widowControl w:val="false"/>
              <w:rPr>
                <w:rFonts w:ascii="Times New Roman" w:hAnsi="Times New Roman"/>
                <w:sz w:val="16"/>
                <w:szCs w:val="16"/>
              </w:rPr>
            </w:pPr>
            <w:r>
              <w:rPr>
                <w:rFonts w:ascii="Times New Roman" w:hAnsi="Times New Roman"/>
                <w:sz w:val="16"/>
                <w:szCs w:val="16"/>
                <w:shd w:fill="FFFFFF" w:val="clear"/>
                <w:lang w:val="ru-RU"/>
              </w:rPr>
              <w:t>МКУДО Нерехтская детская музыкальная школа,</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МУ Центр культуры и молодежной политики «Диалог»</w:t>
            </w:r>
          </w:p>
        </w:tc>
        <w:tc>
          <w:tcPr>
            <w:tcW w:w="2520" w:type="dxa"/>
            <w:vMerge w:val="restart"/>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культуры и молодежной политик</w:t>
            </w:r>
          </w:p>
        </w:tc>
        <w:tc>
          <w:tcPr>
            <w:tcW w:w="1725"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культуры и молодежной политики</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МКУДО Нерехтская детская художественная школа</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 xml:space="preserve">МКУДО Космынинская детская школа искусств </w:t>
            </w:r>
            <w:r>
              <w:rPr>
                <w:rFonts w:ascii="Times New Roman" w:hAnsi="Times New Roman"/>
                <w:color w:val="000000"/>
                <w:sz w:val="16"/>
                <w:szCs w:val="16"/>
                <w:lang w:val="en-US"/>
              </w:rPr>
              <w:t xml:space="preserve"> </w:t>
            </w:r>
          </w:p>
        </w:tc>
        <w:tc>
          <w:tcPr>
            <w:tcW w:w="1330"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447,5</w:t>
            </w:r>
          </w:p>
        </w:tc>
        <w:tc>
          <w:tcPr>
            <w:tcW w:w="747"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rPr>
              <w:t>650,0</w:t>
            </w:r>
          </w:p>
        </w:tc>
        <w:tc>
          <w:tcPr>
            <w:tcW w:w="74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250,0</w:t>
            </w:r>
          </w:p>
        </w:tc>
        <w:tc>
          <w:tcPr>
            <w:tcW w:w="68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1347,5</w:t>
            </w:r>
          </w:p>
        </w:tc>
        <w:tc>
          <w:tcPr>
            <w:tcW w:w="1470"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447,5</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650,0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250,0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1347,5</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466" w:hRule="atLeast"/>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top w:val="single" w:sz="2" w:space="0" w:color="000000"/>
              <w:left w:val="single" w:sz="2" w:space="0" w:color="000000"/>
              <w:bottom w:val="single" w:sz="2" w:space="0" w:color="000000"/>
              <w:right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515" w:hRule="atLeast"/>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right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9.</w:t>
            </w:r>
          </w:p>
        </w:tc>
        <w:tc>
          <w:tcPr>
            <w:tcW w:w="1816" w:type="dxa"/>
            <w:vMerge w:val="restart"/>
            <w:tcBorders>
              <w:left w:val="single" w:sz="2" w:space="0" w:color="000000"/>
              <w:bottom w:val="single" w:sz="2" w:space="0" w:color="000000"/>
            </w:tcBorders>
            <w:shd w:color="auto" w:fill="auto" w:val="clear"/>
          </w:tcPr>
          <w:p>
            <w:pPr>
              <w:pStyle w:val="Style87"/>
              <w:widowControl w:val="false"/>
              <w:rPr>
                <w:rFonts w:ascii="Times New Roman" w:hAnsi="Times New Roman"/>
                <w:sz w:val="16"/>
                <w:szCs w:val="16"/>
              </w:rPr>
            </w:pPr>
            <w:r>
              <w:rPr>
                <w:rFonts w:ascii="Times New Roman" w:hAnsi="Times New Roman"/>
                <w:sz w:val="16"/>
                <w:szCs w:val="16"/>
              </w:rPr>
              <w:t xml:space="preserve">Установка системы контроля доступа и видеонаблюдения </w:t>
            </w:r>
            <w:r>
              <w:rPr>
                <w:rFonts w:ascii="Times New Roman" w:hAnsi="Times New Roman"/>
                <w:sz w:val="16"/>
                <w:szCs w:val="16"/>
                <w:lang w:val="ru-RU"/>
              </w:rPr>
              <w:t>на объекте культуры:</w:t>
            </w:r>
          </w:p>
          <w:p>
            <w:pPr>
              <w:pStyle w:val="Normal"/>
              <w:widowControl w:val="false"/>
              <w:rPr>
                <w:rFonts w:ascii="Times New Roman" w:hAnsi="Times New Roman"/>
                <w:sz w:val="16"/>
                <w:szCs w:val="16"/>
              </w:rPr>
            </w:pPr>
            <w:r>
              <w:rPr>
                <w:rFonts w:ascii="Times New Roman" w:hAnsi="Times New Roman"/>
                <w:sz w:val="16"/>
                <w:szCs w:val="16"/>
                <w:shd w:fill="FFFFFF" w:val="clear"/>
                <w:lang w:val="ru-RU"/>
              </w:rPr>
              <w:t>МКУДО Нерехтская детская музыкальная школа</w:t>
            </w:r>
          </w:p>
          <w:p>
            <w:pPr>
              <w:pStyle w:val="Style87"/>
              <w:widowControl w:val="false"/>
              <w:rPr>
                <w:rFonts w:ascii="Times New Roman" w:hAnsi="Times New Roman"/>
                <w:sz w:val="16"/>
                <w:szCs w:val="16"/>
              </w:rPr>
            </w:pPr>
            <w:r>
              <w:rPr>
                <w:rFonts w:ascii="Times New Roman" w:hAnsi="Times New Roman"/>
                <w:sz w:val="16"/>
                <w:szCs w:val="16"/>
              </w:rPr>
            </w:r>
          </w:p>
          <w:p>
            <w:pPr>
              <w:pStyle w:val="Style87"/>
              <w:widowControl w:val="false"/>
              <w:rPr>
                <w:rFonts w:ascii="Times New Roman" w:hAnsi="Times New Roman"/>
                <w:sz w:val="16"/>
                <w:szCs w:val="16"/>
              </w:rPr>
            </w:pPr>
            <w:r>
              <w:rPr>
                <w:rFonts w:ascii="Times New Roman" w:hAnsi="Times New Roman"/>
                <w:sz w:val="16"/>
                <w:szCs w:val="16"/>
              </w:rPr>
            </w:r>
          </w:p>
          <w:p>
            <w:pPr>
              <w:pStyle w:val="Style87"/>
              <w:widowControl w:val="false"/>
              <w:spacing w:before="0" w:after="200"/>
              <w:rPr>
                <w:rFonts w:ascii="Times New Roman" w:hAnsi="Times New Roman"/>
                <w:sz w:val="16"/>
                <w:szCs w:val="16"/>
              </w:rPr>
            </w:pPr>
            <w:r>
              <w:rPr>
                <w:rFonts w:ascii="Times New Roman" w:hAnsi="Times New Roman"/>
                <w:sz w:val="16"/>
                <w:szCs w:val="16"/>
              </w:rPr>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rPr>
            </w:pPr>
            <w:r>
              <w:rPr>
                <w:rFonts w:eastAsia="Times New Roman" w:ascii="Times New Roman" w:hAnsi="Times New Roman"/>
                <w:sz w:val="16"/>
                <w:szCs w:val="16"/>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культуры и молодежной политик</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культуры и молодежной политики</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МКУДО Нерехтская детская музыкальная школа</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color w:val="000000"/>
                <w:sz w:val="16"/>
                <w:szCs w:val="16"/>
                <w:lang w:val="en-US"/>
              </w:rPr>
              <w:t xml:space="preserve"> </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78,6</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78,6</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78,6</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78,6</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474"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eastAsia="Times New Roman" w:ascii="Times New Roman" w:hAnsi="Times New Roman"/>
                <w:sz w:val="16"/>
                <w:szCs w:val="16"/>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330"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shd w:fill="FFFFFF" w:val="clear"/>
                <w:lang w:val="ru-RU"/>
              </w:rPr>
              <w:t>10.</w:t>
            </w:r>
          </w:p>
        </w:tc>
        <w:tc>
          <w:tcPr>
            <w:tcW w:w="181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Установка наружного и внутреннего видеонаблюдения, на объекте культуры:</w:t>
            </w:r>
          </w:p>
          <w:p>
            <w:pPr>
              <w:pStyle w:val="Normal"/>
              <w:widowControl w:val="false"/>
              <w:rPr>
                <w:rFonts w:ascii="Times New Roman" w:hAnsi="Times New Roman"/>
                <w:sz w:val="16"/>
                <w:szCs w:val="16"/>
              </w:rPr>
            </w:pPr>
            <w:r>
              <w:rPr>
                <w:rFonts w:ascii="Times New Roman" w:hAnsi="Times New Roman"/>
                <w:sz w:val="16"/>
                <w:szCs w:val="16"/>
                <w:lang w:val="ru-RU"/>
              </w:rPr>
              <w:t xml:space="preserve">МКУДО Нерехтская детская музыкальная школа, </w:t>
            </w:r>
          </w:p>
          <w:p>
            <w:pPr>
              <w:pStyle w:val="Normal"/>
              <w:widowControl w:val="false"/>
              <w:rPr>
                <w:rFonts w:ascii="Times New Roman" w:hAnsi="Times New Roman"/>
                <w:sz w:val="16"/>
                <w:szCs w:val="16"/>
              </w:rPr>
            </w:pPr>
            <w:r>
              <w:rPr>
                <w:rFonts w:ascii="Times New Roman" w:hAnsi="Times New Roman"/>
                <w:sz w:val="16"/>
                <w:szCs w:val="16"/>
                <w:lang w:val="ru-RU"/>
              </w:rPr>
              <w:t>МУ Межпоселенческая библиотека М.Я.Диева</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культуры и молодежной политик</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культуры и молодежной политики</w:t>
            </w:r>
          </w:p>
          <w:p>
            <w:pPr>
              <w:pStyle w:val="Normal"/>
              <w:widowControl w:val="false"/>
              <w:rPr>
                <w:rFonts w:ascii="Times New Roman" w:hAnsi="Times New Roman"/>
                <w:sz w:val="16"/>
                <w:szCs w:val="16"/>
                <w:lang w:val="ru-RU"/>
              </w:rPr>
            </w:pPr>
            <w:r>
              <w:rPr>
                <w:rFonts w:ascii="Times New Roman" w:hAnsi="Times New Roman"/>
                <w:sz w:val="16"/>
                <w:szCs w:val="16"/>
                <w:lang w:val="ru-RU"/>
              </w:rPr>
            </w:r>
          </w:p>
          <w:p>
            <w:pPr>
              <w:pStyle w:val="Normal"/>
              <w:widowControl w:val="false"/>
              <w:rPr>
                <w:rFonts w:ascii="Times New Roman" w:hAnsi="Times New Roman"/>
                <w:sz w:val="16"/>
                <w:szCs w:val="16"/>
              </w:rPr>
            </w:pPr>
            <w:r>
              <w:rPr>
                <w:rFonts w:ascii="Times New Roman" w:hAnsi="Times New Roman"/>
                <w:sz w:val="16"/>
                <w:szCs w:val="16"/>
                <w:lang w:val="ru-RU"/>
              </w:rPr>
              <w:t xml:space="preserve"> </w:t>
            </w:r>
            <w:r>
              <w:rPr>
                <w:rFonts w:ascii="Times New Roman" w:hAnsi="Times New Roman"/>
                <w:sz w:val="16"/>
                <w:szCs w:val="16"/>
                <w:lang w:val="ru-RU"/>
              </w:rPr>
              <w:t xml:space="preserve">МКУДО Нерехтская детская музыкальная школа </w:t>
            </w:r>
            <w:r>
              <w:rPr>
                <w:rFonts w:ascii="Times New Roman" w:hAnsi="Times New Roman"/>
                <w:color w:val="000000"/>
                <w:sz w:val="16"/>
                <w:szCs w:val="16"/>
                <w:lang w:val="en-US"/>
              </w:rPr>
              <w:t xml:space="preserve"> </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165,0</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50,0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200,0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415,0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400"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306"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340"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165,0</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50,0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200,0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415,0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450"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410"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11.</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Монтаж системы охранно-тревожной сигнализации на объекте культуры:</w:t>
            </w:r>
          </w:p>
          <w:p>
            <w:pPr>
              <w:pStyle w:val="Normal"/>
              <w:widowControl w:val="false"/>
              <w:rPr>
                <w:rFonts w:ascii="Times New Roman" w:hAnsi="Times New Roman"/>
                <w:sz w:val="16"/>
                <w:szCs w:val="16"/>
              </w:rPr>
            </w:pPr>
            <w:r>
              <w:rPr>
                <w:rFonts w:ascii="Times New Roman" w:hAnsi="Times New Roman"/>
                <w:sz w:val="16"/>
                <w:szCs w:val="16"/>
                <w:lang w:val="ru-RU"/>
              </w:rPr>
              <w:t>МУ Межпоселенческая библиотека М.Я.Диева</w:t>
            </w:r>
          </w:p>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культуры и молодежной политик</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Отдел культуры и молодежной политики, МУ Межпоселенческая библиотека М.Я.Диева</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600,0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600,0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 кой защищенности и технической укрепленности. </w:t>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600,0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600,0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12.</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Установка системы оповещения о несанкционированном проникновении на объект, системы наружного и внутреннего видеонаблюдения на объектах культуры:</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Владычневский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Хомутовский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Рудинский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Арменский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Октябрьский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Григорцевский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Иголкинский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Федоровский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Лавровский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Космынинский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Бабаевский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Тетеринский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Якушовский ДК,</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Лужковский ДК</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Отдел культуры и молодежной политик</w:t>
            </w:r>
          </w:p>
        </w:tc>
        <w:tc>
          <w:tcPr>
            <w:tcW w:w="1725"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lang w:val="ru-RU"/>
              </w:rPr>
              <w:t xml:space="preserve">Отдел культуры и молодежной политики, </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4900,0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4900,0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 кой защищенности и технической укрепленности. </w:t>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4900,0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4900,0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13.</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Закупка ручных металлодетекторов на спортивные объекты:</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МБУ ДО «СШ», Лыжная база</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 xml:space="preserve"> </w:t>
            </w:r>
            <w:r>
              <w:rPr>
                <w:rFonts w:eastAsia="Times New Roman" w:ascii="Times New Roman" w:hAnsi="Times New Roman"/>
                <w:sz w:val="16"/>
                <w:szCs w:val="16"/>
                <w:lang w:val="ru-RU"/>
              </w:rPr>
              <w:t>МБУ ДО «СШ»</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5,0</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5,0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Количество объектов учреждений, оснащенных системами  антитеррористической защищенности и технической укрепленности объектов массового пребывания людей, видеонаблюдения  и автоматической пожарной сигнализации.</w:t>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330"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top w:val="single" w:sz="2" w:space="0" w:color="000000"/>
              <w:left w:val="single" w:sz="2" w:space="0" w:color="000000"/>
              <w:bottom w:val="single" w:sz="2" w:space="0" w:color="000000"/>
              <w:right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Количество объектов учреждений, оснащенных системами  антитеррористической защищенности и технической укрепленности объектов массового пребывания людей, видеонаблюдения  и автоматической пожарной сигнализации.</w:t>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5,0</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right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5,0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Количество объектов учреждений, оснащенных системами  антитеррористической защищенности и технической укрепленности объектов массового пребывания людей, видеонаблюдения  и автоматической пожарной сигнализации.</w:t>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Количество объектов учреждений, оснащенных системами  антитеррористической защищенности и технической укрепленности объектов массового пребывания людей, видеонаблюдения  и автоматической пожарной сигнализации.</w:t>
            </w:r>
          </w:p>
        </w:tc>
      </w:tr>
      <w:tr>
        <w:trPr>
          <w:trHeight w:val="714"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Количество объектов учреждений, оснащенных системами  антитеррористической защищенности и технической укрепленности объектов массового пребывания людей, видеонаблюдения  и автоматической пожарной сигнализации.</w:t>
            </w:r>
          </w:p>
        </w:tc>
      </w:tr>
      <w:tr>
        <w:trPr>
          <w:trHeight w:val="23"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14.</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Установка системы экстренного оповещения сотрудников и посетителей на спортивных объектах:</w:t>
            </w:r>
          </w:p>
          <w:p>
            <w:pPr>
              <w:pStyle w:val="Normal"/>
              <w:widowControl w:val="false"/>
              <w:snapToGrid w:val="false"/>
              <w:rPr>
                <w:rFonts w:ascii="Times New Roman" w:hAnsi="Times New Roman"/>
                <w:sz w:val="16"/>
                <w:szCs w:val="16"/>
              </w:rPr>
            </w:pPr>
            <w:r>
              <w:rPr>
                <w:rFonts w:ascii="Times New Roman" w:hAnsi="Times New Roman"/>
                <w:sz w:val="16"/>
                <w:szCs w:val="16"/>
                <w:lang w:val="ru-RU"/>
              </w:rPr>
              <w:t>СК «Старт»</w:t>
            </w:r>
          </w:p>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 xml:space="preserve"> </w:t>
            </w:r>
            <w:r>
              <w:rPr>
                <w:rFonts w:eastAsia="Times New Roman" w:ascii="Times New Roman" w:hAnsi="Times New Roman"/>
                <w:sz w:val="16"/>
                <w:szCs w:val="16"/>
                <w:lang w:val="ru-RU"/>
              </w:rPr>
              <w:t>МБУ ДО «СШ»</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300,0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300,0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300,0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300,0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15.</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Установка системы видеонаблюдения на спортивных объектах:</w:t>
            </w:r>
          </w:p>
          <w:p>
            <w:pPr>
              <w:pStyle w:val="Normal"/>
              <w:widowControl w:val="false"/>
              <w:snapToGrid w:val="false"/>
              <w:rPr>
                <w:rFonts w:ascii="Times New Roman" w:hAnsi="Times New Roman"/>
                <w:sz w:val="16"/>
                <w:szCs w:val="16"/>
              </w:rPr>
            </w:pPr>
            <w:r>
              <w:rPr>
                <w:rFonts w:ascii="Times New Roman" w:hAnsi="Times New Roman"/>
                <w:sz w:val="16"/>
                <w:szCs w:val="16"/>
                <w:lang w:val="ru-RU"/>
              </w:rPr>
              <w:t>СК «Старт»,</w:t>
            </w:r>
          </w:p>
          <w:p>
            <w:pPr>
              <w:pStyle w:val="Normal"/>
              <w:widowControl w:val="false"/>
              <w:snapToGrid w:val="false"/>
              <w:rPr>
                <w:rFonts w:ascii="Times New Roman" w:hAnsi="Times New Roman"/>
                <w:sz w:val="16"/>
                <w:szCs w:val="16"/>
              </w:rPr>
            </w:pPr>
            <w:r>
              <w:rPr>
                <w:rFonts w:ascii="Times New Roman" w:hAnsi="Times New Roman"/>
                <w:sz w:val="16"/>
                <w:szCs w:val="16"/>
                <w:lang w:val="ru-RU"/>
              </w:rPr>
              <w:t>МБУ ДО «СШ»</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МБУ ДО «СШ»</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100,0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65,0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165,0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65,0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165,0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16.</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 xml:space="preserve">Установка системы контроля управления доступом на спортивных объектах: </w:t>
            </w:r>
          </w:p>
          <w:p>
            <w:pPr>
              <w:pStyle w:val="Normal"/>
              <w:widowControl w:val="false"/>
              <w:snapToGrid w:val="false"/>
              <w:rPr>
                <w:rFonts w:ascii="Times New Roman" w:hAnsi="Times New Roman"/>
                <w:sz w:val="16"/>
                <w:szCs w:val="16"/>
              </w:rPr>
            </w:pPr>
            <w:r>
              <w:rPr>
                <w:rFonts w:ascii="Times New Roman" w:hAnsi="Times New Roman"/>
                <w:sz w:val="16"/>
                <w:szCs w:val="16"/>
                <w:lang w:val="ru-RU"/>
              </w:rPr>
              <w:t>СК «Старт»</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МБУ ДО «СШ»</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30,0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30,0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30,0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30,0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17.</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Установка охранно-телевизионной системы, позволяющей при необходимости идентифицировать лица посетителей на спортивных объектах:</w:t>
            </w:r>
          </w:p>
          <w:p>
            <w:pPr>
              <w:pStyle w:val="Normal"/>
              <w:widowControl w:val="false"/>
              <w:snapToGrid w:val="false"/>
              <w:rPr>
                <w:rFonts w:ascii="Times New Roman" w:hAnsi="Times New Roman"/>
                <w:sz w:val="16"/>
                <w:szCs w:val="16"/>
              </w:rPr>
            </w:pPr>
            <w:r>
              <w:rPr>
                <w:rFonts w:ascii="Times New Roman" w:hAnsi="Times New Roman"/>
                <w:sz w:val="16"/>
                <w:szCs w:val="16"/>
                <w:lang w:val="ru-RU"/>
              </w:rPr>
              <w:t>СК «Старт»</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МБУ ДО «СШ»</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207,0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207,0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207,0</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207,0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eastAsia="Times New Roman" w:ascii="Times New Roman" w:hAnsi="Times New Roman"/>
                <w:sz w:val="16"/>
                <w:szCs w:val="16"/>
                <w:shd w:fill="FFFFFF" w:val="clear"/>
                <w:lang w:val="ru-RU"/>
              </w:rPr>
              <w:t>18.</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shd w:fill="FFFFFF" w:val="clear"/>
                <w:lang w:val="ru-RU"/>
              </w:rPr>
              <w:t>Закупка арочного металлодетектора на спортивный объект:</w:t>
            </w:r>
          </w:p>
          <w:p>
            <w:pPr>
              <w:pStyle w:val="Normal"/>
              <w:widowControl w:val="false"/>
              <w:snapToGrid w:val="false"/>
              <w:rPr>
                <w:rFonts w:ascii="Times New Roman" w:hAnsi="Times New Roman"/>
                <w:sz w:val="16"/>
                <w:szCs w:val="16"/>
              </w:rPr>
            </w:pPr>
            <w:r>
              <w:rPr>
                <w:rFonts w:ascii="Times New Roman" w:hAnsi="Times New Roman"/>
                <w:sz w:val="16"/>
                <w:szCs w:val="16"/>
                <w:shd w:fill="FFFFFF" w:val="clear"/>
                <w:lang w:val="ru-RU"/>
              </w:rPr>
              <w:t>МБУ ДО «СШ»</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МБУ ДО «СШ»</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120,0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120,0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120,0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120,0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00" w:val="clear"/>
                <w:lang w:val="ru-RU"/>
              </w:rPr>
            </w:pPr>
            <w:r>
              <w:rPr>
                <w:rFonts w:eastAsia="Times New Roman" w:ascii="Times New Roman" w:hAnsi="Times New Roman"/>
                <w:sz w:val="16"/>
                <w:szCs w:val="16"/>
                <w:shd w:fill="FFFF00"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eastAsia="Times New Roman" w:ascii="Times New Roman" w:hAnsi="Times New Roman"/>
                <w:sz w:val="16"/>
                <w:szCs w:val="16"/>
                <w:shd w:fill="FFFFFF" w:val="clear"/>
                <w:lang w:val="ru-RU"/>
              </w:rPr>
              <w:t>19.</w:t>
            </w:r>
          </w:p>
        </w:tc>
        <w:tc>
          <w:tcPr>
            <w:tcW w:w="1816" w:type="dxa"/>
            <w:vMerge w:val="restart"/>
            <w:tcBorders>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ascii="Times New Roman" w:hAnsi="Times New Roman"/>
                <w:sz w:val="16"/>
                <w:szCs w:val="16"/>
                <w:shd w:fill="FFFFFF" w:val="clear"/>
                <w:lang w:val="ru-RU"/>
              </w:rPr>
              <w:t>Оплата услуг частных охранных предприятий по охране спортивного объекта:</w:t>
            </w:r>
          </w:p>
          <w:p>
            <w:pPr>
              <w:pStyle w:val="Normal"/>
              <w:widowControl w:val="false"/>
              <w:snapToGrid w:val="false"/>
              <w:rPr>
                <w:rFonts w:ascii="Times New Roman" w:hAnsi="Times New Roman"/>
                <w:sz w:val="16"/>
                <w:szCs w:val="16"/>
              </w:rPr>
            </w:pPr>
            <w:r>
              <w:rPr>
                <w:rFonts w:ascii="Times New Roman" w:hAnsi="Times New Roman"/>
                <w:sz w:val="16"/>
                <w:szCs w:val="16"/>
                <w:shd w:fill="FFFFFF" w:val="clear"/>
                <w:lang w:val="ru-RU"/>
              </w:rPr>
              <w:t>МБУ ДО «СШ»,</w:t>
            </w:r>
          </w:p>
          <w:p>
            <w:pPr>
              <w:pStyle w:val="Normal"/>
              <w:widowControl w:val="false"/>
              <w:snapToGrid w:val="false"/>
              <w:rPr>
                <w:rFonts w:ascii="Times New Roman" w:hAnsi="Times New Roman"/>
                <w:sz w:val="16"/>
                <w:szCs w:val="16"/>
              </w:rPr>
            </w:pPr>
            <w:r>
              <w:rPr>
                <w:rFonts w:ascii="Times New Roman" w:hAnsi="Times New Roman"/>
                <w:sz w:val="16"/>
                <w:szCs w:val="16"/>
                <w:shd w:fill="FFFFFF" w:val="clear"/>
                <w:lang w:val="ru-RU"/>
              </w:rPr>
              <w:t>СК «Старт»,</w:t>
            </w:r>
          </w:p>
          <w:p>
            <w:pPr>
              <w:pStyle w:val="Normal"/>
              <w:widowControl w:val="false"/>
              <w:snapToGrid w:val="false"/>
              <w:rPr>
                <w:rFonts w:ascii="Times New Roman" w:hAnsi="Times New Roman"/>
                <w:sz w:val="16"/>
                <w:szCs w:val="16"/>
              </w:rPr>
            </w:pPr>
            <w:r>
              <w:rPr>
                <w:rFonts w:ascii="Times New Roman" w:hAnsi="Times New Roman"/>
                <w:sz w:val="16"/>
                <w:szCs w:val="16"/>
                <w:shd w:fill="FFFFFF" w:val="clear"/>
                <w:lang w:val="ru-RU"/>
              </w:rPr>
              <w:t>Стадион «Текстильщик»</w:t>
            </w:r>
          </w:p>
        </w:tc>
        <w:tc>
          <w:tcPr>
            <w:tcW w:w="2520" w:type="dxa"/>
            <w:vMerge w:val="restart"/>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ция муниципаль ного района город Нерехта и Нерехтский район</w:t>
            </w:r>
          </w:p>
        </w:tc>
        <w:tc>
          <w:tcPr>
            <w:tcW w:w="1256"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tc>
        <w:tc>
          <w:tcPr>
            <w:tcW w:w="1725"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Отдел по физической культуре и спорту</w:t>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lang w:val="ru-RU"/>
              </w:rPr>
              <w:t>МБУ ДО «СШ»</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shd w:fill="FFFFFF" w:val="clear"/>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2000,0</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учреждений, оснащенных системами  антитеррористической защищенности и технической укрепленности. </w:t>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2000,0</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2000,0</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shd w:fill="FFFFFF" w:val="clear"/>
                <w:lang w:val="ru-RU"/>
              </w:rPr>
            </w:pPr>
            <w:r>
              <w:rPr>
                <w:rFonts w:eastAsia="Times New Roman" w:ascii="Times New Roman" w:hAnsi="Times New Roman"/>
                <w:sz w:val="16"/>
                <w:szCs w:val="16"/>
                <w:shd w:fill="FFFFFF" w:val="clear"/>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c>
          <w:tcPr>
            <w:tcW w:w="518" w:type="dxa"/>
            <w:vMerge w:val="restart"/>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20.</w:t>
            </w:r>
          </w:p>
        </w:tc>
        <w:tc>
          <w:tcPr>
            <w:tcW w:w="1816"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Проведение учений и тренировок с участием  муниципальных служащих администраций городского и сельских поселений по действиям в условиях возникновения угрозы или совершения террористических актов</w:t>
            </w:r>
          </w:p>
        </w:tc>
        <w:tc>
          <w:tcPr>
            <w:tcW w:w="2520" w:type="dxa"/>
            <w:vMerge w:val="restart"/>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rPr>
            </w:pPr>
            <w:r>
              <w:rPr>
                <w:rFonts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2.</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Отработка навыков быстрого реагирования и эффективного принятия решений при возникновении антитеррористической угрозы</w:t>
            </w:r>
          </w:p>
        </w:tc>
        <w:tc>
          <w:tcPr>
            <w:tcW w:w="1048"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Администрации городского и сельских поселений</w:t>
            </w:r>
          </w:p>
        </w:tc>
        <w:tc>
          <w:tcPr>
            <w:tcW w:w="1256"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Администрации городского и сельских поселений</w:t>
            </w:r>
          </w:p>
        </w:tc>
        <w:tc>
          <w:tcPr>
            <w:tcW w:w="1725"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 xml:space="preserve"> </w:t>
            </w:r>
            <w:r>
              <w:rPr>
                <w:rFonts w:eastAsia="Times New Roman" w:ascii="Times New Roman" w:hAnsi="Times New Roman"/>
                <w:sz w:val="16"/>
                <w:szCs w:val="16"/>
                <w:lang w:val="ru-RU"/>
              </w:rPr>
              <w:t>Администрации городского и сельских поселений</w:t>
            </w:r>
          </w:p>
        </w:tc>
        <w:tc>
          <w:tcPr>
            <w:tcW w:w="1330"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Число проведенных учений и тренировок с участием муниципальных служащих администраций городского и сельских поселений по действиям в условиях возникновения угрозы или совершения террористических актов</w:t>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67" w:hRule="atLeast"/>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515" w:hRule="atLeast"/>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restart"/>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21.</w:t>
            </w:r>
          </w:p>
        </w:tc>
        <w:tc>
          <w:tcPr>
            <w:tcW w:w="1816" w:type="dxa"/>
            <w:vMerge w:val="restart"/>
            <w:tcBorders>
              <w:top w:val="single" w:sz="2" w:space="0" w:color="000000"/>
              <w:left w:val="single" w:sz="2" w:space="0" w:color="000000"/>
              <w:bottom w:val="single" w:sz="2"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Проведение сходов и собраний граждан с разъяснением порядка действий в  ситуациях, связанных с  возникновением террористической угрозы и совершением террористического акта.</w:t>
            </w:r>
          </w:p>
        </w:tc>
        <w:tc>
          <w:tcPr>
            <w:tcW w:w="2520" w:type="dxa"/>
            <w:vMerge w:val="restart"/>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Совершенствование</w:t>
            </w:r>
            <w:r>
              <w:rPr>
                <w:rFonts w:eastAsia="Times New Roman" w:ascii="Times New Roman" w:hAnsi="Times New Roman"/>
                <w:sz w:val="16"/>
                <w:szCs w:val="16"/>
              </w:rPr>
              <w:t xml:space="preserve"> системы профилактических </w:t>
            </w:r>
            <w:r>
              <w:rPr>
                <w:rFonts w:eastAsia="Times New Roman" w:ascii="Times New Roman" w:hAnsi="Times New Roman"/>
                <w:sz w:val="16"/>
                <w:szCs w:val="16"/>
                <w:lang w:val="ru-RU"/>
              </w:rPr>
              <w:t>мер антитеррористической</w:t>
            </w:r>
            <w:r>
              <w:rPr>
                <w:rFonts w:eastAsia="Times New Roman" w:ascii="Times New Roman" w:hAnsi="Times New Roman"/>
                <w:sz w:val="16"/>
                <w:szCs w:val="16"/>
              </w:rPr>
              <w:t>,</w:t>
            </w:r>
            <w:r>
              <w:rPr>
                <w:rFonts w:eastAsia="Times New Roman" w:ascii="Times New Roman" w:hAnsi="Times New Roman"/>
                <w:sz w:val="16"/>
                <w:szCs w:val="16"/>
                <w:lang w:val="ru-RU"/>
              </w:rPr>
              <w:t xml:space="preserve"> антиэкстремистской направленности</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3.</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Информирование населения муниципального района по вопросам противодействия терроризму и экстремизму</w:t>
            </w:r>
          </w:p>
        </w:tc>
        <w:tc>
          <w:tcPr>
            <w:tcW w:w="1048"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w:t>
            </w:r>
          </w:p>
        </w:tc>
        <w:tc>
          <w:tcPr>
            <w:tcW w:w="1256"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Администрации городского и сельских поселений</w:t>
            </w:r>
          </w:p>
        </w:tc>
        <w:tc>
          <w:tcPr>
            <w:tcW w:w="1725"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Администрации городского и сельских поселений</w:t>
            </w:r>
          </w:p>
        </w:tc>
        <w:tc>
          <w:tcPr>
            <w:tcW w:w="1330"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67" w:hRule="atLeast"/>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515" w:hRule="atLeast"/>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restart"/>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22.</w:t>
            </w:r>
          </w:p>
        </w:tc>
        <w:tc>
          <w:tcPr>
            <w:tcW w:w="1816" w:type="dxa"/>
            <w:vMerge w:val="restart"/>
            <w:tcBorders>
              <w:top w:val="single" w:sz="2" w:space="0" w:color="000000"/>
              <w:left w:val="single" w:sz="2" w:space="0" w:color="000000"/>
              <w:bottom w:val="single" w:sz="2" w:space="0" w:color="000000"/>
            </w:tcBorders>
            <w:shd w:color="auto" w:fill="auto" w:val="clear"/>
          </w:tcPr>
          <w:p>
            <w:pPr>
              <w:pStyle w:val="Style99"/>
              <w:widowControl w:val="false"/>
              <w:rPr>
                <w:rFonts w:ascii="Times New Roman" w:hAnsi="Times New Roman"/>
                <w:sz w:val="16"/>
                <w:szCs w:val="16"/>
              </w:rPr>
            </w:pPr>
            <w:r>
              <w:rPr>
                <w:rFonts w:eastAsia="Times New Roman" w:ascii="Times New Roman" w:hAnsi="Times New Roman"/>
                <w:sz w:val="16"/>
                <w:szCs w:val="16"/>
              </w:rPr>
              <w:t>Организация работы с молодежью, в том числе планирование и проведение мероприятий по формированию стойкого неприятия идеологии терроризма. Обеспечение оперативного контроля в подведомственных учреждениях в целях сбора информации о происходящих негативных процессах способствующих вовлечению молодежи в экстремистскую деятельность</w:t>
            </w:r>
          </w:p>
        </w:tc>
        <w:tc>
          <w:tcPr>
            <w:tcW w:w="2520" w:type="dxa"/>
            <w:vMerge w:val="restart"/>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Цель № 2.</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П</w:t>
            </w:r>
            <w:r>
              <w:rPr>
                <w:rFonts w:eastAsia="Times New Roman" w:ascii="Times New Roman" w:hAnsi="Times New Roman"/>
                <w:sz w:val="16"/>
                <w:szCs w:val="16"/>
              </w:rPr>
              <w:t>редупреждение террористических и экстремистских проявлений на территории муниципального района город Нерехта и Нерехтский район.</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4.</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Проведение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c>
          <w:tcPr>
            <w:tcW w:w="1048"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 xml:space="preserve">Отдел культуры и молодежной политики </w:t>
            </w:r>
          </w:p>
          <w:p>
            <w:pPr>
              <w:pStyle w:val="Style85"/>
              <w:widowControl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w:t>
            </w:r>
          </w:p>
        </w:tc>
        <w:tc>
          <w:tcPr>
            <w:tcW w:w="1256"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Отдел культуры и молодежной политики</w:t>
            </w:r>
          </w:p>
          <w:p>
            <w:pPr>
              <w:pStyle w:val="Style85"/>
              <w:widowControl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w:t>
            </w:r>
          </w:p>
        </w:tc>
        <w:tc>
          <w:tcPr>
            <w:tcW w:w="1725" w:type="dxa"/>
            <w:vMerge w:val="restart"/>
            <w:tcBorders>
              <w:top w:val="single" w:sz="2" w:space="0" w:color="000000"/>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 xml:space="preserve">Отдел культуры и молодежной политики </w:t>
            </w:r>
          </w:p>
          <w:p>
            <w:pPr>
              <w:pStyle w:val="Style85"/>
              <w:widowControl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 муниципального района</w:t>
            </w:r>
          </w:p>
          <w:p>
            <w:pPr>
              <w:pStyle w:val="Style85"/>
              <w:widowControl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rPr>
                <w:rFonts w:ascii="Times New Roman" w:hAnsi="Times New Roman"/>
                <w:sz w:val="16"/>
                <w:szCs w:val="16"/>
              </w:rPr>
            </w:pPr>
            <w:r>
              <w:rPr>
                <w:rFonts w:eastAsia="Times New Roman" w:ascii="Times New Roman" w:hAnsi="Times New Roman"/>
                <w:sz w:val="16"/>
                <w:szCs w:val="16"/>
                <w:lang w:val="ru-RU"/>
              </w:rPr>
              <w:t>руководители объектов культуры и образования</w:t>
            </w:r>
          </w:p>
        </w:tc>
        <w:tc>
          <w:tcPr>
            <w:tcW w:w="1330"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top w:val="single" w:sz="2" w:space="0" w:color="000000"/>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restart"/>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67" w:hRule="atLeast"/>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515" w:hRule="atLeast"/>
        </w:trPr>
        <w:tc>
          <w:tcPr>
            <w:tcW w:w="518"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top w:val="single" w:sz="2" w:space="0" w:color="000000"/>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top w:val="single" w:sz="2" w:space="0" w:color="000000"/>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top w:val="single" w:sz="2" w:space="0" w:color="000000"/>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23.</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t>Организация мероприятий по профилактической работе с гражданами, прибывающими с территории Донецкой, Луганской народных республик, Запорожской, Херсонской областей, находящимися в пунктах временного размещения беженцев и оставшимися на постоянном проживание в регионе.</w:t>
            </w:r>
          </w:p>
        </w:tc>
        <w:tc>
          <w:tcPr>
            <w:tcW w:w="2520"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Цель № 2.</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Предупреждение террористических и экстремистских проявлений на территории муниципального района город Нерехта и Нерехтский район.</w:t>
            </w:r>
          </w:p>
          <w:p>
            <w:pPr>
              <w:pStyle w:val="Normal"/>
              <w:widowControl w:val="false"/>
              <w:snapToGrid w:val="false"/>
              <w:rPr>
                <w:rFonts w:ascii="Times New Roman" w:hAnsi="Times New Roman" w:eastAsia="Times New Roman"/>
                <w:sz w:val="16"/>
                <w:szCs w:val="16"/>
              </w:rPr>
            </w:pPr>
            <w:r>
              <w:rPr>
                <w:rFonts w:eastAsia="Times New Roman" w:ascii="Times New Roman" w:hAnsi="Times New Roman"/>
                <w:sz w:val="16"/>
                <w:szCs w:val="16"/>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Задача № 4.</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Проведение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c>
          <w:tcPr>
            <w:tcW w:w="1048"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shd w:fill="FFFFFF" w:val="clear"/>
                <w:lang w:val="ru-RU"/>
              </w:rPr>
              <w:t>О</w:t>
            </w:r>
            <w:r>
              <w:rPr>
                <w:rFonts w:eastAsia="Times New Roman" w:ascii="Times New Roman" w:hAnsi="Times New Roman"/>
                <w:sz w:val="16"/>
                <w:szCs w:val="16"/>
                <w:shd w:fill="FFFFFF" w:val="clear"/>
              </w:rPr>
              <w:t>тдел по образованию муниципаль</w:t>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shd w:fill="FFFFFF" w:val="clear"/>
              </w:rPr>
              <w:t xml:space="preserve">ного района </w:t>
            </w:r>
          </w:p>
          <w:p>
            <w:pPr>
              <w:pStyle w:val="Style85"/>
              <w:widowControl w:val="false"/>
              <w:snapToGrid w:val="false"/>
              <w:rPr>
                <w:rFonts w:ascii="Times New Roman" w:hAnsi="Times New Roman" w:eastAsia="Times New Roman"/>
                <w:sz w:val="16"/>
                <w:szCs w:val="16"/>
                <w:shd w:fill="FFFFFF" w:val="clear"/>
              </w:rPr>
            </w:pPr>
            <w:r>
              <w:rPr>
                <w:rFonts w:eastAsia="Times New Roman" w:ascii="Times New Roman" w:hAnsi="Times New Roman"/>
                <w:sz w:val="16"/>
                <w:szCs w:val="16"/>
                <w:shd w:fill="FFFFFF" w:val="clear"/>
              </w:rPr>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shd w:fill="FFFFFF" w:val="clear"/>
              </w:rPr>
              <w:t>администра</w:t>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shd w:fill="FFFFFF" w:val="clear"/>
              </w:rPr>
              <w:t>ции городского и сельских поселений</w:t>
            </w:r>
          </w:p>
        </w:tc>
        <w:tc>
          <w:tcPr>
            <w:tcW w:w="1256"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shd w:fill="FFFFFF" w:val="clear"/>
                <w:lang w:val="ru-RU"/>
              </w:rPr>
              <w:t>О</w:t>
            </w:r>
            <w:r>
              <w:rPr>
                <w:rFonts w:eastAsia="Times New Roman" w:ascii="Times New Roman" w:hAnsi="Times New Roman"/>
                <w:sz w:val="16"/>
                <w:szCs w:val="16"/>
                <w:shd w:fill="FFFFFF" w:val="clear"/>
              </w:rPr>
              <w:t xml:space="preserve">тдел по образованию муниципального района </w:t>
            </w:r>
          </w:p>
          <w:p>
            <w:pPr>
              <w:pStyle w:val="Style85"/>
              <w:widowControl w:val="false"/>
              <w:snapToGrid w:val="false"/>
              <w:rPr>
                <w:rFonts w:ascii="Times New Roman" w:hAnsi="Times New Roman" w:eastAsia="Times New Roman"/>
                <w:sz w:val="16"/>
                <w:szCs w:val="16"/>
                <w:shd w:fill="FFFFFF" w:val="clear"/>
              </w:rPr>
            </w:pPr>
            <w:r>
              <w:rPr>
                <w:rFonts w:eastAsia="Times New Roman" w:ascii="Times New Roman" w:hAnsi="Times New Roman"/>
                <w:sz w:val="16"/>
                <w:szCs w:val="16"/>
                <w:shd w:fill="FFFFFF" w:val="clear"/>
              </w:rPr>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shd w:fill="FFFFFF" w:val="clear"/>
              </w:rPr>
              <w:t>администрации городского и сельских поселений</w:t>
            </w:r>
          </w:p>
        </w:tc>
        <w:tc>
          <w:tcPr>
            <w:tcW w:w="1725" w:type="dxa"/>
            <w:vMerge w:val="restart"/>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sz w:val="16"/>
                <w:szCs w:val="16"/>
              </w:rPr>
            </w:pPr>
            <w:r>
              <w:rPr>
                <w:rFonts w:eastAsia="Times New Roman" w:ascii="Times New Roman" w:hAnsi="Times New Roman"/>
                <w:sz w:val="16"/>
                <w:szCs w:val="16"/>
                <w:shd w:fill="FFFFFF" w:val="clear"/>
                <w:lang w:val="ru-RU"/>
              </w:rPr>
              <w:t>О</w:t>
            </w:r>
            <w:r>
              <w:rPr>
                <w:rFonts w:eastAsia="Times New Roman" w:ascii="Times New Roman" w:hAnsi="Times New Roman"/>
                <w:sz w:val="16"/>
                <w:szCs w:val="16"/>
                <w:shd w:fill="FFFFFF" w:val="clear"/>
              </w:rPr>
              <w:t xml:space="preserve">тдел по образованию муниципального района </w:t>
            </w:r>
          </w:p>
          <w:p>
            <w:pPr>
              <w:pStyle w:val="Style85"/>
              <w:widowControl w:val="false"/>
              <w:snapToGrid w:val="false"/>
              <w:rPr>
                <w:rFonts w:ascii="Times New Roman" w:hAnsi="Times New Roman" w:eastAsia="Times New Roman"/>
                <w:sz w:val="16"/>
                <w:szCs w:val="16"/>
                <w:shd w:fill="FFFFFF" w:val="clear"/>
              </w:rPr>
            </w:pPr>
            <w:r>
              <w:rPr>
                <w:rFonts w:eastAsia="Times New Roman" w:ascii="Times New Roman" w:hAnsi="Times New Roman"/>
                <w:sz w:val="16"/>
                <w:szCs w:val="16"/>
                <w:shd w:fill="FFFFFF" w:val="clear"/>
              </w:rPr>
            </w:r>
          </w:p>
          <w:p>
            <w:pPr>
              <w:pStyle w:val="Style85"/>
              <w:widowControl w:val="false"/>
              <w:snapToGrid w:val="false"/>
              <w:rPr>
                <w:rFonts w:ascii="Times New Roman" w:hAnsi="Times New Roman"/>
                <w:sz w:val="16"/>
                <w:szCs w:val="16"/>
              </w:rPr>
            </w:pPr>
            <w:r>
              <w:rPr>
                <w:rFonts w:eastAsia="Times New Roman" w:ascii="Times New Roman" w:hAnsi="Times New Roman"/>
                <w:sz w:val="16"/>
                <w:szCs w:val="16"/>
                <w:shd w:fill="FFFFFF" w:val="clear"/>
              </w:rPr>
              <w:t>администрации городского и сельских поселений</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shd w:fill="FFFFFF" w:val="clear"/>
              </w:rPr>
              <w:t>Проведение мероприятий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color w:val="FF8000"/>
                <w:sz w:val="16"/>
                <w:szCs w:val="16"/>
                <w:lang w:val="ru-RU"/>
              </w:rPr>
            </w:pPr>
            <w:r>
              <w:rPr>
                <w:rFonts w:eastAsia="Times New Roman" w:ascii="Times New Roman" w:hAnsi="Times New Roman"/>
                <w:color w:val="FF8000"/>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24.</w:t>
            </w:r>
          </w:p>
        </w:tc>
        <w:tc>
          <w:tcPr>
            <w:tcW w:w="1816" w:type="dxa"/>
            <w:vMerge w:val="restart"/>
            <w:tcBorders>
              <w:left w:val="single" w:sz="2" w:space="0" w:color="000000"/>
              <w:bottom w:val="single" w:sz="2" w:space="0" w:color="000000"/>
            </w:tcBorders>
            <w:shd w:color="auto" w:fill="auto" w:val="clear"/>
          </w:tcPr>
          <w:p>
            <w:pPr>
              <w:pStyle w:val="4441nienieTableFootnotelast1TableFootnotelastTableFootnotelast313ft"/>
              <w:widowControl w:val="false"/>
              <w:shd w:val="clear" w:color="auto" w:fill="FFFFFF"/>
              <w:ind w:hanging="0"/>
              <w:jc w:val="left"/>
              <w:rPr>
                <w:rFonts w:ascii="Times New Roman" w:hAnsi="Times New Roman"/>
                <w:sz w:val="16"/>
                <w:szCs w:val="16"/>
              </w:rPr>
            </w:pPr>
            <w:r>
              <w:rPr>
                <w:rFonts w:cs="Times New Roman" w:ascii="Times New Roman" w:hAnsi="Times New Roman"/>
                <w:sz w:val="16"/>
                <w:szCs w:val="16"/>
              </w:rPr>
              <w:t>Распространение востребованного у населения антитеррористического контента (размещение информации на стендах, страницах в информационно-коммуникационной сети «Интернет»</w:t>
            </w:r>
            <w:r>
              <w:rPr>
                <w:rFonts w:cs="Times New Roman" w:ascii="Times New Roman" w:hAnsi="Times New Roman"/>
                <w:sz w:val="16"/>
                <w:szCs w:val="16"/>
                <w:lang w:val="ru-RU"/>
              </w:rPr>
              <w:t>)</w:t>
            </w:r>
            <w:r>
              <w:rPr>
                <w:rFonts w:cs="Times New Roman" w:ascii="Times New Roman" w:hAnsi="Times New Roman"/>
                <w:sz w:val="16"/>
                <w:szCs w:val="16"/>
              </w:rPr>
              <w:t>, нацеленного на формирование негативного отношения к терроризму, украинскому национализму и неонацизму, а также неприятие идей массовых убийств, разъяснение социальной значимости профилактической деятельности органов власти и популяризацию лиц, отличившихся в борьбе с терроризмом.</w:t>
            </w:r>
          </w:p>
          <w:p>
            <w:pPr>
              <w:pStyle w:val="Style99"/>
              <w:widowControl w:val="false"/>
              <w:spacing w:before="57" w:after="57"/>
              <w:rPr>
                <w:rFonts w:ascii="Times New Roman" w:hAnsi="Times New Roman"/>
                <w:sz w:val="16"/>
                <w:szCs w:val="16"/>
              </w:rPr>
            </w:pPr>
            <w:r>
              <w:rPr>
                <w:rFonts w:eastAsia="Times New Roman" w:ascii="Times New Roman" w:hAnsi="Times New Roman"/>
                <w:sz w:val="16"/>
                <w:szCs w:val="16"/>
              </w:rPr>
              <w:t xml:space="preserve">Обеспечение постоянного информирования населения о </w:t>
            </w:r>
            <w:r>
              <w:rPr>
                <w:rFonts w:eastAsia="Times New Roman" w:ascii="Times New Roman" w:hAnsi="Times New Roman"/>
                <w:sz w:val="16"/>
                <w:szCs w:val="16"/>
                <w:lang w:val="ru-RU"/>
              </w:rPr>
              <w:t>п</w:t>
            </w:r>
            <w:r>
              <w:rPr>
                <w:rFonts w:eastAsia="Times New Roman" w:ascii="Times New Roman" w:hAnsi="Times New Roman"/>
                <w:sz w:val="16"/>
                <w:szCs w:val="16"/>
              </w:rPr>
              <w:t xml:space="preserve">овышении бдительности и действиях при угрозе возникновения террористических актов, а также </w:t>
            </w:r>
            <w:r>
              <w:rPr>
                <w:rFonts w:eastAsia="Times New Roman" w:ascii="Times New Roman" w:hAnsi="Times New Roman"/>
                <w:sz w:val="16"/>
                <w:szCs w:val="16"/>
                <w:lang w:val="ru-RU"/>
              </w:rPr>
              <w:t>порядку действий граждан</w:t>
            </w:r>
            <w:r>
              <w:rPr>
                <w:rFonts w:eastAsia="Times New Roman" w:ascii="Times New Roman" w:hAnsi="Times New Roman"/>
                <w:sz w:val="16"/>
                <w:szCs w:val="16"/>
              </w:rPr>
              <w:t xml:space="preserve"> </w:t>
            </w:r>
            <w:r>
              <w:rPr>
                <w:rFonts w:eastAsia="Times New Roman" w:ascii="Times New Roman" w:hAnsi="Times New Roman"/>
                <w:sz w:val="16"/>
                <w:szCs w:val="16"/>
                <w:lang w:val="ru-RU"/>
              </w:rPr>
              <w:t>на</w:t>
            </w:r>
            <w:r>
              <w:rPr>
                <w:rFonts w:eastAsia="Times New Roman" w:ascii="Times New Roman" w:hAnsi="Times New Roman"/>
                <w:sz w:val="16"/>
                <w:szCs w:val="16"/>
              </w:rPr>
              <w:t xml:space="preserve"> мест</w:t>
            </w:r>
            <w:r>
              <w:rPr>
                <w:rFonts w:eastAsia="Times New Roman" w:ascii="Times New Roman" w:hAnsi="Times New Roman"/>
                <w:sz w:val="16"/>
                <w:szCs w:val="16"/>
                <w:lang w:val="ru-RU"/>
              </w:rPr>
              <w:t>ах</w:t>
            </w:r>
            <w:r>
              <w:rPr>
                <w:rFonts w:eastAsia="Times New Roman" w:ascii="Times New Roman" w:hAnsi="Times New Roman"/>
                <w:sz w:val="16"/>
                <w:szCs w:val="16"/>
              </w:rPr>
              <w:t xml:space="preserve"> их проживания и в общественных местах.</w:t>
            </w:r>
          </w:p>
        </w:tc>
        <w:tc>
          <w:tcPr>
            <w:tcW w:w="2520"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Цель № 1.</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Совершенствование системы профилактических мер антитеррористической, антиэкстремистской направленности</w:t>
            </w:r>
          </w:p>
          <w:p>
            <w:pPr>
              <w:pStyle w:val="Normal"/>
              <w:widowControl w:val="false"/>
              <w:snapToGrid w:val="false"/>
              <w:rPr>
                <w:rFonts w:ascii="Times New Roman" w:hAnsi="Times New Roman" w:eastAsia="Times New Roman"/>
                <w:sz w:val="16"/>
                <w:szCs w:val="16"/>
              </w:rPr>
            </w:pPr>
            <w:r>
              <w:rPr>
                <w:rFonts w:eastAsia="Times New Roman" w:ascii="Times New Roman" w:hAnsi="Times New Roman"/>
                <w:sz w:val="16"/>
                <w:szCs w:val="16"/>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Задача № 3..</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Информирование населения муниципального района по вопросам противодействия терроризму и экстремизму</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 xml:space="preserve">Администрации городского и сельских поселений </w:t>
            </w:r>
          </w:p>
          <w:p>
            <w:pPr>
              <w:pStyle w:val="Style85"/>
              <w:widowControl w:val="false"/>
              <w:rPr>
                <w:rFonts w:ascii="Times New Roman" w:hAnsi="Times New Roman"/>
                <w:sz w:val="16"/>
                <w:szCs w:val="16"/>
                <w:lang w:val="ru-RU"/>
              </w:rPr>
            </w:pPr>
            <w:r>
              <w:rPr>
                <w:rFonts w:ascii="Times New Roman" w:hAnsi="Times New Roman"/>
                <w:sz w:val="16"/>
                <w:szCs w:val="16"/>
                <w:lang w:val="ru-RU"/>
              </w:rPr>
            </w:r>
          </w:p>
          <w:p>
            <w:pPr>
              <w:pStyle w:val="Style85"/>
              <w:widowControl w:val="false"/>
              <w:rPr>
                <w:rFonts w:ascii="Times New Roman" w:hAnsi="Times New Roman"/>
                <w:sz w:val="16"/>
                <w:szCs w:val="16"/>
              </w:rPr>
            </w:pPr>
            <w:r>
              <w:rPr>
                <w:rFonts w:ascii="Times New Roman" w:hAnsi="Times New Roman"/>
                <w:sz w:val="16"/>
                <w:szCs w:val="16"/>
                <w:lang w:val="ru-RU"/>
              </w:rPr>
              <w:t xml:space="preserve">отдел культуры и молодежной политики </w:t>
            </w:r>
          </w:p>
          <w:p>
            <w:pPr>
              <w:pStyle w:val="Style85"/>
              <w:widowControl w:val="false"/>
              <w:rPr>
                <w:rFonts w:ascii="Times New Roman" w:hAnsi="Times New Roman"/>
                <w:sz w:val="16"/>
                <w:szCs w:val="16"/>
                <w:lang w:val="ru-RU"/>
              </w:rPr>
            </w:pPr>
            <w:r>
              <w:rPr>
                <w:rFonts w:ascii="Times New Roman" w:hAnsi="Times New Roman"/>
                <w:sz w:val="16"/>
                <w:szCs w:val="16"/>
                <w:lang w:val="ru-RU"/>
              </w:rPr>
            </w:r>
          </w:p>
          <w:p>
            <w:pPr>
              <w:pStyle w:val="Style85"/>
              <w:widowControl w:val="false"/>
              <w:rPr>
                <w:rFonts w:ascii="Times New Roman" w:hAnsi="Times New Roman"/>
                <w:sz w:val="16"/>
                <w:szCs w:val="16"/>
              </w:rPr>
            </w:pPr>
            <w:r>
              <w:rPr>
                <w:rFonts w:ascii="Times New Roman" w:hAnsi="Times New Roman"/>
                <w:sz w:val="16"/>
                <w:szCs w:val="16"/>
                <w:lang w:val="ru-RU"/>
              </w:rPr>
              <w:t>отдел по образованию муниципального района</w:t>
            </w:r>
          </w:p>
        </w:tc>
        <w:tc>
          <w:tcPr>
            <w:tcW w:w="1256"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 xml:space="preserve">Администрации городского и сельских поселений </w:t>
            </w:r>
          </w:p>
          <w:p>
            <w:pPr>
              <w:pStyle w:val="Style85"/>
              <w:widowControl w:val="false"/>
              <w:rPr>
                <w:rFonts w:ascii="Times New Roman" w:hAnsi="Times New Roman"/>
                <w:sz w:val="16"/>
                <w:szCs w:val="16"/>
                <w:lang w:val="ru-RU"/>
              </w:rPr>
            </w:pPr>
            <w:r>
              <w:rPr>
                <w:rFonts w:ascii="Times New Roman" w:hAnsi="Times New Roman"/>
                <w:sz w:val="16"/>
                <w:szCs w:val="16"/>
                <w:lang w:val="ru-RU"/>
              </w:rPr>
            </w:r>
          </w:p>
          <w:p>
            <w:pPr>
              <w:pStyle w:val="Style85"/>
              <w:widowControl w:val="false"/>
              <w:rPr>
                <w:rFonts w:ascii="Times New Roman" w:hAnsi="Times New Roman"/>
                <w:sz w:val="16"/>
                <w:szCs w:val="16"/>
              </w:rPr>
            </w:pPr>
            <w:r>
              <w:rPr>
                <w:rFonts w:ascii="Times New Roman" w:hAnsi="Times New Roman"/>
                <w:sz w:val="16"/>
                <w:szCs w:val="16"/>
                <w:lang w:val="ru-RU"/>
              </w:rPr>
              <w:t>отдел культуры и молодежной политики</w:t>
            </w:r>
          </w:p>
          <w:p>
            <w:pPr>
              <w:pStyle w:val="Style85"/>
              <w:widowControl w:val="false"/>
              <w:rPr>
                <w:rFonts w:ascii="Times New Roman" w:hAnsi="Times New Roman"/>
                <w:sz w:val="16"/>
                <w:szCs w:val="16"/>
              </w:rPr>
            </w:pPr>
            <w:r>
              <w:rPr>
                <w:rFonts w:ascii="Times New Roman" w:hAnsi="Times New Roman"/>
                <w:sz w:val="16"/>
                <w:szCs w:val="16"/>
                <w:lang w:val="ru-RU"/>
              </w:rPr>
              <w:t>отдел по образованию муниципально</w:t>
            </w:r>
          </w:p>
          <w:p>
            <w:pPr>
              <w:pStyle w:val="Style85"/>
              <w:widowControl w:val="false"/>
              <w:rPr>
                <w:rFonts w:ascii="Times New Roman" w:hAnsi="Times New Roman"/>
                <w:sz w:val="16"/>
                <w:szCs w:val="16"/>
              </w:rPr>
            </w:pPr>
            <w:r>
              <w:rPr>
                <w:rFonts w:ascii="Times New Roman" w:hAnsi="Times New Roman"/>
                <w:sz w:val="16"/>
                <w:szCs w:val="16"/>
                <w:lang w:val="ru-RU"/>
              </w:rPr>
              <w:t>го района</w:t>
            </w:r>
          </w:p>
        </w:tc>
        <w:tc>
          <w:tcPr>
            <w:tcW w:w="1725"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rPr>
              <w:t xml:space="preserve">Администрации городского и сельских поселений </w:t>
            </w:r>
          </w:p>
          <w:p>
            <w:pPr>
              <w:pStyle w:val="Style85"/>
              <w:widowControl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rPr>
                <w:rFonts w:ascii="Times New Roman" w:hAnsi="Times New Roman"/>
                <w:sz w:val="16"/>
                <w:szCs w:val="16"/>
              </w:rPr>
            </w:pPr>
            <w:r>
              <w:rPr>
                <w:rFonts w:eastAsia="Times New Roman" w:ascii="Times New Roman" w:hAnsi="Times New Roman"/>
                <w:sz w:val="16"/>
                <w:szCs w:val="16"/>
                <w:lang w:val="ru-RU"/>
              </w:rPr>
              <w:t xml:space="preserve">отдел культуры и молодежной политики </w:t>
            </w:r>
          </w:p>
          <w:p>
            <w:pPr>
              <w:pStyle w:val="Style85"/>
              <w:widowControl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Style85"/>
              <w:widowControl w:val="false"/>
              <w:rPr>
                <w:rFonts w:ascii="Times New Roman" w:hAnsi="Times New Roman"/>
                <w:sz w:val="16"/>
                <w:szCs w:val="16"/>
              </w:rPr>
            </w:pPr>
            <w:r>
              <w:rPr>
                <w:rFonts w:eastAsia="Times New Roman" w:ascii="Times New Roman" w:hAnsi="Times New Roman"/>
                <w:sz w:val="16"/>
                <w:szCs w:val="16"/>
                <w:lang w:val="ru-RU"/>
              </w:rPr>
              <w:t>отдел по образованию муниципального района</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 xml:space="preserve">Публикация материалов по профилактике терроризма и экстремизма на официальных сайтах </w:t>
            </w:r>
            <w:r>
              <w:rPr>
                <w:rFonts w:eastAsia="Times New Roman" w:ascii="Times New Roman" w:hAnsi="Times New Roman"/>
                <w:sz w:val="16"/>
                <w:szCs w:val="16"/>
                <w:lang w:val="ru-RU"/>
              </w:rPr>
              <w:t xml:space="preserve">учреждений, </w:t>
            </w:r>
            <w:r>
              <w:rPr>
                <w:rFonts w:eastAsia="Times New Roman" w:ascii="Times New Roman" w:hAnsi="Times New Roman"/>
                <w:sz w:val="16"/>
                <w:szCs w:val="16"/>
              </w:rPr>
              <w:t xml:space="preserve">администраций городского и сельских поселений </w:t>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56"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56"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56"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56"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85"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sz w:val="16"/>
                <w:szCs w:val="16"/>
                <w:lang w:val="ru-RU"/>
              </w:rPr>
            </w:pPr>
            <w:r>
              <w:rPr>
                <w:rFonts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56" w:type="dxa"/>
            <w:vMerge w:val="continue"/>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ascii="Times New Roman" w:hAnsi="Times New Roman"/>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725" w:type="dxa"/>
            <w:vMerge w:val="continue"/>
            <w:tcBorders>
              <w:left w:val="single" w:sz="2" w:space="0" w:color="000000"/>
              <w:bottom w:val="single" w:sz="2" w:space="0" w:color="000000"/>
            </w:tcBorders>
            <w:shd w:color="auto" w:fill="auto" w:val="clear"/>
          </w:tcPr>
          <w:p>
            <w:pPr>
              <w:pStyle w:val="Style99"/>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restart"/>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lang w:val="ru-RU"/>
              </w:rPr>
              <w:t>25.</w:t>
            </w:r>
          </w:p>
        </w:tc>
        <w:tc>
          <w:tcPr>
            <w:tcW w:w="1816"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lang w:val="ru-RU"/>
              </w:rPr>
              <w:t>Проведение с иностранными гражданами, прибывшими на территорию муниципального района город Нерехта и Нерехтский район для осуществления трудовой деятельности, с привлечением работодателей и представителей религиозных организаций мероприятий по разъяснению ответственности за участие и содействие террористической деятельности, разжигания рассовой, национальной и религиозной розни.</w:t>
            </w:r>
          </w:p>
        </w:tc>
        <w:tc>
          <w:tcPr>
            <w:tcW w:w="2520" w:type="dxa"/>
            <w:vMerge w:val="restart"/>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Цель № 2.</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П</w:t>
            </w:r>
            <w:r>
              <w:rPr>
                <w:rFonts w:eastAsia="Times New Roman" w:ascii="Times New Roman" w:hAnsi="Times New Roman"/>
                <w:sz w:val="16"/>
                <w:szCs w:val="16"/>
              </w:rPr>
              <w:t>редупреждение террористических и экстремистских проявлений на территории муниципального района город Нерехта и Нерехтский район.</w:t>
            </w:r>
          </w:p>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Задача № 4.</w:t>
            </w:r>
          </w:p>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Проведение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c>
          <w:tcPr>
            <w:tcW w:w="1048"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 ции городского и сельских поселений</w:t>
            </w:r>
          </w:p>
        </w:tc>
        <w:tc>
          <w:tcPr>
            <w:tcW w:w="1256"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Администрации городского и сельских поселений</w:t>
            </w:r>
          </w:p>
        </w:tc>
        <w:tc>
          <w:tcPr>
            <w:tcW w:w="1725" w:type="dxa"/>
            <w:vMerge w:val="restart"/>
            <w:tcBorders>
              <w:left w:val="single" w:sz="2" w:space="0" w:color="000000"/>
              <w:bottom w:val="single" w:sz="2" w:space="0" w:color="000000"/>
            </w:tcBorders>
            <w:shd w:color="auto" w:fill="auto" w:val="clear"/>
          </w:tcPr>
          <w:p>
            <w:pPr>
              <w:pStyle w:val="Style85"/>
              <w:widowControl w:val="false"/>
              <w:rPr>
                <w:rFonts w:ascii="Times New Roman" w:hAnsi="Times New Roman"/>
                <w:sz w:val="16"/>
                <w:szCs w:val="16"/>
              </w:rPr>
            </w:pPr>
            <w:r>
              <w:rPr>
                <w:rFonts w:eastAsia="Times New Roman" w:ascii="Times New Roman" w:hAnsi="Times New Roman"/>
                <w:sz w:val="16"/>
                <w:szCs w:val="16"/>
                <w:lang w:val="ru-RU"/>
              </w:rPr>
              <w:t>Администрации городского и сельских поселений</w:t>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Итого по МП</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restart"/>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jc w:val="both"/>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федеральный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jc w:val="both"/>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областной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jc w:val="both"/>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местный бюджет</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jc w:val="both"/>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 т. ч. платные услуги</w:t>
            </w:r>
          </w:p>
        </w:tc>
        <w:tc>
          <w:tcPr>
            <w:tcW w:w="702"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r>
        <w:trPr>
          <w:trHeight w:val="23" w:hRule="atLeast"/>
        </w:trPr>
        <w:tc>
          <w:tcPr>
            <w:tcW w:w="518" w:type="dxa"/>
            <w:vMerge w:val="continue"/>
            <w:tcBorders>
              <w:left w:val="single" w:sz="2" w:space="0" w:color="000000"/>
              <w:bottom w:val="single" w:sz="2" w:space="0" w:color="000000"/>
            </w:tcBorders>
            <w:shd w:color="auto" w:fill="auto" w:val="clear"/>
          </w:tcPr>
          <w:p>
            <w:pPr>
              <w:pStyle w:val="Style99"/>
              <w:widowControl w:val="false"/>
              <w:snapToGrid w:val="false"/>
              <w:jc w:val="center"/>
              <w:rPr>
                <w:rFonts w:ascii="Times New Roman" w:hAnsi="Times New Roman"/>
                <w:sz w:val="16"/>
                <w:szCs w:val="16"/>
                <w:lang w:val="ru-RU"/>
              </w:rPr>
            </w:pPr>
            <w:r>
              <w:rPr>
                <w:rFonts w:ascii="Times New Roman" w:hAnsi="Times New Roman"/>
                <w:sz w:val="16"/>
                <w:szCs w:val="16"/>
                <w:lang w:val="ru-RU"/>
              </w:rPr>
            </w:r>
          </w:p>
        </w:tc>
        <w:tc>
          <w:tcPr>
            <w:tcW w:w="1816" w:type="dxa"/>
            <w:vMerge w:val="continue"/>
            <w:tcBorders>
              <w:left w:val="single" w:sz="2" w:space="0" w:color="000000"/>
              <w:bottom w:val="single" w:sz="2" w:space="0" w:color="000000"/>
            </w:tcBorders>
            <w:shd w:color="auto" w:fill="auto" w:val="clear"/>
          </w:tcPr>
          <w:p>
            <w:pPr>
              <w:pStyle w:val="Normal"/>
              <w:widowControl w:val="false"/>
              <w:snapToGrid w:val="false"/>
              <w:jc w:val="both"/>
              <w:rPr>
                <w:rFonts w:ascii="Times New Roman" w:hAnsi="Times New Roman"/>
                <w:sz w:val="16"/>
                <w:szCs w:val="16"/>
                <w:lang w:val="ru-RU"/>
              </w:rPr>
            </w:pPr>
            <w:r>
              <w:rPr>
                <w:rFonts w:ascii="Times New Roman" w:hAnsi="Times New Roman"/>
                <w:sz w:val="16"/>
                <w:szCs w:val="16"/>
                <w:lang w:val="ru-RU"/>
              </w:rPr>
            </w:r>
          </w:p>
        </w:tc>
        <w:tc>
          <w:tcPr>
            <w:tcW w:w="2520" w:type="dxa"/>
            <w:vMerge w:val="continue"/>
            <w:tcBorders>
              <w:left w:val="single" w:sz="2" w:space="0" w:color="000000"/>
              <w:bottom w:val="single" w:sz="2" w:space="0" w:color="000000"/>
            </w:tcBorders>
            <w:shd w:color="auto" w:fill="auto" w:val="clear"/>
          </w:tcPr>
          <w:p>
            <w:pPr>
              <w:pStyle w:val="Normal"/>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048"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256"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725" w:type="dxa"/>
            <w:vMerge w:val="continue"/>
            <w:tcBorders>
              <w:left w:val="single" w:sz="2" w:space="0" w:color="000000"/>
              <w:bottom w:val="single" w:sz="2" w:space="0" w:color="000000"/>
            </w:tcBorders>
            <w:shd w:color="auto" w:fill="auto" w:val="clear"/>
          </w:tcPr>
          <w:p>
            <w:pPr>
              <w:pStyle w:val="Style85"/>
              <w:widowControl w:val="false"/>
              <w:snapToGrid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133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внебюджетные источники</w:t>
            </w:r>
          </w:p>
        </w:tc>
        <w:tc>
          <w:tcPr>
            <w:tcW w:w="702"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7"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74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688" w:type="dxa"/>
            <w:tcBorders>
              <w:left w:val="single" w:sz="2" w:space="0" w:color="000000"/>
              <w:bottom w:val="single" w:sz="2" w:space="0" w:color="000000"/>
            </w:tcBorders>
            <w:shd w:color="auto" w:fill="auto" w:val="clear"/>
          </w:tcPr>
          <w:p>
            <w:pPr>
              <w:pStyle w:val="Style85"/>
              <w:widowControl w:val="false"/>
              <w:snapToGrid w:val="false"/>
              <w:jc w:val="center"/>
              <w:rPr>
                <w:rFonts w:ascii="Times New Roman" w:hAnsi="Times New Roman"/>
                <w:sz w:val="16"/>
                <w:szCs w:val="16"/>
              </w:rPr>
            </w:pPr>
            <w:r>
              <w:rPr>
                <w:rFonts w:ascii="Times New Roman" w:hAnsi="Times New Roman"/>
                <w:sz w:val="16"/>
                <w:szCs w:val="16"/>
                <w:lang w:val="ru-RU"/>
              </w:rPr>
              <w:t>-</w:t>
            </w:r>
          </w:p>
        </w:tc>
        <w:tc>
          <w:tcPr>
            <w:tcW w:w="1470"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r>
    </w:tbl>
    <w:p>
      <w:pPr>
        <w:pStyle w:val="Normal"/>
        <w:jc w:val="right"/>
        <w:rPr>
          <w:rFonts w:ascii="Times New Roman" w:hAnsi="Times New Roman"/>
          <w:sz w:val="16"/>
          <w:szCs w:val="16"/>
          <w:lang w:val="ru-RU"/>
        </w:rPr>
      </w:pPr>
      <w:r>
        <w:rPr>
          <w:rFonts w:ascii="Times New Roman" w:hAnsi="Times New Roman"/>
          <w:sz w:val="16"/>
          <w:szCs w:val="16"/>
          <w:lang w:val="ru-RU"/>
        </w:rPr>
      </w:r>
    </w:p>
    <w:p>
      <w:pPr>
        <w:pStyle w:val="Normal"/>
        <w:jc w:val="right"/>
        <w:rPr>
          <w:rFonts w:ascii="Times New Roman" w:hAnsi="Times New Roman"/>
          <w:sz w:val="16"/>
          <w:szCs w:val="16"/>
        </w:rPr>
      </w:pPr>
      <w:r>
        <w:rPr>
          <w:rFonts w:ascii="Times New Roman" w:hAnsi="Times New Roman"/>
          <w:sz w:val="16"/>
          <w:szCs w:val="16"/>
          <w:lang w:val="ru-RU"/>
        </w:rPr>
        <w:t xml:space="preserve">Приложение № 2 </w:t>
      </w:r>
    </w:p>
    <w:p>
      <w:pPr>
        <w:pStyle w:val="Normal"/>
        <w:ind w:right="-18" w:hanging="0"/>
        <w:jc w:val="right"/>
        <w:rPr>
          <w:rFonts w:ascii="Times New Roman" w:hAnsi="Times New Roman"/>
          <w:sz w:val="16"/>
          <w:szCs w:val="16"/>
        </w:rPr>
      </w:pPr>
      <w:r>
        <w:rPr>
          <w:rFonts w:ascii="Times New Roman" w:hAnsi="Times New Roman"/>
          <w:sz w:val="16"/>
          <w:szCs w:val="16"/>
          <w:lang w:val="ru-RU"/>
        </w:rPr>
        <w:t xml:space="preserve">к муниципальной программе «Профилактика терроризма и </w:t>
      </w:r>
    </w:p>
    <w:p>
      <w:pPr>
        <w:pStyle w:val="Normal"/>
        <w:ind w:right="36" w:hanging="0"/>
        <w:jc w:val="right"/>
        <w:rPr>
          <w:rFonts w:ascii="Times New Roman" w:hAnsi="Times New Roman"/>
          <w:sz w:val="16"/>
          <w:szCs w:val="16"/>
        </w:rPr>
      </w:pPr>
      <w:r>
        <w:rPr>
          <w:rFonts w:ascii="Times New Roman" w:hAnsi="Times New Roman"/>
          <w:sz w:val="16"/>
          <w:szCs w:val="16"/>
          <w:lang w:val="ru-RU"/>
        </w:rPr>
        <w:t xml:space="preserve">экстремизма, а также минимизация и (или) ликвидация последствий его проявлений </w:t>
      </w:r>
    </w:p>
    <w:p>
      <w:pPr>
        <w:pStyle w:val="Normal"/>
        <w:ind w:right="36" w:hanging="0"/>
        <w:jc w:val="right"/>
        <w:rPr>
          <w:rFonts w:ascii="Times New Roman" w:hAnsi="Times New Roman"/>
          <w:sz w:val="16"/>
          <w:szCs w:val="16"/>
        </w:rPr>
      </w:pPr>
      <w:r>
        <w:rPr>
          <w:rFonts w:ascii="Times New Roman" w:hAnsi="Times New Roman"/>
          <w:sz w:val="16"/>
          <w:szCs w:val="16"/>
          <w:lang w:val="ru-RU"/>
        </w:rPr>
        <w:t xml:space="preserve">на территории муниципального района город Нерехта и Нерехтский район </w:t>
      </w:r>
    </w:p>
    <w:p>
      <w:pPr>
        <w:pStyle w:val="Normal"/>
        <w:jc w:val="right"/>
        <w:rPr>
          <w:rFonts w:ascii="Times New Roman" w:hAnsi="Times New Roman"/>
          <w:sz w:val="16"/>
          <w:szCs w:val="16"/>
        </w:rPr>
      </w:pPr>
      <w:r>
        <w:rPr>
          <w:rFonts w:ascii="Times New Roman" w:hAnsi="Times New Roman"/>
          <w:sz w:val="16"/>
          <w:szCs w:val="16"/>
          <w:lang w:val="ru-RU"/>
        </w:rPr>
        <w:t xml:space="preserve">Костромской  области на 2025 – 2027 г.г.» </w:t>
      </w:r>
    </w:p>
    <w:p>
      <w:pPr>
        <w:pStyle w:val="Normal"/>
        <w:rPr>
          <w:rFonts w:ascii="Times New Roman" w:hAnsi="Times New Roman"/>
          <w:sz w:val="16"/>
          <w:szCs w:val="16"/>
          <w:lang w:val="ru-RU"/>
        </w:rPr>
      </w:pPr>
      <w:r>
        <w:rPr>
          <w:rFonts w:ascii="Times New Roman" w:hAnsi="Times New Roman"/>
          <w:sz w:val="16"/>
          <w:szCs w:val="16"/>
          <w:lang w:val="ru-RU"/>
        </w:rPr>
      </w:r>
    </w:p>
    <w:p>
      <w:pPr>
        <w:pStyle w:val="Normal"/>
        <w:rPr>
          <w:rFonts w:ascii="Times New Roman" w:hAnsi="Times New Roman"/>
          <w:sz w:val="16"/>
          <w:szCs w:val="16"/>
          <w:lang w:val="ru-RU"/>
        </w:rPr>
      </w:pPr>
      <w:r>
        <w:rPr>
          <w:rFonts w:ascii="Times New Roman" w:hAnsi="Times New Roman"/>
          <w:sz w:val="16"/>
          <w:szCs w:val="16"/>
          <w:lang w:val="ru-RU"/>
        </w:rPr>
      </w:r>
    </w:p>
    <w:p>
      <w:pPr>
        <w:pStyle w:val="Normal"/>
        <w:jc w:val="center"/>
        <w:rPr>
          <w:rFonts w:ascii="Times New Roman" w:hAnsi="Times New Roman"/>
          <w:sz w:val="16"/>
          <w:szCs w:val="16"/>
        </w:rPr>
      </w:pPr>
      <w:r>
        <w:rPr>
          <w:rFonts w:ascii="Times New Roman" w:hAnsi="Times New Roman"/>
          <w:b/>
          <w:sz w:val="16"/>
          <w:szCs w:val="16"/>
          <w:lang w:val="ru-RU"/>
        </w:rPr>
        <w:t xml:space="preserve">Сведениях о показателях (индикаторах) муниципальной программы </w:t>
      </w:r>
      <w:r>
        <w:rPr>
          <w:rFonts w:eastAsia="Times New Roman" w:ascii="Times New Roman" w:hAnsi="Times New Roman"/>
          <w:b/>
          <w:sz w:val="16"/>
          <w:szCs w:val="16"/>
          <w:lang w:val="ru-RU"/>
        </w:rPr>
        <w:t>«</w:t>
      </w:r>
      <w:r>
        <w:rPr>
          <w:rFonts w:eastAsia="Times New Roman" w:ascii="Times New Roman" w:hAnsi="Times New Roman"/>
          <w:b/>
          <w:color w:val="000000"/>
          <w:sz w:val="16"/>
          <w:szCs w:val="16"/>
          <w:lang w:val="ar-SA"/>
        </w:rPr>
        <w:t xml:space="preserve">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w:t>
      </w:r>
      <w:r>
        <w:rPr>
          <w:rFonts w:eastAsia="Times New Roman" w:ascii="Times New Roman" w:hAnsi="Times New Roman"/>
          <w:b/>
          <w:color w:val="000000"/>
          <w:sz w:val="16"/>
          <w:szCs w:val="16"/>
          <w:lang w:val="ru-RU"/>
        </w:rPr>
        <w:t>–</w:t>
      </w:r>
      <w:r>
        <w:rPr>
          <w:rFonts w:eastAsia="Times New Roman" w:ascii="Times New Roman" w:hAnsi="Times New Roman"/>
          <w:b/>
          <w:color w:val="000000"/>
          <w:sz w:val="16"/>
          <w:szCs w:val="16"/>
          <w:lang w:val="ar-SA"/>
        </w:rPr>
        <w:t xml:space="preserve"> 2027 г.г.»</w:t>
      </w:r>
    </w:p>
    <w:p>
      <w:pPr>
        <w:pStyle w:val="Normal"/>
        <w:jc w:val="center"/>
        <w:rPr>
          <w:rFonts w:ascii="Times New Roman" w:hAnsi="Times New Roman" w:eastAsia="Times New Roman"/>
          <w:color w:val="000000"/>
          <w:sz w:val="16"/>
          <w:szCs w:val="16"/>
          <w:lang w:val="ar-SA"/>
        </w:rPr>
      </w:pPr>
      <w:r>
        <w:rPr>
          <w:rFonts w:eastAsia="Times New Roman" w:ascii="Times New Roman" w:hAnsi="Times New Roman"/>
          <w:color w:val="000000"/>
          <w:sz w:val="16"/>
          <w:szCs w:val="16"/>
          <w:lang w:val="ar-SA"/>
        </w:rPr>
      </w:r>
    </w:p>
    <w:tbl>
      <w:tblPr>
        <w:tblW w:w="14350" w:type="dxa"/>
        <w:jc w:val="left"/>
        <w:tblInd w:w="109" w:type="dxa"/>
        <w:tblLayout w:type="fixed"/>
        <w:tblCellMar>
          <w:top w:w="0" w:type="dxa"/>
          <w:left w:w="108" w:type="dxa"/>
          <w:bottom w:w="0" w:type="dxa"/>
          <w:right w:w="108" w:type="dxa"/>
        </w:tblCellMar>
        <w:tblLook w:val="0000"/>
      </w:tblPr>
      <w:tblGrid>
        <w:gridCol w:w="578"/>
        <w:gridCol w:w="2439"/>
        <w:gridCol w:w="2766"/>
        <w:gridCol w:w="3578"/>
        <w:gridCol w:w="778"/>
        <w:gridCol w:w="705"/>
        <w:gridCol w:w="759"/>
        <w:gridCol w:w="759"/>
        <w:gridCol w:w="778"/>
        <w:gridCol w:w="1208"/>
      </w:tblGrid>
      <w:tr>
        <w:trPr/>
        <w:tc>
          <w:tcPr>
            <w:tcW w:w="578" w:type="dxa"/>
            <w:vMerge w:val="restart"/>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N</w:t>
            </w:r>
          </w:p>
          <w:p>
            <w:pPr>
              <w:pStyle w:val="Style99"/>
              <w:widowControl w:val="false"/>
              <w:jc w:val="center"/>
              <w:rPr>
                <w:rFonts w:ascii="Times New Roman" w:hAnsi="Times New Roman"/>
                <w:sz w:val="16"/>
                <w:szCs w:val="16"/>
              </w:rPr>
            </w:pPr>
            <w:r>
              <w:rPr>
                <w:rFonts w:ascii="Times New Roman" w:hAnsi="Times New Roman"/>
                <w:sz w:val="16"/>
                <w:szCs w:val="16"/>
              </w:rPr>
              <w:t>п/п</w:t>
            </w:r>
          </w:p>
        </w:tc>
        <w:tc>
          <w:tcPr>
            <w:tcW w:w="2439" w:type="dxa"/>
            <w:vMerge w:val="restart"/>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Цель муниципальной программы (подпрограммы)</w:t>
            </w:r>
          </w:p>
        </w:tc>
        <w:tc>
          <w:tcPr>
            <w:tcW w:w="2766" w:type="dxa"/>
            <w:vMerge w:val="restart"/>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Задача муниципальной программы (подпрограммы)</w:t>
            </w:r>
          </w:p>
        </w:tc>
        <w:tc>
          <w:tcPr>
            <w:tcW w:w="3578" w:type="dxa"/>
            <w:vMerge w:val="restart"/>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Наименование показателя</w:t>
            </w:r>
          </w:p>
        </w:tc>
        <w:tc>
          <w:tcPr>
            <w:tcW w:w="778" w:type="dxa"/>
            <w:vMerge w:val="restart"/>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Единица измерения</w:t>
            </w:r>
          </w:p>
        </w:tc>
        <w:tc>
          <w:tcPr>
            <w:tcW w:w="3001" w:type="dxa"/>
            <w:gridSpan w:val="4"/>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Значение индикаторов</w:t>
            </w:r>
          </w:p>
        </w:tc>
        <w:tc>
          <w:tcPr>
            <w:tcW w:w="120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lang w:val="ru-RU"/>
              </w:rPr>
              <w:t xml:space="preserve">Отметка о соответствии показателям, установленным нормативными правовыми актами </w:t>
            </w:r>
          </w:p>
        </w:tc>
      </w:tr>
      <w:tr>
        <w:trPr/>
        <w:tc>
          <w:tcPr>
            <w:tcW w:w="578"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c>
          <w:tcPr>
            <w:tcW w:w="2439"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c>
          <w:tcPr>
            <w:tcW w:w="2766"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c>
          <w:tcPr>
            <w:tcW w:w="3578"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c>
          <w:tcPr>
            <w:tcW w:w="778"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ascii="Times New Roman" w:hAnsi="Times New Roman"/>
                <w:sz w:val="16"/>
                <w:szCs w:val="16"/>
              </w:rPr>
            </w:r>
          </w:p>
        </w:tc>
        <w:tc>
          <w:tcPr>
            <w:tcW w:w="705" w:type="dxa"/>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базовое значение</w:t>
            </w:r>
          </w:p>
        </w:tc>
        <w:tc>
          <w:tcPr>
            <w:tcW w:w="759" w:type="dxa"/>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202</w:t>
            </w:r>
            <w:r>
              <w:rPr>
                <w:rFonts w:ascii="Times New Roman" w:hAnsi="Times New Roman"/>
                <w:sz w:val="16"/>
                <w:szCs w:val="16"/>
                <w:lang w:val="ru-RU"/>
              </w:rPr>
              <w:t>5</w:t>
            </w:r>
            <w:r>
              <w:rPr>
                <w:rFonts w:ascii="Times New Roman" w:hAnsi="Times New Roman"/>
                <w:sz w:val="16"/>
                <w:szCs w:val="16"/>
              </w:rPr>
              <w:t xml:space="preserve"> </w:t>
            </w:r>
            <w:r>
              <w:rPr>
                <w:rFonts w:ascii="Times New Roman" w:hAnsi="Times New Roman"/>
                <w:sz w:val="16"/>
                <w:szCs w:val="16"/>
                <w:lang w:val="ru-RU"/>
              </w:rPr>
              <w:t>год</w:t>
            </w:r>
          </w:p>
        </w:tc>
        <w:tc>
          <w:tcPr>
            <w:tcW w:w="759" w:type="dxa"/>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202</w:t>
            </w:r>
            <w:r>
              <w:rPr>
                <w:rFonts w:ascii="Times New Roman" w:hAnsi="Times New Roman"/>
                <w:sz w:val="16"/>
                <w:szCs w:val="16"/>
                <w:lang w:val="ru-RU"/>
              </w:rPr>
              <w:t>6</w:t>
            </w:r>
            <w:r>
              <w:rPr>
                <w:rFonts w:ascii="Times New Roman" w:hAnsi="Times New Roman"/>
                <w:sz w:val="16"/>
                <w:szCs w:val="16"/>
              </w:rPr>
              <w:t xml:space="preserve"> </w:t>
            </w:r>
            <w:r>
              <w:rPr>
                <w:rFonts w:ascii="Times New Roman" w:hAnsi="Times New Roman"/>
                <w:sz w:val="16"/>
                <w:szCs w:val="16"/>
                <w:lang w:val="ru-RU"/>
              </w:rPr>
              <w:t>год</w:t>
            </w:r>
          </w:p>
        </w:tc>
        <w:tc>
          <w:tcPr>
            <w:tcW w:w="778" w:type="dxa"/>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202</w:t>
            </w:r>
            <w:r>
              <w:rPr>
                <w:rFonts w:ascii="Times New Roman" w:hAnsi="Times New Roman"/>
                <w:sz w:val="16"/>
                <w:szCs w:val="16"/>
                <w:lang w:val="ru-RU"/>
              </w:rPr>
              <w:t>7</w:t>
            </w:r>
            <w:r>
              <w:rPr>
                <w:rFonts w:ascii="Times New Roman" w:hAnsi="Times New Roman"/>
                <w:sz w:val="16"/>
                <w:szCs w:val="16"/>
              </w:rPr>
              <w:t xml:space="preserve"> </w:t>
            </w:r>
            <w:r>
              <w:rPr>
                <w:rFonts w:ascii="Times New Roman" w:hAnsi="Times New Roman"/>
                <w:sz w:val="16"/>
                <w:szCs w:val="16"/>
                <w:lang w:val="ru-RU"/>
              </w:rPr>
              <w:t>год</w:t>
            </w:r>
          </w:p>
        </w:tc>
        <w:tc>
          <w:tcPr>
            <w:tcW w:w="12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rPr>
            </w:r>
          </w:p>
        </w:tc>
      </w:tr>
      <w:tr>
        <w:trPr/>
        <w:tc>
          <w:tcPr>
            <w:tcW w:w="578" w:type="dxa"/>
            <w:tcBorders>
              <w:top w:val="single" w:sz="4" w:space="0" w:color="000000"/>
              <w:left w:val="single" w:sz="4" w:space="0" w:color="000000"/>
              <w:bottom w:val="single" w:sz="4" w:space="0" w:color="000000"/>
            </w:tcBorders>
            <w:shd w:color="auto" w:fill="auto" w:val="clear"/>
            <w:vAlign w:val="center"/>
          </w:tcPr>
          <w:p>
            <w:pPr>
              <w:pStyle w:val="Style99"/>
              <w:widowControl w:val="false"/>
              <w:jc w:val="center"/>
              <w:rPr>
                <w:rFonts w:ascii="Times New Roman" w:hAnsi="Times New Roman"/>
                <w:sz w:val="16"/>
                <w:szCs w:val="16"/>
              </w:rPr>
            </w:pPr>
            <w:r>
              <w:rPr>
                <w:rFonts w:ascii="Times New Roman" w:hAnsi="Times New Roman"/>
                <w:sz w:val="16"/>
                <w:szCs w:val="16"/>
              </w:rPr>
              <w:t>1</w:t>
            </w:r>
          </w:p>
        </w:tc>
        <w:tc>
          <w:tcPr>
            <w:tcW w:w="2439" w:type="dxa"/>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2</w:t>
            </w:r>
          </w:p>
        </w:tc>
        <w:tc>
          <w:tcPr>
            <w:tcW w:w="2766" w:type="dxa"/>
            <w:tcBorders>
              <w:top w:val="single" w:sz="4" w:space="0" w:color="000000"/>
              <w:left w:val="single" w:sz="4" w:space="0" w:color="000000"/>
              <w:bottom w:val="single" w:sz="4" w:space="0" w:color="000000"/>
            </w:tcBorders>
            <w:shd w:color="auto" w:fill="auto" w:val="clear"/>
          </w:tcPr>
          <w:p>
            <w:pPr>
              <w:pStyle w:val="Style99"/>
              <w:widowControl w:val="false"/>
              <w:jc w:val="center"/>
              <w:rPr>
                <w:rFonts w:ascii="Times New Roman" w:hAnsi="Times New Roman"/>
                <w:sz w:val="16"/>
                <w:szCs w:val="16"/>
              </w:rPr>
            </w:pPr>
            <w:r>
              <w:rPr>
                <w:rFonts w:ascii="Times New Roman" w:hAnsi="Times New Roman"/>
                <w:sz w:val="16"/>
                <w:szCs w:val="16"/>
              </w:rPr>
              <w:t>3</w:t>
            </w:r>
          </w:p>
        </w:tc>
        <w:tc>
          <w:tcPr>
            <w:tcW w:w="3578" w:type="dxa"/>
            <w:tcBorders>
              <w:top w:val="single" w:sz="4" w:space="0" w:color="000000"/>
              <w:left w:val="single" w:sz="4" w:space="0" w:color="000000"/>
              <w:bottom w:val="single" w:sz="4" w:space="0" w:color="000000"/>
            </w:tcBorders>
            <w:shd w:color="auto" w:fill="auto" w:val="clear"/>
            <w:vAlign w:val="center"/>
          </w:tcPr>
          <w:p>
            <w:pPr>
              <w:pStyle w:val="Style99"/>
              <w:widowControl w:val="false"/>
              <w:jc w:val="center"/>
              <w:rPr>
                <w:rFonts w:ascii="Times New Roman" w:hAnsi="Times New Roman"/>
                <w:sz w:val="16"/>
                <w:szCs w:val="16"/>
              </w:rPr>
            </w:pPr>
            <w:r>
              <w:rPr>
                <w:rFonts w:ascii="Times New Roman" w:hAnsi="Times New Roman"/>
                <w:sz w:val="16"/>
                <w:szCs w:val="16"/>
              </w:rPr>
              <w:t>4</w:t>
            </w:r>
          </w:p>
        </w:tc>
        <w:tc>
          <w:tcPr>
            <w:tcW w:w="778" w:type="dxa"/>
            <w:tcBorders>
              <w:top w:val="single" w:sz="4" w:space="0" w:color="000000"/>
              <w:left w:val="single" w:sz="4" w:space="0" w:color="000000"/>
              <w:bottom w:val="single" w:sz="4" w:space="0" w:color="000000"/>
            </w:tcBorders>
            <w:shd w:color="auto" w:fill="auto" w:val="clear"/>
            <w:vAlign w:val="center"/>
          </w:tcPr>
          <w:p>
            <w:pPr>
              <w:pStyle w:val="Style99"/>
              <w:widowControl w:val="false"/>
              <w:jc w:val="center"/>
              <w:rPr>
                <w:rFonts w:ascii="Times New Roman" w:hAnsi="Times New Roman"/>
                <w:sz w:val="16"/>
                <w:szCs w:val="16"/>
              </w:rPr>
            </w:pPr>
            <w:r>
              <w:rPr>
                <w:rFonts w:ascii="Times New Roman" w:hAnsi="Times New Roman"/>
                <w:sz w:val="16"/>
                <w:szCs w:val="16"/>
              </w:rPr>
              <w:t>5</w:t>
            </w:r>
          </w:p>
        </w:tc>
        <w:tc>
          <w:tcPr>
            <w:tcW w:w="705" w:type="dxa"/>
            <w:tcBorders>
              <w:top w:val="single" w:sz="4" w:space="0" w:color="000000"/>
              <w:left w:val="single" w:sz="4" w:space="0" w:color="000000"/>
              <w:bottom w:val="single" w:sz="4" w:space="0" w:color="000000"/>
            </w:tcBorders>
            <w:shd w:color="auto" w:fill="auto" w:val="clear"/>
            <w:vAlign w:val="center"/>
          </w:tcPr>
          <w:p>
            <w:pPr>
              <w:pStyle w:val="Style99"/>
              <w:widowControl w:val="false"/>
              <w:jc w:val="center"/>
              <w:rPr>
                <w:rFonts w:ascii="Times New Roman" w:hAnsi="Times New Roman"/>
                <w:sz w:val="16"/>
                <w:szCs w:val="16"/>
              </w:rPr>
            </w:pPr>
            <w:r>
              <w:rPr>
                <w:rFonts w:ascii="Times New Roman" w:hAnsi="Times New Roman"/>
                <w:sz w:val="16"/>
                <w:szCs w:val="16"/>
              </w:rPr>
              <w:t>6</w:t>
            </w:r>
          </w:p>
        </w:tc>
        <w:tc>
          <w:tcPr>
            <w:tcW w:w="759" w:type="dxa"/>
            <w:tcBorders>
              <w:top w:val="single" w:sz="4" w:space="0" w:color="000000"/>
              <w:left w:val="single" w:sz="4" w:space="0" w:color="000000"/>
              <w:bottom w:val="single" w:sz="4" w:space="0" w:color="000000"/>
            </w:tcBorders>
            <w:shd w:color="auto" w:fill="auto" w:val="clear"/>
            <w:vAlign w:val="center"/>
          </w:tcPr>
          <w:p>
            <w:pPr>
              <w:pStyle w:val="Style99"/>
              <w:widowControl w:val="false"/>
              <w:jc w:val="center"/>
              <w:rPr>
                <w:rFonts w:ascii="Times New Roman" w:hAnsi="Times New Roman"/>
                <w:sz w:val="16"/>
                <w:szCs w:val="16"/>
              </w:rPr>
            </w:pPr>
            <w:r>
              <w:rPr>
                <w:rFonts w:ascii="Times New Roman" w:hAnsi="Times New Roman"/>
                <w:sz w:val="16"/>
                <w:szCs w:val="16"/>
              </w:rPr>
              <w:t>7</w:t>
            </w:r>
          </w:p>
        </w:tc>
        <w:tc>
          <w:tcPr>
            <w:tcW w:w="759" w:type="dxa"/>
            <w:tcBorders>
              <w:top w:val="single" w:sz="4" w:space="0" w:color="000000"/>
              <w:left w:val="single" w:sz="4" w:space="0" w:color="000000"/>
              <w:bottom w:val="single" w:sz="4" w:space="0" w:color="000000"/>
            </w:tcBorders>
            <w:shd w:color="auto" w:fill="auto" w:val="clear"/>
            <w:vAlign w:val="center"/>
          </w:tcPr>
          <w:p>
            <w:pPr>
              <w:pStyle w:val="Style99"/>
              <w:widowControl w:val="false"/>
              <w:jc w:val="center"/>
              <w:rPr>
                <w:rFonts w:ascii="Times New Roman" w:hAnsi="Times New Roman"/>
                <w:sz w:val="16"/>
                <w:szCs w:val="16"/>
              </w:rPr>
            </w:pPr>
            <w:r>
              <w:rPr>
                <w:rFonts w:ascii="Times New Roman" w:hAnsi="Times New Roman"/>
                <w:sz w:val="16"/>
                <w:szCs w:val="16"/>
              </w:rPr>
              <w:t>8</w:t>
            </w:r>
          </w:p>
        </w:tc>
        <w:tc>
          <w:tcPr>
            <w:tcW w:w="778" w:type="dxa"/>
            <w:tcBorders>
              <w:top w:val="single" w:sz="4" w:space="0" w:color="000000"/>
              <w:left w:val="single" w:sz="4" w:space="0" w:color="000000"/>
              <w:bottom w:val="single" w:sz="4" w:space="0" w:color="000000"/>
            </w:tcBorders>
            <w:shd w:color="auto" w:fill="auto" w:val="clear"/>
            <w:vAlign w:val="center"/>
          </w:tcPr>
          <w:p>
            <w:pPr>
              <w:pStyle w:val="Style99"/>
              <w:widowControl w:val="false"/>
              <w:jc w:val="center"/>
              <w:rPr>
                <w:rFonts w:ascii="Times New Roman" w:hAnsi="Times New Roman"/>
                <w:sz w:val="16"/>
                <w:szCs w:val="16"/>
              </w:rPr>
            </w:pPr>
            <w:r>
              <w:rPr>
                <w:rFonts w:ascii="Times New Roman" w:hAnsi="Times New Roman"/>
                <w:sz w:val="16"/>
                <w:szCs w:val="16"/>
              </w:rPr>
              <w:t>9</w:t>
            </w:r>
          </w:p>
        </w:tc>
        <w:tc>
          <w:tcPr>
            <w:tcW w:w="12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99"/>
              <w:widowControl w:val="false"/>
              <w:jc w:val="center"/>
              <w:rPr>
                <w:rFonts w:ascii="Times New Roman" w:hAnsi="Times New Roman"/>
                <w:sz w:val="16"/>
                <w:szCs w:val="16"/>
              </w:rPr>
            </w:pPr>
            <w:r>
              <w:rPr>
                <w:rFonts w:ascii="Times New Roman" w:hAnsi="Times New Roman"/>
                <w:sz w:val="16"/>
                <w:szCs w:val="16"/>
              </w:rPr>
              <w:t>10</w:t>
            </w:r>
          </w:p>
        </w:tc>
      </w:tr>
      <w:tr>
        <w:trPr/>
        <w:tc>
          <w:tcPr>
            <w:tcW w:w="14348" w:type="dxa"/>
            <w:gridSpan w:val="10"/>
            <w:tcBorders>
              <w:top w:val="single" w:sz="4" w:space="0" w:color="000000"/>
              <w:left w:val="single" w:sz="4" w:space="0" w:color="000000"/>
              <w:right w:val="single" w:sz="4" w:space="0" w:color="000000"/>
            </w:tcBorders>
            <w:shd w:color="auto" w:fill="auto" w:val="clear"/>
          </w:tcPr>
          <w:p>
            <w:pPr>
              <w:pStyle w:val="Style85"/>
              <w:widowControl w:val="false"/>
              <w:jc w:val="center"/>
              <w:rPr>
                <w:rFonts w:ascii="Times New Roman" w:hAnsi="Times New Roman"/>
                <w:sz w:val="16"/>
                <w:szCs w:val="16"/>
              </w:rPr>
            </w:pPr>
            <w:r>
              <w:rPr>
                <w:rFonts w:ascii="Times New Roman" w:hAnsi="Times New Roman"/>
                <w:sz w:val="16"/>
                <w:szCs w:val="16"/>
              </w:rPr>
              <w:t xml:space="preserve">Муниципальная программа </w:t>
            </w:r>
            <w:r>
              <w:rPr>
                <w:rFonts w:eastAsia="Times New Roman" w:ascii="Times New Roman" w:hAnsi="Times New Roman"/>
                <w:sz w:val="16"/>
                <w:szCs w:val="16"/>
                <w:lang w:val="ru-RU"/>
              </w:rPr>
              <w:t>«</w:t>
            </w:r>
            <w:r>
              <w:rPr>
                <w:rFonts w:eastAsia="Times New Roman" w:ascii="Times New Roman" w:hAnsi="Times New Roman"/>
                <w:color w:val="000000"/>
                <w:sz w:val="16"/>
                <w:szCs w:val="16"/>
                <w:lang w:val="ar-SA"/>
              </w:rPr>
              <w:t>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w:t>
            </w:r>
            <w:r>
              <w:rPr>
                <w:rFonts w:eastAsia="Times New Roman" w:ascii="Times New Roman" w:hAnsi="Times New Roman"/>
                <w:color w:val="000000"/>
                <w:sz w:val="16"/>
                <w:szCs w:val="16"/>
                <w:lang w:val="ru-RU"/>
              </w:rPr>
              <w:t>25</w:t>
            </w:r>
            <w:r>
              <w:rPr>
                <w:rFonts w:eastAsia="Times New Roman" w:ascii="Times New Roman" w:hAnsi="Times New Roman"/>
                <w:color w:val="000000"/>
                <w:sz w:val="16"/>
                <w:szCs w:val="16"/>
                <w:lang w:val="ar-SA"/>
              </w:rPr>
              <w:t xml:space="preserve"> </w:t>
            </w:r>
            <w:r>
              <w:rPr>
                <w:rFonts w:eastAsia="Times New Roman" w:ascii="Times New Roman" w:hAnsi="Times New Roman"/>
                <w:color w:val="000000"/>
                <w:sz w:val="16"/>
                <w:szCs w:val="16"/>
                <w:lang w:val="ru-RU"/>
              </w:rPr>
              <w:t xml:space="preserve">- </w:t>
            </w:r>
            <w:r>
              <w:rPr>
                <w:rFonts w:eastAsia="Times New Roman" w:ascii="Times New Roman" w:hAnsi="Times New Roman"/>
                <w:color w:val="000000"/>
                <w:sz w:val="16"/>
                <w:szCs w:val="16"/>
                <w:lang w:val="ar-SA"/>
              </w:rPr>
              <w:t>202</w:t>
            </w:r>
            <w:r>
              <w:rPr>
                <w:rFonts w:eastAsia="Times New Roman" w:ascii="Times New Roman" w:hAnsi="Times New Roman"/>
                <w:color w:val="000000"/>
                <w:sz w:val="16"/>
                <w:szCs w:val="16"/>
                <w:lang w:val="ru-RU"/>
              </w:rPr>
              <w:t>7</w:t>
            </w:r>
            <w:r>
              <w:rPr>
                <w:rFonts w:eastAsia="Times New Roman" w:ascii="Times New Roman" w:hAnsi="Times New Roman"/>
                <w:color w:val="000000"/>
                <w:sz w:val="16"/>
                <w:szCs w:val="16"/>
                <w:lang w:val="ar-SA"/>
              </w:rPr>
              <w:t xml:space="preserve"> г.г.»</w:t>
            </w:r>
          </w:p>
        </w:tc>
      </w:tr>
      <w:tr>
        <w:trPr/>
        <w:tc>
          <w:tcPr>
            <w:tcW w:w="14348" w:type="dxa"/>
            <w:gridSpan w:val="10"/>
            <w:tcBorders>
              <w:left w:val="single" w:sz="4" w:space="0" w:color="000000"/>
              <w:bottom w:val="single" w:sz="4" w:space="0" w:color="000000"/>
              <w:right w:val="single" w:sz="4" w:space="0" w:color="000000"/>
            </w:tcBorders>
            <w:shd w:color="auto" w:fill="auto" w:val="clear"/>
          </w:tcPr>
          <w:p>
            <w:pPr>
              <w:pStyle w:val="Style99"/>
              <w:widowControl w:val="false"/>
              <w:snapToGrid w:val="false"/>
              <w:jc w:val="center"/>
              <w:rPr>
                <w:rFonts w:ascii="Times New Roman" w:hAnsi="Times New Roman"/>
                <w:sz w:val="16"/>
                <w:szCs w:val="16"/>
              </w:rPr>
            </w:pPr>
            <w:r>
              <w:rPr>
                <w:rFonts w:ascii="Times New Roman" w:hAnsi="Times New Roman"/>
                <w:sz w:val="16"/>
                <w:szCs w:val="16"/>
              </w:rPr>
            </w:r>
          </w:p>
        </w:tc>
      </w:tr>
      <w:tr>
        <w:trPr/>
        <w:tc>
          <w:tcPr>
            <w:tcW w:w="578" w:type="dxa"/>
            <w:tcBorders>
              <w:left w:val="single" w:sz="4" w:space="0" w:color="000000"/>
              <w:bottom w:val="single" w:sz="4"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1</w:t>
            </w:r>
          </w:p>
        </w:tc>
        <w:tc>
          <w:tcPr>
            <w:tcW w:w="2439" w:type="dxa"/>
            <w:tcBorders>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Совершенствование системы профилактических мер антитеррористической,</w:t>
            </w:r>
            <w:r>
              <w:rPr>
                <w:rFonts w:eastAsia="Times New Roman" w:ascii="Times New Roman" w:hAnsi="Times New Roman"/>
                <w:sz w:val="16"/>
                <w:szCs w:val="16"/>
                <w:lang w:val="ru-RU"/>
              </w:rPr>
              <w:t xml:space="preserve"> </w:t>
            </w:r>
            <w:r>
              <w:rPr>
                <w:rFonts w:eastAsia="Times New Roman" w:ascii="Times New Roman" w:hAnsi="Times New Roman"/>
                <w:sz w:val="16"/>
                <w:szCs w:val="16"/>
              </w:rPr>
              <w:t>антиэкстремистской направленности</w:t>
            </w:r>
          </w:p>
        </w:tc>
        <w:tc>
          <w:tcPr>
            <w:tcW w:w="2766" w:type="dxa"/>
            <w:tcBorders>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Усиление антитеррористической защищенности и  технической укрепленности муниципальных объектов и мест с массовым пребыванием граждан</w:t>
            </w:r>
          </w:p>
        </w:tc>
        <w:tc>
          <w:tcPr>
            <w:tcW w:w="3578" w:type="dxa"/>
            <w:tcBorders>
              <w:left w:val="single" w:sz="4" w:space="0" w:color="000000"/>
              <w:bottom w:val="single" w:sz="4"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 xml:space="preserve">Количество объектов </w:t>
            </w:r>
            <w:r>
              <w:rPr>
                <w:rFonts w:eastAsia="Times New Roman" w:ascii="Times New Roman" w:hAnsi="Times New Roman"/>
                <w:sz w:val="16"/>
                <w:szCs w:val="16"/>
              </w:rPr>
              <w:t xml:space="preserve">учреждений, </w:t>
            </w:r>
            <w:r>
              <w:rPr>
                <w:rFonts w:eastAsia="Times New Roman" w:ascii="Times New Roman" w:hAnsi="Times New Roman"/>
                <w:sz w:val="16"/>
                <w:szCs w:val="16"/>
                <w:lang w:val="ru-RU"/>
              </w:rPr>
              <w:t>оснащенных</w:t>
            </w:r>
            <w:r>
              <w:rPr>
                <w:rFonts w:eastAsia="Times New Roman" w:ascii="Times New Roman" w:hAnsi="Times New Roman"/>
                <w:sz w:val="16"/>
                <w:szCs w:val="16"/>
              </w:rPr>
              <w:t xml:space="preserve"> системами </w:t>
            </w:r>
            <w:r>
              <w:rPr>
                <w:rFonts w:eastAsia="Times New Roman" w:ascii="Times New Roman" w:hAnsi="Times New Roman"/>
                <w:sz w:val="16"/>
                <w:szCs w:val="16"/>
                <w:lang w:val="ru-RU"/>
              </w:rPr>
              <w:t xml:space="preserve"> антитеррористической защищенности и технической укрепленности объектов массового пребывания людей,</w:t>
            </w:r>
            <w:r>
              <w:rPr>
                <w:rFonts w:eastAsia="Times New Roman" w:ascii="Times New Roman" w:hAnsi="Times New Roman"/>
                <w:sz w:val="16"/>
                <w:szCs w:val="16"/>
              </w:rPr>
              <w:t xml:space="preserve"> видеонаблюдения  и автоматической пожарной сигнализации.</w:t>
            </w:r>
          </w:p>
        </w:tc>
        <w:tc>
          <w:tcPr>
            <w:tcW w:w="778" w:type="dxa"/>
            <w:tcBorders>
              <w:left w:val="single" w:sz="4" w:space="0" w:color="000000"/>
              <w:bottom w:val="single" w:sz="4"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единица</w:t>
            </w:r>
          </w:p>
        </w:tc>
        <w:tc>
          <w:tcPr>
            <w:tcW w:w="705"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43</w:t>
            </w:r>
          </w:p>
          <w:p>
            <w:pPr>
              <w:pStyle w:val="Normal"/>
              <w:widowControl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759"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43</w:t>
            </w:r>
          </w:p>
        </w:tc>
        <w:tc>
          <w:tcPr>
            <w:tcW w:w="759"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46</w:t>
            </w:r>
          </w:p>
        </w:tc>
        <w:tc>
          <w:tcPr>
            <w:tcW w:w="778" w:type="dxa"/>
            <w:tcBorders>
              <w:left w:val="single" w:sz="4" w:space="0" w:color="000000"/>
              <w:bottom w:val="single" w:sz="4"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49</w:t>
            </w:r>
          </w:p>
        </w:tc>
        <w:tc>
          <w:tcPr>
            <w:tcW w:w="1208"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c>
          <w:tcPr>
            <w:tcW w:w="578" w:type="dxa"/>
            <w:tcBorders>
              <w:left w:val="single" w:sz="4" w:space="0" w:color="000000"/>
              <w:bottom w:val="single" w:sz="4"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2</w:t>
            </w:r>
          </w:p>
        </w:tc>
        <w:tc>
          <w:tcPr>
            <w:tcW w:w="2439" w:type="dxa"/>
            <w:tcBorders>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Совершенствование системы профилактических мер антитеррористическо,</w:t>
            </w:r>
            <w:r>
              <w:rPr>
                <w:rFonts w:eastAsia="Times New Roman" w:ascii="Times New Roman" w:hAnsi="Times New Roman"/>
                <w:sz w:val="16"/>
                <w:szCs w:val="16"/>
                <w:lang w:val="ru-RU"/>
              </w:rPr>
              <w:t xml:space="preserve"> </w:t>
            </w:r>
            <w:r>
              <w:rPr>
                <w:rFonts w:eastAsia="Times New Roman" w:ascii="Times New Roman" w:hAnsi="Times New Roman"/>
                <w:sz w:val="16"/>
                <w:szCs w:val="16"/>
              </w:rPr>
              <w:t>антиэкстремистской направленности</w:t>
            </w:r>
          </w:p>
        </w:tc>
        <w:tc>
          <w:tcPr>
            <w:tcW w:w="2766" w:type="dxa"/>
            <w:tcBorders>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Отработка навыков быстрого реагирования и эффективного принятия решений при возникновении антитеррористической угрозы</w:t>
            </w:r>
          </w:p>
        </w:tc>
        <w:tc>
          <w:tcPr>
            <w:tcW w:w="3578" w:type="dxa"/>
            <w:tcBorders>
              <w:left w:val="single" w:sz="4" w:space="0" w:color="000000"/>
              <w:bottom w:val="single" w:sz="4"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Число проведенных учений и тренировок с участием муниципальных служащих администраций городского и сельских поселений по действиям в условиях возникновения угрозы или совершения террористических актов</w:t>
            </w:r>
          </w:p>
        </w:tc>
        <w:tc>
          <w:tcPr>
            <w:tcW w:w="778" w:type="dxa"/>
            <w:tcBorders>
              <w:left w:val="single" w:sz="4" w:space="0" w:color="000000"/>
              <w:bottom w:val="single" w:sz="4"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единица</w:t>
            </w:r>
          </w:p>
        </w:tc>
        <w:tc>
          <w:tcPr>
            <w:tcW w:w="705"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4</w:t>
            </w:r>
          </w:p>
        </w:tc>
        <w:tc>
          <w:tcPr>
            <w:tcW w:w="759"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4</w:t>
            </w:r>
          </w:p>
        </w:tc>
        <w:tc>
          <w:tcPr>
            <w:tcW w:w="759"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4</w:t>
            </w:r>
          </w:p>
        </w:tc>
        <w:tc>
          <w:tcPr>
            <w:tcW w:w="778" w:type="dxa"/>
            <w:tcBorders>
              <w:left w:val="single" w:sz="4" w:space="0" w:color="000000"/>
              <w:bottom w:val="single" w:sz="4"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4</w:t>
            </w:r>
          </w:p>
        </w:tc>
        <w:tc>
          <w:tcPr>
            <w:tcW w:w="1208"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c>
          <w:tcPr>
            <w:tcW w:w="578" w:type="dxa"/>
            <w:tcBorders>
              <w:left w:val="single" w:sz="4" w:space="0" w:color="000000"/>
              <w:bottom w:val="single" w:sz="4"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3</w:t>
            </w:r>
          </w:p>
        </w:tc>
        <w:tc>
          <w:tcPr>
            <w:tcW w:w="2439" w:type="dxa"/>
            <w:tcBorders>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Совершенствование системы профилактических мер антитеррористической,</w:t>
            </w:r>
            <w:r>
              <w:rPr>
                <w:rFonts w:eastAsia="Times New Roman" w:ascii="Times New Roman" w:hAnsi="Times New Roman"/>
                <w:sz w:val="16"/>
                <w:szCs w:val="16"/>
                <w:lang w:val="ru-RU"/>
              </w:rPr>
              <w:t xml:space="preserve"> </w:t>
            </w:r>
            <w:r>
              <w:rPr>
                <w:rFonts w:eastAsia="Times New Roman" w:ascii="Times New Roman" w:hAnsi="Times New Roman"/>
                <w:sz w:val="16"/>
                <w:szCs w:val="16"/>
              </w:rPr>
              <w:t>антиэкстремистской направленности</w:t>
            </w:r>
          </w:p>
        </w:tc>
        <w:tc>
          <w:tcPr>
            <w:tcW w:w="2766" w:type="dxa"/>
            <w:tcBorders>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Информирование населения муниципального района по вопросам противодействия терроризму и экстремизму</w:t>
            </w:r>
          </w:p>
        </w:tc>
        <w:tc>
          <w:tcPr>
            <w:tcW w:w="3578" w:type="dxa"/>
            <w:tcBorders>
              <w:left w:val="single" w:sz="4" w:space="0" w:color="000000"/>
              <w:bottom w:val="single" w:sz="4"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tc>
          <w:tcPr>
            <w:tcW w:w="778" w:type="dxa"/>
            <w:tcBorders>
              <w:left w:val="single" w:sz="4" w:space="0" w:color="000000"/>
              <w:bottom w:val="single" w:sz="4"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единица</w:t>
            </w:r>
          </w:p>
        </w:tc>
        <w:tc>
          <w:tcPr>
            <w:tcW w:w="705"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30</w:t>
            </w:r>
          </w:p>
        </w:tc>
        <w:tc>
          <w:tcPr>
            <w:tcW w:w="759"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30</w:t>
            </w:r>
          </w:p>
        </w:tc>
        <w:tc>
          <w:tcPr>
            <w:tcW w:w="759"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30</w:t>
            </w:r>
          </w:p>
        </w:tc>
        <w:tc>
          <w:tcPr>
            <w:tcW w:w="778" w:type="dxa"/>
            <w:tcBorders>
              <w:left w:val="single" w:sz="4" w:space="0" w:color="000000"/>
              <w:bottom w:val="single" w:sz="4"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30</w:t>
            </w:r>
          </w:p>
        </w:tc>
        <w:tc>
          <w:tcPr>
            <w:tcW w:w="1208"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r>
      <w:tr>
        <w:trPr/>
        <w:tc>
          <w:tcPr>
            <w:tcW w:w="578" w:type="dxa"/>
            <w:tcBorders>
              <w:left w:val="single" w:sz="4" w:space="0" w:color="000000"/>
              <w:bottom w:val="single" w:sz="4"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4</w:t>
            </w:r>
          </w:p>
        </w:tc>
        <w:tc>
          <w:tcPr>
            <w:tcW w:w="2439" w:type="dxa"/>
            <w:tcBorders>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lang w:val="ru-RU"/>
              </w:rPr>
              <w:t>П</w:t>
            </w:r>
            <w:r>
              <w:rPr>
                <w:rFonts w:eastAsia="Times New Roman" w:ascii="Times New Roman" w:hAnsi="Times New Roman"/>
                <w:sz w:val="16"/>
                <w:szCs w:val="16"/>
              </w:rPr>
              <w:t>редупреждение террористических и экстремистских проявлений на территории муниципального района город Нерехта и Нерехтский район</w:t>
            </w:r>
          </w:p>
        </w:tc>
        <w:tc>
          <w:tcPr>
            <w:tcW w:w="2766" w:type="dxa"/>
            <w:tcBorders>
              <w:left w:val="single" w:sz="4" w:space="0" w:color="000000"/>
              <w:bottom w:val="single" w:sz="4" w:space="0" w:color="000000"/>
            </w:tcBorders>
            <w:shd w:color="auto" w:fill="auto" w:val="clear"/>
          </w:tcPr>
          <w:p>
            <w:pPr>
              <w:pStyle w:val="Normal"/>
              <w:widowControl w:val="false"/>
              <w:snapToGrid w:val="false"/>
              <w:rPr>
                <w:rFonts w:ascii="Times New Roman" w:hAnsi="Times New Roman"/>
                <w:sz w:val="16"/>
                <w:szCs w:val="16"/>
              </w:rPr>
            </w:pPr>
            <w:r>
              <w:rPr>
                <w:rFonts w:eastAsia="Times New Roman" w:ascii="Times New Roman" w:hAnsi="Times New Roman"/>
                <w:sz w:val="16"/>
                <w:szCs w:val="16"/>
              </w:rPr>
              <w:t>Проведение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c>
          <w:tcPr>
            <w:tcW w:w="3578" w:type="dxa"/>
            <w:tcBorders>
              <w:left w:val="single" w:sz="4" w:space="0" w:color="000000"/>
              <w:bottom w:val="single" w:sz="4" w:space="0" w:color="000000"/>
            </w:tcBorders>
            <w:shd w:color="auto" w:fill="auto" w:val="clear"/>
          </w:tcPr>
          <w:p>
            <w:pPr>
              <w:pStyle w:val="Normal"/>
              <w:widowControl w:val="false"/>
              <w:rPr>
                <w:rFonts w:ascii="Times New Roman" w:hAnsi="Times New Roman"/>
                <w:sz w:val="16"/>
                <w:szCs w:val="16"/>
              </w:rPr>
            </w:pPr>
            <w:r>
              <w:rPr>
                <w:rFonts w:eastAsia="Times New Roman" w:ascii="Times New Roman" w:hAnsi="Times New Roman"/>
                <w:sz w:val="16"/>
                <w:szCs w:val="16"/>
                <w:lang w:val="ru-RU"/>
              </w:rPr>
              <w:t>Публикация материалов по профилактике терроризма и экстремизма на официальных сайтах администраций городского и сельских поселений и в печатных изданиях</w:t>
            </w:r>
          </w:p>
          <w:p>
            <w:pPr>
              <w:pStyle w:val="Normal"/>
              <w:widowControl w:val="false"/>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778" w:type="dxa"/>
            <w:tcBorders>
              <w:left w:val="single" w:sz="4" w:space="0" w:color="000000"/>
              <w:bottom w:val="single" w:sz="4"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единица</w:t>
            </w:r>
          </w:p>
        </w:tc>
        <w:tc>
          <w:tcPr>
            <w:tcW w:w="705"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en-US"/>
              </w:rPr>
              <w:t>4</w:t>
            </w:r>
            <w:r>
              <w:rPr>
                <w:rFonts w:eastAsia="Times New Roman" w:ascii="Times New Roman" w:hAnsi="Times New Roman"/>
                <w:sz w:val="16"/>
                <w:szCs w:val="16"/>
                <w:lang w:val="ru-RU"/>
              </w:rPr>
              <w:t>0</w:t>
            </w:r>
          </w:p>
        </w:tc>
        <w:tc>
          <w:tcPr>
            <w:tcW w:w="759"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en-US"/>
              </w:rPr>
              <w:t>4</w:t>
            </w:r>
            <w:r>
              <w:rPr>
                <w:rFonts w:eastAsia="Times New Roman" w:ascii="Times New Roman" w:hAnsi="Times New Roman"/>
                <w:sz w:val="16"/>
                <w:szCs w:val="16"/>
                <w:lang w:val="ru-RU"/>
              </w:rPr>
              <w:t>0</w:t>
            </w:r>
          </w:p>
        </w:tc>
        <w:tc>
          <w:tcPr>
            <w:tcW w:w="759" w:type="dxa"/>
            <w:tcBorders>
              <w:left w:val="single" w:sz="4" w:space="0" w:color="000000"/>
              <w:bottom w:val="single" w:sz="4" w:space="0" w:color="000000"/>
            </w:tcBorders>
            <w:shd w:color="auto" w:fill="auto" w:val="clear"/>
          </w:tcPr>
          <w:p>
            <w:pPr>
              <w:pStyle w:val="Normal"/>
              <w:widowControl w:val="false"/>
              <w:jc w:val="center"/>
              <w:rPr>
                <w:rFonts w:ascii="Times New Roman" w:hAnsi="Times New Roman"/>
                <w:sz w:val="16"/>
                <w:szCs w:val="16"/>
              </w:rPr>
            </w:pPr>
            <w:r>
              <w:rPr>
                <w:rFonts w:eastAsia="Times New Roman" w:ascii="Times New Roman" w:hAnsi="Times New Roman"/>
                <w:sz w:val="16"/>
                <w:szCs w:val="16"/>
                <w:lang w:val="ru-RU"/>
              </w:rPr>
              <w:t>40</w:t>
            </w:r>
          </w:p>
        </w:tc>
        <w:tc>
          <w:tcPr>
            <w:tcW w:w="778" w:type="dxa"/>
            <w:tcBorders>
              <w:left w:val="single" w:sz="4" w:space="0" w:color="000000"/>
              <w:bottom w:val="single" w:sz="4" w:space="0" w:color="000000"/>
            </w:tcBorders>
            <w:shd w:color="auto" w:fill="auto" w:val="clear"/>
          </w:tcPr>
          <w:p>
            <w:pPr>
              <w:pStyle w:val="Normal"/>
              <w:widowControl w:val="false"/>
              <w:snapToGrid w:val="false"/>
              <w:jc w:val="center"/>
              <w:rPr>
                <w:rFonts w:ascii="Times New Roman" w:hAnsi="Times New Roman"/>
                <w:sz w:val="16"/>
                <w:szCs w:val="16"/>
              </w:rPr>
            </w:pPr>
            <w:r>
              <w:rPr>
                <w:rFonts w:eastAsia="Times New Roman" w:ascii="Times New Roman" w:hAnsi="Times New Roman"/>
                <w:sz w:val="16"/>
                <w:szCs w:val="16"/>
                <w:lang w:val="ru-RU"/>
              </w:rPr>
              <w:t>40</w:t>
            </w:r>
          </w:p>
        </w:tc>
        <w:tc>
          <w:tcPr>
            <w:tcW w:w="1208"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ascii="Times New Roman" w:hAnsi="Times New Roman"/>
                <w:sz w:val="16"/>
                <w:szCs w:val="16"/>
              </w:rPr>
            </w:pPr>
            <w:r>
              <w:rPr>
                <w:rFonts w:ascii="Times New Roman" w:hAnsi="Times New Roman"/>
                <w:sz w:val="16"/>
                <w:szCs w:val="16"/>
              </w:rPr>
            </w:r>
          </w:p>
        </w:tc>
      </w:tr>
    </w:tbl>
    <w:p>
      <w:pPr>
        <w:pStyle w:val="Normal"/>
        <w:ind w:left="432" w:hanging="432"/>
        <w:jc w:val="right"/>
        <w:rPr>
          <w:rFonts w:ascii="Times New Roman" w:hAnsi="Times New Roman" w:eastAsia="Times New Roman"/>
          <w:bCs/>
          <w:color w:val="000000"/>
          <w:sz w:val="16"/>
          <w:szCs w:val="16"/>
          <w:lang w:val="ru-RU"/>
        </w:rPr>
      </w:pPr>
      <w:r>
        <w:rPr>
          <w:rFonts w:eastAsia="Times New Roman" w:ascii="Times New Roman" w:hAnsi="Times New Roman"/>
          <w:bCs/>
          <w:color w:val="000000"/>
          <w:sz w:val="16"/>
          <w:szCs w:val="16"/>
          <w:lang w:val="ru-RU"/>
        </w:rPr>
      </w:r>
    </w:p>
    <w:p>
      <w:pPr>
        <w:pStyle w:val="Normal"/>
        <w:jc w:val="right"/>
        <w:rPr>
          <w:rFonts w:ascii="Times New Roman" w:hAnsi="Times New Roman" w:eastAsia="Times New Roman"/>
          <w:bCs/>
          <w:color w:val="000000"/>
          <w:sz w:val="16"/>
          <w:szCs w:val="16"/>
          <w:lang w:val="ru-RU"/>
        </w:rPr>
      </w:pPr>
      <w:r>
        <w:rPr>
          <w:rFonts w:eastAsia="Times New Roman" w:ascii="Times New Roman" w:hAnsi="Times New Roman"/>
          <w:bCs/>
          <w:color w:val="000000"/>
          <w:sz w:val="16"/>
          <w:szCs w:val="16"/>
          <w:lang w:val="ru-RU"/>
        </w:rPr>
      </w:r>
    </w:p>
    <w:p>
      <w:pPr>
        <w:pStyle w:val="Normal"/>
        <w:jc w:val="right"/>
        <w:rPr>
          <w:rFonts w:ascii="Times New Roman" w:hAnsi="Times New Roman"/>
          <w:sz w:val="16"/>
          <w:szCs w:val="16"/>
        </w:rPr>
      </w:pPr>
      <w:r>
        <w:rPr>
          <w:rFonts w:eastAsia="Times New Roman" w:ascii="Times New Roman" w:hAnsi="Times New Roman"/>
          <w:bCs/>
          <w:color w:val="000000"/>
          <w:sz w:val="16"/>
          <w:szCs w:val="16"/>
          <w:lang w:val="ru-RU"/>
        </w:rPr>
        <w:t xml:space="preserve">Приложение </w:t>
      </w:r>
      <w:r>
        <w:rPr>
          <w:rFonts w:eastAsia="Times New Roman" w:ascii="Times New Roman" w:hAnsi="Times New Roman"/>
          <w:bCs/>
          <w:color w:val="000000"/>
          <w:sz w:val="16"/>
          <w:szCs w:val="16"/>
        </w:rPr>
        <w:t>№</w:t>
      </w:r>
      <w:r>
        <w:rPr>
          <w:rFonts w:eastAsia="Times New Roman" w:ascii="Times New Roman" w:hAnsi="Times New Roman"/>
          <w:bCs/>
          <w:color w:val="000000"/>
          <w:sz w:val="16"/>
          <w:szCs w:val="16"/>
          <w:lang w:val="ru-RU"/>
        </w:rPr>
        <w:t xml:space="preserve"> 3</w:t>
      </w:r>
      <w:r>
        <w:rPr>
          <w:rFonts w:eastAsia="Times New Roman" w:ascii="Times New Roman" w:hAnsi="Times New Roman"/>
          <w:bCs/>
          <w:color w:val="000000"/>
          <w:sz w:val="16"/>
          <w:szCs w:val="16"/>
        </w:rPr>
        <w:t xml:space="preserve">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к </w:t>
      </w:r>
      <w:r>
        <w:rPr>
          <w:rFonts w:eastAsia="Times New Roman" w:ascii="Times New Roman" w:hAnsi="Times New Roman"/>
          <w:bCs/>
          <w:color w:val="000000"/>
          <w:sz w:val="16"/>
          <w:szCs w:val="16"/>
          <w:lang w:val="ru-RU"/>
        </w:rPr>
        <w:t xml:space="preserve">муниципальной </w:t>
      </w:r>
      <w:r>
        <w:rPr>
          <w:rFonts w:eastAsia="Times New Roman" w:ascii="Times New Roman" w:hAnsi="Times New Roman"/>
          <w:bCs/>
          <w:color w:val="000000"/>
          <w:sz w:val="16"/>
          <w:szCs w:val="16"/>
        </w:rPr>
        <w:t xml:space="preserve">программе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«Профилактика терроризма и экстремизма, </w:t>
      </w:r>
    </w:p>
    <w:p>
      <w:pPr>
        <w:pStyle w:val="Normal"/>
        <w:jc w:val="right"/>
        <w:rPr>
          <w:rFonts w:ascii="Times New Roman" w:hAnsi="Times New Roman"/>
          <w:sz w:val="16"/>
          <w:szCs w:val="16"/>
        </w:rPr>
      </w:pPr>
      <w:r>
        <w:rPr>
          <w:rFonts w:eastAsia="Times New Roman" w:ascii="Times New Roman" w:hAnsi="Times New Roman"/>
          <w:bCs/>
          <w:color w:val="000000"/>
          <w:sz w:val="16"/>
          <w:szCs w:val="16"/>
        </w:rPr>
        <w:t xml:space="preserve">а также минимизация и (или)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ликвидация последствий</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 </w:t>
      </w:r>
      <w:r>
        <w:rPr>
          <w:rFonts w:eastAsia="Times New Roman" w:ascii="Times New Roman" w:hAnsi="Times New Roman"/>
          <w:bCs/>
          <w:color w:val="000000"/>
          <w:sz w:val="16"/>
          <w:szCs w:val="16"/>
        </w:rPr>
        <w:t xml:space="preserve">его проявлений на территории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муниципального района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город Нерехта и Нерехтский район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Костромской области на 2025-2027 гг.» </w:t>
      </w:r>
    </w:p>
    <w:p>
      <w:pPr>
        <w:pStyle w:val="Normal"/>
        <w:ind w:left="432" w:hanging="432"/>
        <w:jc w:val="center"/>
        <w:rPr>
          <w:rFonts w:ascii="Times New Roman" w:hAnsi="Times New Roman" w:eastAsia="Times New Roman"/>
          <w:b/>
          <w:b/>
          <w:bCs/>
          <w:color w:val="000000"/>
          <w:sz w:val="16"/>
          <w:szCs w:val="16"/>
        </w:rPr>
      </w:pPr>
      <w:r>
        <w:rPr>
          <w:rFonts w:eastAsia="Times New Roman" w:ascii="Times New Roman" w:hAnsi="Times New Roman"/>
          <w:b/>
          <w:bCs/>
          <w:color w:val="000000"/>
          <w:sz w:val="16"/>
          <w:szCs w:val="16"/>
        </w:rPr>
      </w:r>
    </w:p>
    <w:p>
      <w:pPr>
        <w:pStyle w:val="Normal"/>
        <w:ind w:left="432" w:hanging="432"/>
        <w:jc w:val="center"/>
        <w:rPr>
          <w:rFonts w:ascii="Times New Roman" w:hAnsi="Times New Roman"/>
          <w:sz w:val="16"/>
          <w:szCs w:val="16"/>
        </w:rPr>
      </w:pPr>
      <w:r>
        <w:rPr>
          <w:rFonts w:eastAsia="Times New Roman" w:ascii="Times New Roman" w:hAnsi="Times New Roman"/>
          <w:b/>
          <w:bCs/>
          <w:color w:val="000000"/>
          <w:sz w:val="16"/>
          <w:szCs w:val="16"/>
          <w:lang w:val="ru-RU"/>
        </w:rPr>
        <w:t xml:space="preserve">Форма отчета о достижении целевых показателей муниципальной программы за </w:t>
      </w:r>
      <w:r>
        <w:rPr>
          <w:rFonts w:eastAsia="Times New Roman" w:ascii="Times New Roman" w:hAnsi="Times New Roman"/>
          <w:b/>
          <w:bCs/>
          <w:color w:val="000000"/>
          <w:sz w:val="16"/>
          <w:szCs w:val="16"/>
          <w:lang w:val="en-US"/>
        </w:rPr>
        <w:t>I</w:t>
      </w:r>
      <w:r>
        <w:rPr>
          <w:rFonts w:eastAsia="Times New Roman" w:ascii="Times New Roman" w:hAnsi="Times New Roman"/>
          <w:b/>
          <w:bCs/>
          <w:color w:val="000000"/>
          <w:sz w:val="16"/>
          <w:szCs w:val="16"/>
          <w:lang w:val="ru-RU"/>
        </w:rPr>
        <w:t xml:space="preserve"> полугодие/год</w:t>
      </w:r>
    </w:p>
    <w:p>
      <w:pPr>
        <w:pStyle w:val="Normal"/>
        <w:ind w:left="432" w:hanging="432"/>
        <w:jc w:val="center"/>
        <w:rPr>
          <w:rFonts w:ascii="Times New Roman" w:hAnsi="Times New Roman"/>
          <w:sz w:val="16"/>
          <w:szCs w:val="16"/>
        </w:rPr>
      </w:pPr>
      <w:r>
        <w:rPr>
          <w:rFonts w:eastAsia="Times New Roman" w:ascii="Times New Roman" w:hAnsi="Times New Roman"/>
          <w:b/>
          <w:bCs/>
          <w:color w:val="000000"/>
          <w:sz w:val="16"/>
          <w:szCs w:val="16"/>
          <w:lang w:val="ru-RU"/>
        </w:rPr>
        <w:t>Исполнитель программы</w:t>
      </w:r>
    </w:p>
    <w:p>
      <w:pPr>
        <w:pStyle w:val="Normal"/>
        <w:ind w:left="432" w:hanging="432"/>
        <w:jc w:val="center"/>
        <w:rPr>
          <w:rFonts w:ascii="Times New Roman" w:hAnsi="Times New Roman" w:eastAsia="Times New Roman"/>
          <w:color w:val="000000"/>
          <w:sz w:val="16"/>
          <w:szCs w:val="16"/>
          <w:lang w:val="ru-RU"/>
        </w:rPr>
      </w:pPr>
      <w:r>
        <w:rPr>
          <w:rFonts w:eastAsia="Times New Roman" w:ascii="Times New Roman" w:hAnsi="Times New Roman"/>
          <w:color w:val="000000"/>
          <w:sz w:val="16"/>
          <w:szCs w:val="16"/>
          <w:lang w:val="ru-RU"/>
        </w:rPr>
      </w:r>
    </w:p>
    <w:tbl>
      <w:tblPr>
        <w:tblW w:w="14265" w:type="dxa"/>
        <w:jc w:val="left"/>
        <w:tblInd w:w="55" w:type="dxa"/>
        <w:tblLayout w:type="fixed"/>
        <w:tblCellMar>
          <w:top w:w="55" w:type="dxa"/>
          <w:left w:w="55" w:type="dxa"/>
          <w:bottom w:w="55" w:type="dxa"/>
          <w:right w:w="55" w:type="dxa"/>
        </w:tblCellMar>
        <w:tblLook w:val="0000"/>
      </w:tblPr>
      <w:tblGrid>
        <w:gridCol w:w="3134"/>
        <w:gridCol w:w="4149"/>
        <w:gridCol w:w="3642"/>
        <w:gridCol w:w="3339"/>
      </w:tblGrid>
      <w:tr>
        <w:trPr/>
        <w:tc>
          <w:tcPr>
            <w:tcW w:w="3134" w:type="dxa"/>
            <w:tcBorders>
              <w:top w:val="single" w:sz="2" w:space="0" w:color="000000"/>
              <w:left w:val="single" w:sz="2" w:space="0" w:color="000000"/>
              <w:bottom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Целевой показатель</w:t>
            </w:r>
          </w:p>
        </w:tc>
        <w:tc>
          <w:tcPr>
            <w:tcW w:w="4149" w:type="dxa"/>
            <w:tcBorders>
              <w:top w:val="single" w:sz="2" w:space="0" w:color="000000"/>
              <w:left w:val="single" w:sz="2" w:space="0" w:color="000000"/>
              <w:bottom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Плановое значение показателя</w:t>
            </w:r>
          </w:p>
        </w:tc>
        <w:tc>
          <w:tcPr>
            <w:tcW w:w="3642" w:type="dxa"/>
            <w:tcBorders>
              <w:top w:val="single" w:sz="2" w:space="0" w:color="000000"/>
              <w:left w:val="single" w:sz="2" w:space="0" w:color="000000"/>
              <w:bottom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Достигнутое значение показателя за отчетный период</w:t>
            </w:r>
          </w:p>
        </w:tc>
        <w:tc>
          <w:tcPr>
            <w:tcW w:w="3339" w:type="dxa"/>
            <w:tcBorders>
              <w:top w:val="single" w:sz="2" w:space="0" w:color="000000"/>
              <w:left w:val="single" w:sz="2" w:space="0" w:color="000000"/>
              <w:bottom w:val="single" w:sz="2" w:space="0" w:color="000000"/>
              <w:right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Примечание</w:t>
            </w:r>
          </w:p>
        </w:tc>
      </w:tr>
      <w:tr>
        <w:trPr/>
        <w:tc>
          <w:tcPr>
            <w:tcW w:w="3134" w:type="dxa"/>
            <w:tcBorders>
              <w:left w:val="single" w:sz="2" w:space="0" w:color="000000"/>
              <w:bottom w:val="single" w:sz="2" w:space="0" w:color="000000"/>
            </w:tcBorders>
            <w:shd w:color="auto" w:fill="auto" w:val="clear"/>
          </w:tcPr>
          <w:p>
            <w:pPr>
              <w:pStyle w:val="Style87"/>
              <w:widowControl w:val="false"/>
              <w:snapToGrid w:val="false"/>
              <w:spacing w:before="0" w:after="200"/>
              <w:jc w:val="both"/>
              <w:rPr>
                <w:rFonts w:ascii="Times New Roman" w:hAnsi="Times New Roman" w:eastAsia="Times New Roman"/>
                <w:sz w:val="16"/>
                <w:szCs w:val="16"/>
              </w:rPr>
            </w:pPr>
            <w:r>
              <w:rPr>
                <w:rFonts w:eastAsia="Times New Roman" w:ascii="Times New Roman" w:hAnsi="Times New Roman"/>
                <w:sz w:val="16"/>
                <w:szCs w:val="16"/>
              </w:rPr>
            </w:r>
          </w:p>
        </w:tc>
        <w:tc>
          <w:tcPr>
            <w:tcW w:w="4149" w:type="dxa"/>
            <w:tcBorders>
              <w:left w:val="single" w:sz="2" w:space="0" w:color="000000"/>
              <w:bottom w:val="single" w:sz="2" w:space="0" w:color="000000"/>
            </w:tcBorders>
            <w:shd w:color="auto" w:fill="auto" w:val="clear"/>
          </w:tcPr>
          <w:p>
            <w:pPr>
              <w:pStyle w:val="Style87"/>
              <w:widowControl w:val="false"/>
              <w:snapToGrid w:val="false"/>
              <w:spacing w:before="0" w:after="200"/>
              <w:jc w:val="both"/>
              <w:rPr>
                <w:rFonts w:ascii="Times New Roman" w:hAnsi="Times New Roman" w:eastAsia="Times New Roman"/>
                <w:sz w:val="16"/>
                <w:szCs w:val="16"/>
              </w:rPr>
            </w:pPr>
            <w:r>
              <w:rPr>
                <w:rFonts w:eastAsia="Times New Roman" w:ascii="Times New Roman" w:hAnsi="Times New Roman"/>
                <w:sz w:val="16"/>
                <w:szCs w:val="16"/>
              </w:rPr>
            </w:r>
          </w:p>
        </w:tc>
        <w:tc>
          <w:tcPr>
            <w:tcW w:w="3642" w:type="dxa"/>
            <w:tcBorders>
              <w:left w:val="single" w:sz="2" w:space="0" w:color="000000"/>
              <w:bottom w:val="single" w:sz="2" w:space="0" w:color="000000"/>
            </w:tcBorders>
            <w:shd w:color="auto" w:fill="auto" w:val="clear"/>
          </w:tcPr>
          <w:p>
            <w:pPr>
              <w:pStyle w:val="Style87"/>
              <w:widowControl w:val="false"/>
              <w:snapToGrid w:val="false"/>
              <w:spacing w:before="0" w:after="200"/>
              <w:jc w:val="both"/>
              <w:rPr>
                <w:rFonts w:ascii="Times New Roman" w:hAnsi="Times New Roman" w:eastAsia="Times New Roman"/>
                <w:sz w:val="16"/>
                <w:szCs w:val="16"/>
              </w:rPr>
            </w:pPr>
            <w:r>
              <w:rPr>
                <w:rFonts w:eastAsia="Times New Roman" w:ascii="Times New Roman" w:hAnsi="Times New Roman"/>
                <w:sz w:val="16"/>
                <w:szCs w:val="16"/>
              </w:rPr>
            </w:r>
          </w:p>
        </w:tc>
        <w:tc>
          <w:tcPr>
            <w:tcW w:w="3339" w:type="dxa"/>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jc w:val="both"/>
              <w:rPr>
                <w:rFonts w:ascii="Times New Roman" w:hAnsi="Times New Roman" w:eastAsia="Times New Roman"/>
                <w:sz w:val="16"/>
                <w:szCs w:val="16"/>
              </w:rPr>
            </w:pPr>
            <w:r>
              <w:rPr>
                <w:rFonts w:eastAsia="Times New Roman" w:ascii="Times New Roman" w:hAnsi="Times New Roman"/>
                <w:sz w:val="16"/>
                <w:szCs w:val="16"/>
              </w:rPr>
            </w:r>
          </w:p>
        </w:tc>
      </w:tr>
    </w:tbl>
    <w:p>
      <w:pPr>
        <w:pStyle w:val="Normal"/>
        <w:shd w:val="clear" w:color="auto" w:fill="FFFFFF"/>
        <w:tabs>
          <w:tab w:val="clear" w:pos="709"/>
          <w:tab w:val="left" w:pos="100" w:leader="none"/>
        </w:tabs>
        <w:rPr>
          <w:rFonts w:ascii="Times New Roman" w:hAnsi="Times New Roman" w:eastAsia="Times New Roman"/>
          <w:b/>
          <w:b/>
          <w:bCs/>
          <w:color w:val="000000"/>
          <w:sz w:val="16"/>
          <w:szCs w:val="16"/>
          <w:lang w:val="ru-RU"/>
        </w:rPr>
      </w:pPr>
      <w:r>
        <w:rPr>
          <w:rFonts w:eastAsia="Times New Roman" w:ascii="Times New Roman" w:hAnsi="Times New Roman"/>
          <w:b/>
          <w:bCs/>
          <w:color w:val="000000"/>
          <w:sz w:val="16"/>
          <w:szCs w:val="16"/>
          <w:lang w:val="ru-RU"/>
        </w:rPr>
      </w:r>
    </w:p>
    <w:p>
      <w:pPr>
        <w:pStyle w:val="Normal"/>
        <w:shd w:val="clear" w:color="auto" w:fill="FFFFFF"/>
        <w:tabs>
          <w:tab w:val="clear" w:pos="709"/>
          <w:tab w:val="left" w:pos="100" w:leader="none"/>
        </w:tabs>
        <w:ind w:firstLine="714"/>
        <w:jc w:val="center"/>
        <w:rPr>
          <w:rFonts w:ascii="Times New Roman" w:hAnsi="Times New Roman"/>
          <w:sz w:val="16"/>
          <w:szCs w:val="16"/>
        </w:rPr>
      </w:pPr>
      <w:r>
        <w:rPr>
          <w:rFonts w:eastAsia="Times New Roman" w:ascii="Times New Roman" w:hAnsi="Times New Roman"/>
          <w:b/>
          <w:bCs/>
          <w:color w:val="000000"/>
          <w:sz w:val="16"/>
          <w:szCs w:val="16"/>
          <w:lang w:val="ru-RU"/>
        </w:rPr>
        <w:t xml:space="preserve">Форма отчета о выполнении основных мероприятий муниципальной программы за </w:t>
      </w:r>
      <w:r>
        <w:rPr>
          <w:rFonts w:eastAsia="Times New Roman" w:ascii="Times New Roman" w:hAnsi="Times New Roman"/>
          <w:b/>
          <w:bCs/>
          <w:color w:val="000000"/>
          <w:sz w:val="16"/>
          <w:szCs w:val="16"/>
          <w:lang w:val="en-US"/>
        </w:rPr>
        <w:t>I</w:t>
      </w:r>
      <w:r>
        <w:rPr>
          <w:rFonts w:eastAsia="Times New Roman" w:ascii="Times New Roman" w:hAnsi="Times New Roman"/>
          <w:b/>
          <w:bCs/>
          <w:color w:val="000000"/>
          <w:sz w:val="16"/>
          <w:szCs w:val="16"/>
          <w:lang w:val="ru-RU"/>
        </w:rPr>
        <w:t xml:space="preserve"> полугодие/год</w:t>
      </w:r>
    </w:p>
    <w:p>
      <w:pPr>
        <w:pStyle w:val="Normal"/>
        <w:shd w:val="clear" w:color="auto" w:fill="FFFFFF"/>
        <w:tabs>
          <w:tab w:val="clear" w:pos="709"/>
          <w:tab w:val="left" w:pos="100" w:leader="none"/>
        </w:tabs>
        <w:jc w:val="center"/>
        <w:rPr>
          <w:rFonts w:ascii="Times New Roman" w:hAnsi="Times New Roman"/>
          <w:sz w:val="16"/>
          <w:szCs w:val="16"/>
        </w:rPr>
      </w:pPr>
      <w:r>
        <w:rPr>
          <w:rFonts w:eastAsia="Times New Roman" w:ascii="Times New Roman" w:hAnsi="Times New Roman"/>
          <w:b/>
          <w:bCs/>
          <w:color w:val="000000"/>
          <w:sz w:val="16"/>
          <w:szCs w:val="16"/>
          <w:lang w:val="ru-RU"/>
        </w:rPr>
        <w:t>Исполнитель программы</w:t>
      </w:r>
    </w:p>
    <w:p>
      <w:pPr>
        <w:pStyle w:val="Normal"/>
        <w:shd w:val="clear" w:color="auto" w:fill="FFFFFF"/>
        <w:tabs>
          <w:tab w:val="clear" w:pos="709"/>
          <w:tab w:val="left" w:pos="100" w:leader="none"/>
        </w:tabs>
        <w:ind w:firstLine="714"/>
        <w:jc w:val="both"/>
        <w:rPr>
          <w:rFonts w:ascii="Times New Roman" w:hAnsi="Times New Roman" w:eastAsia="Times New Roman"/>
          <w:color w:val="000000"/>
          <w:sz w:val="16"/>
          <w:szCs w:val="16"/>
          <w:lang w:val="ru-RU"/>
        </w:rPr>
      </w:pPr>
      <w:r>
        <w:rPr>
          <w:rFonts w:eastAsia="Times New Roman" w:ascii="Times New Roman" w:hAnsi="Times New Roman"/>
          <w:color w:val="000000"/>
          <w:sz w:val="16"/>
          <w:szCs w:val="16"/>
          <w:lang w:val="ru-RU"/>
        </w:rPr>
      </w:r>
    </w:p>
    <w:tbl>
      <w:tblPr>
        <w:tblW w:w="14265" w:type="dxa"/>
        <w:jc w:val="left"/>
        <w:tblInd w:w="55" w:type="dxa"/>
        <w:tblLayout w:type="fixed"/>
        <w:tblCellMar>
          <w:top w:w="55" w:type="dxa"/>
          <w:left w:w="55" w:type="dxa"/>
          <w:bottom w:w="55" w:type="dxa"/>
          <w:right w:w="55" w:type="dxa"/>
        </w:tblCellMar>
        <w:tblLook w:val="0000"/>
      </w:tblPr>
      <w:tblGrid>
        <w:gridCol w:w="4048"/>
        <w:gridCol w:w="6876"/>
        <w:gridCol w:w="3341"/>
      </w:tblGrid>
      <w:tr>
        <w:trPr/>
        <w:tc>
          <w:tcPr>
            <w:tcW w:w="4048" w:type="dxa"/>
            <w:tcBorders>
              <w:top w:val="single" w:sz="2" w:space="0" w:color="000000"/>
              <w:left w:val="single" w:sz="2" w:space="0" w:color="000000"/>
              <w:bottom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Наименование мероприятия</w:t>
            </w:r>
          </w:p>
        </w:tc>
        <w:tc>
          <w:tcPr>
            <w:tcW w:w="6876" w:type="dxa"/>
            <w:tcBorders>
              <w:top w:val="single" w:sz="2" w:space="0" w:color="000000"/>
              <w:left w:val="single" w:sz="2" w:space="0" w:color="000000"/>
              <w:bottom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Информация о проведенной работе с указанием статистических данных</w:t>
            </w:r>
          </w:p>
        </w:tc>
        <w:tc>
          <w:tcPr>
            <w:tcW w:w="3341" w:type="dxa"/>
            <w:tcBorders>
              <w:top w:val="single" w:sz="2" w:space="0" w:color="000000"/>
              <w:left w:val="single" w:sz="2" w:space="0" w:color="000000"/>
              <w:bottom w:val="single" w:sz="2" w:space="0" w:color="000000"/>
              <w:right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Примечание</w:t>
            </w:r>
          </w:p>
        </w:tc>
      </w:tr>
      <w:tr>
        <w:trPr/>
        <w:tc>
          <w:tcPr>
            <w:tcW w:w="4048" w:type="dxa"/>
            <w:tcBorders>
              <w:left w:val="single" w:sz="2" w:space="0" w:color="000000"/>
              <w:bottom w:val="single" w:sz="2" w:space="0" w:color="000000"/>
            </w:tcBorders>
            <w:shd w:color="auto" w:fill="auto" w:val="clear"/>
          </w:tcPr>
          <w:p>
            <w:pPr>
              <w:pStyle w:val="Style87"/>
              <w:widowControl w:val="false"/>
              <w:snapToGrid w:val="false"/>
              <w:spacing w:before="0" w:after="200"/>
              <w:jc w:val="both"/>
              <w:rPr>
                <w:rFonts w:ascii="Times New Roman" w:hAnsi="Times New Roman" w:eastAsia="Times New Roman"/>
                <w:sz w:val="16"/>
                <w:szCs w:val="16"/>
              </w:rPr>
            </w:pPr>
            <w:r>
              <w:rPr>
                <w:rFonts w:eastAsia="Times New Roman" w:ascii="Times New Roman" w:hAnsi="Times New Roman"/>
                <w:sz w:val="16"/>
                <w:szCs w:val="16"/>
              </w:rPr>
            </w:r>
          </w:p>
        </w:tc>
        <w:tc>
          <w:tcPr>
            <w:tcW w:w="6876" w:type="dxa"/>
            <w:tcBorders>
              <w:left w:val="single" w:sz="2" w:space="0" w:color="000000"/>
              <w:bottom w:val="single" w:sz="2" w:space="0" w:color="000000"/>
            </w:tcBorders>
            <w:shd w:color="auto" w:fill="auto" w:val="clear"/>
          </w:tcPr>
          <w:p>
            <w:pPr>
              <w:pStyle w:val="Style87"/>
              <w:widowControl w:val="false"/>
              <w:snapToGrid w:val="false"/>
              <w:spacing w:before="0" w:after="200"/>
              <w:jc w:val="both"/>
              <w:rPr>
                <w:rFonts w:ascii="Times New Roman" w:hAnsi="Times New Roman" w:eastAsia="Times New Roman"/>
                <w:sz w:val="16"/>
                <w:szCs w:val="16"/>
              </w:rPr>
            </w:pPr>
            <w:r>
              <w:rPr>
                <w:rFonts w:eastAsia="Times New Roman" w:ascii="Times New Roman" w:hAnsi="Times New Roman"/>
                <w:sz w:val="16"/>
                <w:szCs w:val="16"/>
              </w:rPr>
            </w:r>
          </w:p>
        </w:tc>
        <w:tc>
          <w:tcPr>
            <w:tcW w:w="3341" w:type="dxa"/>
            <w:tcBorders>
              <w:left w:val="single" w:sz="2" w:space="0" w:color="000000"/>
              <w:bottom w:val="single" w:sz="2" w:space="0" w:color="000000"/>
              <w:right w:val="single" w:sz="2" w:space="0" w:color="000000"/>
            </w:tcBorders>
            <w:shd w:color="auto" w:fill="auto" w:val="clear"/>
          </w:tcPr>
          <w:p>
            <w:pPr>
              <w:pStyle w:val="Style87"/>
              <w:widowControl w:val="false"/>
              <w:snapToGrid w:val="false"/>
              <w:spacing w:before="0" w:after="200"/>
              <w:jc w:val="both"/>
              <w:rPr>
                <w:rFonts w:ascii="Times New Roman" w:hAnsi="Times New Roman" w:eastAsia="Times New Roman"/>
                <w:sz w:val="16"/>
                <w:szCs w:val="16"/>
              </w:rPr>
            </w:pPr>
            <w:r>
              <w:rPr>
                <w:rFonts w:eastAsia="Times New Roman" w:ascii="Times New Roman" w:hAnsi="Times New Roman"/>
                <w:sz w:val="16"/>
                <w:szCs w:val="16"/>
              </w:rPr>
            </w:r>
          </w:p>
        </w:tc>
      </w:tr>
    </w:tbl>
    <w:p>
      <w:pPr>
        <w:pStyle w:val="Normal"/>
        <w:shd w:val="clear" w:color="auto" w:fill="FFFFFF"/>
        <w:tabs>
          <w:tab w:val="clear" w:pos="709"/>
          <w:tab w:val="left" w:pos="100" w:leader="none"/>
        </w:tabs>
        <w:rPr>
          <w:rFonts w:ascii="Times New Roman" w:hAnsi="Times New Roman" w:eastAsia="Times New Roman"/>
          <w:b/>
          <w:b/>
          <w:bCs/>
          <w:color w:val="000000"/>
          <w:sz w:val="16"/>
          <w:szCs w:val="16"/>
          <w:lang w:val="ru-RU"/>
        </w:rPr>
      </w:pPr>
      <w:r>
        <w:rPr>
          <w:rFonts w:eastAsia="Times New Roman" w:ascii="Times New Roman" w:hAnsi="Times New Roman"/>
          <w:b/>
          <w:bCs/>
          <w:color w:val="000000"/>
          <w:sz w:val="16"/>
          <w:szCs w:val="16"/>
          <w:lang w:val="ru-RU"/>
        </w:rPr>
      </w:r>
    </w:p>
    <w:p>
      <w:pPr>
        <w:pStyle w:val="Normal"/>
        <w:jc w:val="right"/>
        <w:rPr>
          <w:rFonts w:ascii="Times New Roman" w:hAnsi="Times New Roman" w:eastAsia="Times New Roman"/>
          <w:b/>
          <w:b/>
          <w:bCs/>
          <w:color w:val="000000"/>
          <w:sz w:val="16"/>
          <w:szCs w:val="16"/>
          <w:lang w:val="ru-RU"/>
        </w:rPr>
      </w:pPr>
      <w:r>
        <w:rPr>
          <w:rFonts w:eastAsia="Times New Roman" w:ascii="Times New Roman" w:hAnsi="Times New Roman"/>
          <w:b/>
          <w:bCs/>
          <w:color w:val="000000"/>
          <w:sz w:val="16"/>
          <w:szCs w:val="16"/>
          <w:lang w:val="ru-RU"/>
        </w:rPr>
      </w:r>
    </w:p>
    <w:p>
      <w:pPr>
        <w:pStyle w:val="Normal"/>
        <w:jc w:val="right"/>
        <w:rPr>
          <w:rFonts w:ascii="Times New Roman" w:hAnsi="Times New Roman" w:eastAsia="Times New Roman"/>
          <w:b/>
          <w:b/>
          <w:bCs/>
          <w:color w:val="000000"/>
          <w:sz w:val="16"/>
          <w:szCs w:val="16"/>
          <w:lang w:val="ru-RU"/>
        </w:rPr>
      </w:pPr>
      <w:r>
        <w:rPr>
          <w:rFonts w:eastAsia="Times New Roman" w:ascii="Times New Roman" w:hAnsi="Times New Roman"/>
          <w:b/>
          <w:bCs/>
          <w:color w:val="000000"/>
          <w:sz w:val="16"/>
          <w:szCs w:val="16"/>
          <w:lang w:val="ru-RU"/>
        </w:rPr>
      </w:r>
    </w:p>
    <w:p>
      <w:pPr>
        <w:pStyle w:val="Normal"/>
        <w:jc w:val="right"/>
        <w:rPr>
          <w:rFonts w:ascii="Times New Roman" w:hAnsi="Times New Roman" w:eastAsia="Times New Roman"/>
          <w:b/>
          <w:b/>
          <w:bCs/>
          <w:color w:val="000000"/>
          <w:sz w:val="16"/>
          <w:szCs w:val="16"/>
          <w:lang w:val="ru-RU"/>
        </w:rPr>
      </w:pPr>
      <w:r>
        <w:rPr>
          <w:rFonts w:eastAsia="Times New Roman" w:ascii="Times New Roman" w:hAnsi="Times New Roman"/>
          <w:b/>
          <w:bCs/>
          <w:color w:val="000000"/>
          <w:sz w:val="16"/>
          <w:szCs w:val="16"/>
          <w:lang w:val="ru-RU"/>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eastAsia="Times New Roman"/>
          <w:bCs/>
          <w:color w:val="000000"/>
          <w:lang w:val="ru-RU"/>
        </w:rPr>
      </w:pPr>
      <w:r>
        <w:rPr>
          <w:rFonts w:ascii="Times New Roman" w:hAnsi="Times New Roman"/>
          <w:sz w:val="16"/>
          <w:szCs w:val="16"/>
        </w:rPr>
      </w:r>
    </w:p>
    <w:p>
      <w:pPr>
        <w:pStyle w:val="Normal"/>
        <w:jc w:val="right"/>
        <w:rPr>
          <w:rFonts w:ascii="Times New Roman" w:hAnsi="Times New Roman"/>
          <w:sz w:val="16"/>
          <w:szCs w:val="16"/>
        </w:rPr>
      </w:pPr>
      <w:r>
        <w:rPr>
          <w:rFonts w:eastAsia="Times New Roman" w:ascii="Times New Roman" w:hAnsi="Times New Roman"/>
          <w:bCs/>
          <w:color w:val="000000"/>
          <w:sz w:val="16"/>
          <w:szCs w:val="16"/>
          <w:lang w:val="ru-RU"/>
        </w:rPr>
        <w:t xml:space="preserve">Приложение </w:t>
      </w:r>
      <w:r>
        <w:rPr>
          <w:rFonts w:eastAsia="Times New Roman" w:ascii="Times New Roman" w:hAnsi="Times New Roman"/>
          <w:bCs/>
          <w:color w:val="000000"/>
          <w:sz w:val="16"/>
          <w:szCs w:val="16"/>
        </w:rPr>
        <w:t>№</w:t>
      </w:r>
      <w:r>
        <w:rPr>
          <w:rFonts w:eastAsia="Times New Roman" w:ascii="Times New Roman" w:hAnsi="Times New Roman"/>
          <w:bCs/>
          <w:color w:val="000000"/>
          <w:sz w:val="16"/>
          <w:szCs w:val="16"/>
          <w:lang w:val="ru-RU"/>
        </w:rPr>
        <w:t xml:space="preserve"> 4</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к </w:t>
      </w:r>
      <w:r>
        <w:rPr>
          <w:rFonts w:eastAsia="Times New Roman" w:ascii="Times New Roman" w:hAnsi="Times New Roman"/>
          <w:bCs/>
          <w:color w:val="000000"/>
          <w:sz w:val="16"/>
          <w:szCs w:val="16"/>
          <w:lang w:val="ru-RU"/>
        </w:rPr>
        <w:t xml:space="preserve">муниципальной </w:t>
      </w:r>
      <w:r>
        <w:rPr>
          <w:rFonts w:eastAsia="Times New Roman" w:ascii="Times New Roman" w:hAnsi="Times New Roman"/>
          <w:bCs/>
          <w:color w:val="000000"/>
          <w:sz w:val="16"/>
          <w:szCs w:val="16"/>
        </w:rPr>
        <w:t xml:space="preserve">программе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«Профилактика терроризма и экстремизма, </w:t>
      </w:r>
    </w:p>
    <w:p>
      <w:pPr>
        <w:pStyle w:val="Normal"/>
        <w:jc w:val="right"/>
        <w:rPr>
          <w:rFonts w:ascii="Times New Roman" w:hAnsi="Times New Roman"/>
          <w:sz w:val="16"/>
          <w:szCs w:val="16"/>
        </w:rPr>
      </w:pPr>
      <w:r>
        <w:rPr>
          <w:rFonts w:eastAsia="Times New Roman" w:ascii="Times New Roman" w:hAnsi="Times New Roman"/>
          <w:bCs/>
          <w:color w:val="000000"/>
          <w:sz w:val="16"/>
          <w:szCs w:val="16"/>
        </w:rPr>
        <w:t xml:space="preserve">а также минимизация и (или)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ликвидация последствий</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 </w:t>
      </w:r>
      <w:r>
        <w:rPr>
          <w:rFonts w:eastAsia="Times New Roman" w:ascii="Times New Roman" w:hAnsi="Times New Roman"/>
          <w:bCs/>
          <w:color w:val="000000"/>
          <w:sz w:val="16"/>
          <w:szCs w:val="16"/>
        </w:rPr>
        <w:t xml:space="preserve">его проявлений на территории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муниципального района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город Нерехта и Нерехтский район </w:t>
      </w:r>
    </w:p>
    <w:p>
      <w:pPr>
        <w:pStyle w:val="Normal"/>
        <w:ind w:left="432" w:hanging="432"/>
        <w:jc w:val="right"/>
        <w:rPr>
          <w:rFonts w:ascii="Times New Roman" w:hAnsi="Times New Roman"/>
          <w:sz w:val="16"/>
          <w:szCs w:val="16"/>
        </w:rPr>
      </w:pPr>
      <w:r>
        <w:rPr>
          <w:rFonts w:eastAsia="Times New Roman" w:ascii="Times New Roman" w:hAnsi="Times New Roman"/>
          <w:bCs/>
          <w:color w:val="000000"/>
          <w:sz w:val="16"/>
          <w:szCs w:val="16"/>
        </w:rPr>
        <w:t xml:space="preserve">Костромской области на 2025-2027 гг.» </w:t>
      </w:r>
    </w:p>
    <w:p>
      <w:pPr>
        <w:pStyle w:val="Normal"/>
        <w:ind w:left="432" w:hanging="432"/>
        <w:jc w:val="center"/>
        <w:rPr>
          <w:rFonts w:ascii="Times New Roman" w:hAnsi="Times New Roman" w:eastAsia="Times New Roman"/>
          <w:b/>
          <w:b/>
          <w:bCs/>
          <w:color w:val="000000"/>
          <w:sz w:val="16"/>
          <w:szCs w:val="16"/>
        </w:rPr>
      </w:pPr>
      <w:r>
        <w:rPr>
          <w:rFonts w:eastAsia="Times New Roman" w:ascii="Times New Roman" w:hAnsi="Times New Roman"/>
          <w:b/>
          <w:bCs/>
          <w:color w:val="000000"/>
          <w:sz w:val="16"/>
          <w:szCs w:val="16"/>
        </w:rPr>
      </w:r>
    </w:p>
    <w:p>
      <w:pPr>
        <w:pStyle w:val="Normal"/>
        <w:ind w:left="432" w:hanging="432"/>
        <w:jc w:val="center"/>
        <w:rPr>
          <w:rFonts w:ascii="Times New Roman" w:hAnsi="Times New Roman"/>
          <w:sz w:val="16"/>
          <w:szCs w:val="16"/>
        </w:rPr>
      </w:pPr>
      <w:r>
        <w:rPr>
          <w:rFonts w:eastAsia="Times New Roman" w:ascii="Times New Roman" w:hAnsi="Times New Roman"/>
          <w:b/>
          <w:bCs/>
          <w:color w:val="000000"/>
          <w:sz w:val="16"/>
          <w:szCs w:val="16"/>
          <w:lang w:val="ru-RU"/>
        </w:rPr>
        <w:t xml:space="preserve">СВЕДЕНИЯ </w:t>
      </w:r>
    </w:p>
    <w:p>
      <w:pPr>
        <w:pStyle w:val="Normal"/>
        <w:ind w:left="432" w:hanging="432"/>
        <w:jc w:val="center"/>
        <w:rPr>
          <w:rFonts w:ascii="Times New Roman" w:hAnsi="Times New Roman"/>
          <w:sz w:val="16"/>
          <w:szCs w:val="16"/>
        </w:rPr>
      </w:pPr>
      <w:r>
        <w:rPr>
          <w:rFonts w:eastAsia="Times New Roman" w:ascii="Times New Roman" w:hAnsi="Times New Roman"/>
          <w:b/>
          <w:bCs/>
          <w:color w:val="000000"/>
          <w:sz w:val="16"/>
          <w:szCs w:val="16"/>
          <w:lang w:val="ru-RU"/>
        </w:rPr>
        <w:t>о планируемых объемах ассигнований из бюджета муниципального района</w:t>
      </w:r>
    </w:p>
    <w:p>
      <w:pPr>
        <w:pStyle w:val="Normal"/>
        <w:ind w:left="432" w:hanging="432"/>
        <w:jc w:val="center"/>
        <w:rPr>
          <w:rFonts w:ascii="Times New Roman" w:hAnsi="Times New Roman"/>
          <w:sz w:val="16"/>
          <w:szCs w:val="16"/>
        </w:rPr>
      </w:pPr>
      <w:r>
        <w:rPr>
          <w:rFonts w:eastAsia="Times New Roman" w:ascii="Times New Roman" w:hAnsi="Times New Roman"/>
          <w:b/>
          <w:bCs/>
          <w:color w:val="000000"/>
          <w:sz w:val="16"/>
          <w:szCs w:val="16"/>
          <w:lang w:val="ru-RU"/>
        </w:rPr>
        <w:t xml:space="preserve"> </w:t>
      </w:r>
      <w:r>
        <w:rPr>
          <w:rFonts w:eastAsia="Times New Roman" w:ascii="Times New Roman" w:hAnsi="Times New Roman"/>
          <w:b/>
          <w:bCs/>
          <w:color w:val="000000"/>
          <w:sz w:val="16"/>
          <w:szCs w:val="16"/>
          <w:lang w:val="ru-RU"/>
        </w:rPr>
        <w:t xml:space="preserve">на двухлетний период, выходящий за пределы срока реализации </w:t>
      </w:r>
    </w:p>
    <w:p>
      <w:pPr>
        <w:pStyle w:val="Normal"/>
        <w:ind w:left="432" w:hanging="432"/>
        <w:jc w:val="center"/>
        <w:rPr>
          <w:rFonts w:ascii="Times New Roman" w:hAnsi="Times New Roman"/>
          <w:sz w:val="16"/>
          <w:szCs w:val="16"/>
        </w:rPr>
      </w:pPr>
      <w:r>
        <w:rPr>
          <w:rFonts w:eastAsia="Times New Roman" w:ascii="Times New Roman" w:hAnsi="Times New Roman"/>
          <w:b/>
          <w:bCs/>
          <w:color w:val="000000"/>
          <w:sz w:val="16"/>
          <w:szCs w:val="16"/>
          <w:lang w:val="ru-RU"/>
        </w:rPr>
        <w:t xml:space="preserve">Муниципальной программы муниципального района город Нерехта и </w:t>
      </w:r>
    </w:p>
    <w:p>
      <w:pPr>
        <w:pStyle w:val="Normal"/>
        <w:ind w:left="432" w:hanging="432"/>
        <w:jc w:val="center"/>
        <w:rPr>
          <w:rFonts w:ascii="Times New Roman" w:hAnsi="Times New Roman"/>
          <w:sz w:val="16"/>
          <w:szCs w:val="16"/>
        </w:rPr>
      </w:pPr>
      <w:r>
        <w:rPr>
          <w:rFonts w:eastAsia="Times New Roman" w:ascii="Times New Roman" w:hAnsi="Times New Roman"/>
          <w:b/>
          <w:bCs/>
          <w:color w:val="000000"/>
          <w:sz w:val="16"/>
          <w:szCs w:val="16"/>
          <w:lang w:val="ru-RU"/>
        </w:rPr>
        <w:t xml:space="preserve">Нерехтский район «Профилактика терроризма и экстремизма, </w:t>
      </w:r>
      <w:r>
        <w:rPr>
          <w:rFonts w:eastAsia="Times New Roman" w:ascii="Times New Roman" w:hAnsi="Times New Roman"/>
          <w:b/>
          <w:bCs/>
          <w:color w:val="000000"/>
          <w:sz w:val="16"/>
          <w:szCs w:val="16"/>
        </w:rPr>
        <w:t xml:space="preserve">а также минимизация и (или) </w:t>
      </w:r>
    </w:p>
    <w:p>
      <w:pPr>
        <w:pStyle w:val="Normal"/>
        <w:ind w:left="432" w:hanging="432"/>
        <w:jc w:val="center"/>
        <w:rPr>
          <w:rFonts w:ascii="Times New Roman" w:hAnsi="Times New Roman"/>
          <w:sz w:val="16"/>
          <w:szCs w:val="16"/>
        </w:rPr>
      </w:pPr>
      <w:r>
        <w:rPr>
          <w:rFonts w:eastAsia="Times New Roman" w:ascii="Times New Roman" w:hAnsi="Times New Roman"/>
          <w:b/>
          <w:bCs/>
          <w:color w:val="000000"/>
          <w:sz w:val="16"/>
          <w:szCs w:val="16"/>
        </w:rPr>
        <w:t xml:space="preserve">ликвидация последствий  его проявлений на территории муниципального района </w:t>
      </w:r>
    </w:p>
    <w:p>
      <w:pPr>
        <w:pStyle w:val="Normal"/>
        <w:ind w:left="432" w:hanging="432"/>
        <w:jc w:val="center"/>
        <w:rPr>
          <w:rFonts w:ascii="Times New Roman" w:hAnsi="Times New Roman"/>
          <w:sz w:val="16"/>
          <w:szCs w:val="16"/>
        </w:rPr>
      </w:pPr>
      <w:r>
        <w:rPr>
          <w:rFonts w:eastAsia="Times New Roman" w:ascii="Times New Roman" w:hAnsi="Times New Roman"/>
          <w:b/>
          <w:bCs/>
          <w:color w:val="000000"/>
          <w:sz w:val="16"/>
          <w:szCs w:val="16"/>
        </w:rPr>
        <w:t xml:space="preserve">город Нерехта и Нерехтский район </w:t>
      </w:r>
      <w:r>
        <w:rPr>
          <w:rFonts w:eastAsia="Times New Roman" w:ascii="Times New Roman" w:hAnsi="Times New Roman"/>
          <w:b/>
          <w:bCs/>
          <w:color w:val="000000"/>
          <w:sz w:val="16"/>
          <w:szCs w:val="16"/>
          <w:lang w:val="ru-RU"/>
        </w:rPr>
        <w:t xml:space="preserve">Костромской области на 2025-2027 гг.» </w:t>
      </w:r>
    </w:p>
    <w:p>
      <w:pPr>
        <w:pStyle w:val="Normal"/>
        <w:ind w:left="432" w:hanging="432"/>
        <w:jc w:val="center"/>
        <w:rPr>
          <w:rFonts w:ascii="Times New Roman" w:hAnsi="Times New Roman" w:eastAsia="Times New Roman"/>
          <w:b/>
          <w:b/>
          <w:bCs/>
          <w:color w:val="000000"/>
          <w:sz w:val="16"/>
          <w:szCs w:val="16"/>
          <w:lang w:val="ru-RU"/>
        </w:rPr>
      </w:pPr>
      <w:r>
        <w:rPr>
          <w:rFonts w:eastAsia="Times New Roman" w:ascii="Times New Roman" w:hAnsi="Times New Roman"/>
          <w:b/>
          <w:bCs/>
          <w:color w:val="000000"/>
          <w:sz w:val="16"/>
          <w:szCs w:val="16"/>
          <w:lang w:val="ru-RU"/>
        </w:rPr>
      </w:r>
    </w:p>
    <w:tbl>
      <w:tblPr>
        <w:tblW w:w="14790" w:type="dxa"/>
        <w:jc w:val="left"/>
        <w:tblInd w:w="-238" w:type="dxa"/>
        <w:tblLayout w:type="fixed"/>
        <w:tblCellMar>
          <w:top w:w="55" w:type="dxa"/>
          <w:left w:w="55" w:type="dxa"/>
          <w:bottom w:w="55" w:type="dxa"/>
          <w:right w:w="55" w:type="dxa"/>
        </w:tblCellMar>
        <w:tblLook w:val="0000"/>
      </w:tblPr>
      <w:tblGrid>
        <w:gridCol w:w="630"/>
        <w:gridCol w:w="5399"/>
        <w:gridCol w:w="3060"/>
        <w:gridCol w:w="2941"/>
        <w:gridCol w:w="2760"/>
      </w:tblGrid>
      <w:tr>
        <w:trPr/>
        <w:tc>
          <w:tcPr>
            <w:tcW w:w="630" w:type="dxa"/>
            <w:vMerge w:val="restart"/>
            <w:tcBorders>
              <w:top w:val="single" w:sz="2" w:space="0" w:color="000000"/>
              <w:left w:val="single" w:sz="2" w:space="0" w:color="000000"/>
              <w:bottom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 xml:space="preserve">№ </w:t>
            </w:r>
            <w:r>
              <w:rPr>
                <w:rFonts w:eastAsia="Times New Roman" w:ascii="Times New Roman" w:hAnsi="Times New Roman"/>
                <w:sz w:val="16"/>
                <w:szCs w:val="16"/>
                <w:lang w:val="ru-RU"/>
              </w:rPr>
              <w:t>п/п</w:t>
            </w:r>
          </w:p>
        </w:tc>
        <w:tc>
          <w:tcPr>
            <w:tcW w:w="5399" w:type="dxa"/>
            <w:vMerge w:val="restart"/>
            <w:tcBorders>
              <w:top w:val="single" w:sz="2" w:space="0" w:color="000000"/>
              <w:left w:val="single" w:sz="2" w:space="0" w:color="000000"/>
              <w:bottom w:val="single" w:sz="2" w:space="0" w:color="000000"/>
            </w:tcBorders>
            <w:shd w:color="auto" w:fill="auto" w:val="clear"/>
          </w:tcPr>
          <w:p>
            <w:pPr>
              <w:pStyle w:val="Style87"/>
              <w:widowControl w:val="false"/>
              <w:jc w:val="center"/>
              <w:rPr>
                <w:rFonts w:ascii="Times New Roman" w:hAnsi="Times New Roman"/>
                <w:sz w:val="16"/>
                <w:szCs w:val="16"/>
              </w:rPr>
            </w:pPr>
            <w:r>
              <w:rPr>
                <w:rFonts w:eastAsia="Times New Roman" w:ascii="Times New Roman" w:hAnsi="Times New Roman"/>
                <w:sz w:val="16"/>
                <w:szCs w:val="16"/>
                <w:lang w:val="ru-RU"/>
              </w:rPr>
              <w:t xml:space="preserve">Наименование </w:t>
            </w:r>
          </w:p>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муниципальной программы</w:t>
            </w:r>
          </w:p>
        </w:tc>
        <w:tc>
          <w:tcPr>
            <w:tcW w:w="3060" w:type="dxa"/>
            <w:vMerge w:val="restart"/>
            <w:tcBorders>
              <w:top w:val="single" w:sz="2" w:space="0" w:color="000000"/>
              <w:left w:val="single" w:sz="2" w:space="0" w:color="000000"/>
              <w:bottom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Наименование главного распорядителя бюджетных средств</w:t>
            </w:r>
          </w:p>
        </w:tc>
        <w:tc>
          <w:tcPr>
            <w:tcW w:w="5701" w:type="dxa"/>
            <w:gridSpan w:val="2"/>
            <w:tcBorders>
              <w:top w:val="single" w:sz="2" w:space="0" w:color="000000"/>
              <w:left w:val="single" w:sz="2" w:space="0" w:color="000000"/>
              <w:bottom w:val="single" w:sz="2" w:space="0" w:color="000000"/>
              <w:right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Объем ассигнований из бюджета муниципального района для реализации целей муниципальной программы, тыс. руб.</w:t>
            </w:r>
          </w:p>
        </w:tc>
      </w:tr>
      <w:tr>
        <w:trPr/>
        <w:tc>
          <w:tcPr>
            <w:tcW w:w="630"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5399"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3060" w:type="dxa"/>
            <w:vMerge w:val="continue"/>
            <w:tcBorders>
              <w:top w:val="single" w:sz="2" w:space="0" w:color="000000"/>
              <w:left w:val="single" w:sz="2" w:space="0" w:color="000000"/>
              <w:bottom w:val="single" w:sz="2" w:space="0" w:color="000000"/>
            </w:tcBorders>
            <w:shd w:color="auto" w:fill="auto" w:val="clear"/>
          </w:tcPr>
          <w:p>
            <w:pPr>
              <w:pStyle w:val="Style87"/>
              <w:widowControl w:val="false"/>
              <w:snapToGrid w:val="false"/>
              <w:spacing w:before="0" w:after="200"/>
              <w:jc w:val="center"/>
              <w:rPr>
                <w:rFonts w:ascii="Times New Roman" w:hAnsi="Times New Roman" w:eastAsia="Times New Roman"/>
                <w:sz w:val="16"/>
                <w:szCs w:val="16"/>
                <w:lang w:val="ru-RU"/>
              </w:rPr>
            </w:pPr>
            <w:r>
              <w:rPr>
                <w:rFonts w:eastAsia="Times New Roman" w:ascii="Times New Roman" w:hAnsi="Times New Roman"/>
                <w:sz w:val="16"/>
                <w:szCs w:val="16"/>
                <w:lang w:val="ru-RU"/>
              </w:rPr>
            </w:r>
          </w:p>
        </w:tc>
        <w:tc>
          <w:tcPr>
            <w:tcW w:w="2941" w:type="dxa"/>
            <w:tcBorders>
              <w:left w:val="single" w:sz="2" w:space="0" w:color="000000"/>
              <w:bottom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2028 год</w:t>
            </w:r>
          </w:p>
        </w:tc>
        <w:tc>
          <w:tcPr>
            <w:tcW w:w="2760" w:type="dxa"/>
            <w:tcBorders>
              <w:left w:val="single" w:sz="2" w:space="0" w:color="000000"/>
              <w:bottom w:val="single" w:sz="2" w:space="0" w:color="000000"/>
              <w:right w:val="single" w:sz="2" w:space="0" w:color="000000"/>
            </w:tcBorders>
            <w:shd w:color="auto" w:fill="auto" w:val="clear"/>
          </w:tcPr>
          <w:p>
            <w:pPr>
              <w:pStyle w:val="Style87"/>
              <w:widowControl w:val="false"/>
              <w:spacing w:before="0" w:after="200"/>
              <w:jc w:val="center"/>
              <w:rPr>
                <w:rFonts w:ascii="Times New Roman" w:hAnsi="Times New Roman"/>
                <w:sz w:val="16"/>
                <w:szCs w:val="16"/>
              </w:rPr>
            </w:pPr>
            <w:r>
              <w:rPr>
                <w:rFonts w:eastAsia="Times New Roman" w:ascii="Times New Roman" w:hAnsi="Times New Roman"/>
                <w:sz w:val="16"/>
                <w:szCs w:val="16"/>
                <w:lang w:val="ru-RU"/>
              </w:rPr>
              <w:t>2029 год</w:t>
            </w:r>
          </w:p>
        </w:tc>
      </w:tr>
      <w:tr>
        <w:trPr/>
        <w:tc>
          <w:tcPr>
            <w:tcW w:w="630" w:type="dxa"/>
            <w:tcBorders>
              <w:left w:val="single" w:sz="2" w:space="0" w:color="000000"/>
              <w:bottom w:val="single" w:sz="2" w:space="0" w:color="000000"/>
            </w:tcBorders>
            <w:shd w:color="auto" w:fill="auto" w:val="clear"/>
          </w:tcPr>
          <w:p>
            <w:pPr>
              <w:pStyle w:val="Style87"/>
              <w:widowControl w:val="false"/>
              <w:snapToGrid w:val="false"/>
              <w:spacing w:before="0" w:after="200"/>
              <w:jc w:val="center"/>
              <w:rPr>
                <w:rFonts w:ascii="Times New Roman" w:hAnsi="Times New Roman"/>
                <w:sz w:val="16"/>
                <w:szCs w:val="16"/>
              </w:rPr>
            </w:pPr>
            <w:r>
              <w:rPr>
                <w:rFonts w:eastAsia="Times New Roman" w:ascii="Times New Roman" w:hAnsi="Times New Roman"/>
                <w:sz w:val="16"/>
                <w:szCs w:val="16"/>
              </w:rPr>
              <w:t>1.</w:t>
            </w:r>
          </w:p>
        </w:tc>
        <w:tc>
          <w:tcPr>
            <w:tcW w:w="5399" w:type="dxa"/>
            <w:tcBorders>
              <w:left w:val="single" w:sz="2" w:space="0" w:color="000000"/>
              <w:bottom w:val="single" w:sz="2" w:space="0" w:color="000000"/>
            </w:tcBorders>
            <w:shd w:color="auto" w:fill="auto" w:val="clear"/>
          </w:tcPr>
          <w:p>
            <w:pPr>
              <w:pStyle w:val="Normal"/>
              <w:widowControl w:val="false"/>
              <w:ind w:left="432" w:hanging="432"/>
              <w:rPr>
                <w:rFonts w:ascii="Times New Roman" w:hAnsi="Times New Roman"/>
                <w:sz w:val="16"/>
                <w:szCs w:val="16"/>
              </w:rPr>
            </w:pPr>
            <w:r>
              <w:rPr>
                <w:rFonts w:eastAsia="Times New Roman" w:ascii="Times New Roman" w:hAnsi="Times New Roman"/>
                <w:color w:val="000000"/>
                <w:sz w:val="16"/>
                <w:szCs w:val="16"/>
                <w:lang w:val="ru-RU"/>
              </w:rPr>
              <w:t xml:space="preserve">Профилактика терроризма и экстремизма, </w:t>
            </w:r>
          </w:p>
          <w:p>
            <w:pPr>
              <w:pStyle w:val="Normal"/>
              <w:widowControl w:val="false"/>
              <w:ind w:left="432" w:hanging="432"/>
              <w:rPr>
                <w:rFonts w:ascii="Times New Roman" w:hAnsi="Times New Roman"/>
                <w:sz w:val="16"/>
                <w:szCs w:val="16"/>
              </w:rPr>
            </w:pPr>
            <w:r>
              <w:rPr>
                <w:rFonts w:eastAsia="Times New Roman" w:ascii="Times New Roman" w:hAnsi="Times New Roman"/>
                <w:color w:val="000000"/>
                <w:sz w:val="16"/>
                <w:szCs w:val="16"/>
              </w:rPr>
              <w:t xml:space="preserve">а также минимизация и (или) ликвидация последствий  его проявлений на территории муниципального района  город Нерехта и Нерехтский район </w:t>
            </w:r>
          </w:p>
          <w:p>
            <w:pPr>
              <w:pStyle w:val="Normal"/>
              <w:widowControl w:val="false"/>
              <w:ind w:left="432" w:hanging="432"/>
              <w:rPr>
                <w:rFonts w:ascii="Times New Roman" w:hAnsi="Times New Roman"/>
                <w:sz w:val="16"/>
                <w:szCs w:val="16"/>
              </w:rPr>
            </w:pPr>
            <w:r>
              <w:rPr>
                <w:rFonts w:eastAsia="Times New Roman" w:ascii="Times New Roman" w:hAnsi="Times New Roman"/>
                <w:color w:val="000000"/>
                <w:sz w:val="16"/>
                <w:szCs w:val="16"/>
                <w:lang w:val="ru-RU"/>
              </w:rPr>
              <w:t>Костромской области на 2025-2027 гг.</w:t>
            </w:r>
          </w:p>
        </w:tc>
        <w:tc>
          <w:tcPr>
            <w:tcW w:w="3060" w:type="dxa"/>
            <w:tcBorders>
              <w:left w:val="single" w:sz="2" w:space="0" w:color="000000"/>
              <w:bottom w:val="single" w:sz="2" w:space="0" w:color="000000"/>
            </w:tcBorders>
            <w:shd w:color="auto" w:fill="auto" w:val="clear"/>
          </w:tcPr>
          <w:p>
            <w:pPr>
              <w:pStyle w:val="Style85"/>
              <w:widowControl w:val="false"/>
              <w:jc w:val="center"/>
              <w:rPr>
                <w:rFonts w:ascii="Times New Roman" w:hAnsi="Times New Roman"/>
                <w:sz w:val="16"/>
                <w:szCs w:val="16"/>
              </w:rPr>
            </w:pPr>
            <w:r>
              <w:rPr>
                <w:rFonts w:eastAsia="Times New Roman" w:ascii="Times New Roman" w:hAnsi="Times New Roman"/>
                <w:sz w:val="16"/>
                <w:szCs w:val="16"/>
                <w:lang w:val="ru-RU"/>
              </w:rPr>
              <w:t>Администрация муниципального района город Нерехта и Нерехтский район</w:t>
            </w:r>
          </w:p>
        </w:tc>
        <w:tc>
          <w:tcPr>
            <w:tcW w:w="2941" w:type="dxa"/>
            <w:tcBorders>
              <w:left w:val="single" w:sz="2" w:space="0" w:color="000000"/>
              <w:bottom w:val="single" w:sz="2" w:space="0" w:color="000000"/>
            </w:tcBorders>
            <w:shd w:color="auto" w:fill="auto" w:val="clear"/>
            <w:vAlign w:val="center"/>
          </w:tcPr>
          <w:p>
            <w:pPr>
              <w:pStyle w:val="Normal"/>
              <w:widowControl w:val="false"/>
              <w:jc w:val="center"/>
              <w:rPr>
                <w:rFonts w:ascii="Times New Roman" w:hAnsi="Times New Roman"/>
                <w:sz w:val="16"/>
                <w:szCs w:val="16"/>
              </w:rPr>
            </w:pPr>
            <w:r>
              <w:rPr>
                <w:rFonts w:ascii="Times New Roman" w:hAnsi="Times New Roman"/>
                <w:sz w:val="16"/>
                <w:szCs w:val="16"/>
                <w:lang w:val="ru-RU"/>
              </w:rPr>
              <w:t xml:space="preserve">5679,0 </w:t>
            </w:r>
          </w:p>
        </w:tc>
        <w:tc>
          <w:tcPr>
            <w:tcW w:w="2760" w:type="dxa"/>
            <w:tcBorders>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imes New Roman" w:hAnsi="Times New Roman"/>
                <w:sz w:val="16"/>
                <w:szCs w:val="16"/>
              </w:rPr>
            </w:pPr>
            <w:r>
              <w:rPr>
                <w:rFonts w:ascii="Times New Roman" w:hAnsi="Times New Roman"/>
                <w:sz w:val="16"/>
                <w:szCs w:val="16"/>
                <w:lang w:val="ru-RU"/>
              </w:rPr>
              <w:t xml:space="preserve">5679,0 </w:t>
            </w:r>
          </w:p>
        </w:tc>
      </w:tr>
      <w:tr>
        <w:trPr/>
        <w:tc>
          <w:tcPr>
            <w:tcW w:w="630" w:type="dxa"/>
            <w:tcBorders>
              <w:left w:val="single" w:sz="2" w:space="0" w:color="000000"/>
              <w:bottom w:val="single" w:sz="2" w:space="0" w:color="000000"/>
            </w:tcBorders>
            <w:shd w:color="auto" w:fill="auto" w:val="clear"/>
          </w:tcPr>
          <w:p>
            <w:pPr>
              <w:pStyle w:val="Style87"/>
              <w:widowControl w:val="false"/>
              <w:snapToGrid w:val="false"/>
              <w:spacing w:before="0" w:after="200"/>
              <w:jc w:val="both"/>
              <w:rPr>
                <w:rFonts w:ascii="Times New Roman" w:hAnsi="Times New Roman" w:eastAsia="Times New Roman"/>
                <w:sz w:val="16"/>
                <w:szCs w:val="16"/>
              </w:rPr>
            </w:pPr>
            <w:r>
              <w:rPr>
                <w:rFonts w:eastAsia="Times New Roman" w:ascii="Times New Roman" w:hAnsi="Times New Roman"/>
                <w:sz w:val="16"/>
                <w:szCs w:val="16"/>
              </w:rPr>
            </w:r>
          </w:p>
        </w:tc>
        <w:tc>
          <w:tcPr>
            <w:tcW w:w="5399" w:type="dxa"/>
            <w:tcBorders>
              <w:left w:val="single" w:sz="2" w:space="0" w:color="000000"/>
              <w:bottom w:val="single" w:sz="2" w:space="0" w:color="000000"/>
            </w:tcBorders>
            <w:shd w:color="auto" w:fill="auto" w:val="clear"/>
          </w:tcPr>
          <w:p>
            <w:pPr>
              <w:pStyle w:val="Style87"/>
              <w:widowControl w:val="false"/>
              <w:snapToGrid w:val="false"/>
              <w:spacing w:before="0" w:after="200"/>
              <w:jc w:val="both"/>
              <w:rPr>
                <w:rFonts w:ascii="Times New Roman" w:hAnsi="Times New Roman"/>
                <w:sz w:val="16"/>
                <w:szCs w:val="16"/>
              </w:rPr>
            </w:pPr>
            <w:r>
              <w:rPr>
                <w:rFonts w:eastAsia="Times New Roman" w:ascii="Times New Roman" w:hAnsi="Times New Roman"/>
                <w:sz w:val="16"/>
                <w:szCs w:val="16"/>
                <w:lang w:val="ru-RU"/>
              </w:rPr>
              <w:t>Итог по муниципальной программе</w:t>
            </w:r>
          </w:p>
        </w:tc>
        <w:tc>
          <w:tcPr>
            <w:tcW w:w="3060" w:type="dxa"/>
            <w:tcBorders>
              <w:left w:val="single" w:sz="2" w:space="0" w:color="000000"/>
              <w:bottom w:val="single" w:sz="2" w:space="0" w:color="000000"/>
            </w:tcBorders>
            <w:shd w:color="auto" w:fill="auto" w:val="clear"/>
          </w:tcPr>
          <w:p>
            <w:pPr>
              <w:pStyle w:val="Style87"/>
              <w:widowControl w:val="false"/>
              <w:snapToGrid w:val="false"/>
              <w:spacing w:before="0" w:after="200"/>
              <w:jc w:val="both"/>
              <w:rPr>
                <w:rFonts w:ascii="Times New Roman" w:hAnsi="Times New Roman" w:eastAsia="Times New Roman"/>
                <w:sz w:val="16"/>
                <w:szCs w:val="16"/>
              </w:rPr>
            </w:pPr>
            <w:r>
              <w:rPr>
                <w:rFonts w:eastAsia="Times New Roman" w:ascii="Times New Roman" w:hAnsi="Times New Roman"/>
                <w:sz w:val="16"/>
                <w:szCs w:val="16"/>
              </w:rPr>
            </w:r>
          </w:p>
        </w:tc>
        <w:tc>
          <w:tcPr>
            <w:tcW w:w="2941" w:type="dxa"/>
            <w:tcBorders>
              <w:left w:val="single" w:sz="2" w:space="0" w:color="000000"/>
              <w:bottom w:val="single" w:sz="2" w:space="0" w:color="000000"/>
            </w:tcBorders>
            <w:shd w:color="auto" w:fill="auto" w:val="clear"/>
          </w:tcPr>
          <w:p>
            <w:pPr>
              <w:pStyle w:val="Normal"/>
              <w:widowControl w:val="false"/>
              <w:jc w:val="center"/>
              <w:rPr>
                <w:rFonts w:ascii="Times New Roman" w:hAnsi="Times New Roman"/>
                <w:sz w:val="16"/>
                <w:szCs w:val="16"/>
              </w:rPr>
            </w:pPr>
            <w:r>
              <w:rPr>
                <w:rFonts w:ascii="Times New Roman" w:hAnsi="Times New Roman"/>
                <w:sz w:val="16"/>
                <w:szCs w:val="16"/>
                <w:lang w:val="ru-RU"/>
              </w:rPr>
              <w:t xml:space="preserve">5679,0 </w:t>
            </w:r>
          </w:p>
        </w:tc>
        <w:tc>
          <w:tcPr>
            <w:tcW w:w="2760" w:type="dxa"/>
            <w:tcBorders>
              <w:left w:val="single" w:sz="2" w:space="0" w:color="000000"/>
              <w:bottom w:val="single" w:sz="2" w:space="0" w:color="000000"/>
              <w:right w:val="single" w:sz="2" w:space="0" w:color="000000"/>
            </w:tcBorders>
            <w:shd w:color="auto" w:fill="auto" w:val="clear"/>
          </w:tcPr>
          <w:p>
            <w:pPr>
              <w:pStyle w:val="Normal"/>
              <w:widowControl w:val="false"/>
              <w:jc w:val="center"/>
              <w:rPr>
                <w:rFonts w:ascii="Times New Roman" w:hAnsi="Times New Roman"/>
                <w:sz w:val="16"/>
                <w:szCs w:val="16"/>
              </w:rPr>
            </w:pPr>
            <w:r>
              <w:rPr>
                <w:rFonts w:ascii="Times New Roman" w:hAnsi="Times New Roman"/>
                <w:sz w:val="16"/>
                <w:szCs w:val="16"/>
                <w:lang w:val="ru-RU"/>
              </w:rPr>
              <w:t xml:space="preserve">5679,0 </w:t>
            </w:r>
          </w:p>
        </w:tc>
      </w:tr>
    </w:tbl>
    <w:p>
      <w:pPr>
        <w:pStyle w:val="Normal"/>
        <w:shd w:val="clear" w:color="auto" w:fill="FFFFFF"/>
        <w:tabs>
          <w:tab w:val="clear" w:pos="709"/>
          <w:tab w:val="left" w:pos="100" w:leader="none"/>
        </w:tabs>
        <w:rPr>
          <w:rFonts w:ascii="Times New Roman" w:hAnsi="Times New Roman"/>
          <w:sz w:val="16"/>
          <w:szCs w:val="16"/>
        </w:rPr>
      </w:pPr>
      <w:r>
        <w:rPr>
          <w:rFonts w:ascii="Times New Roman" w:hAnsi="Times New Roman"/>
          <w:sz w:val="16"/>
          <w:szCs w:val="16"/>
        </w:rPr>
      </w:r>
    </w:p>
    <w:p>
      <w:pPr>
        <w:pStyle w:val="Heading11"/>
        <w:tabs>
          <w:tab w:val="clear" w:pos="0"/>
        </w:tabs>
        <w:spacing w:before="0" w:after="0"/>
        <w:ind w:left="432" w:hanging="432"/>
        <w:rPr>
          <w:rFonts w:ascii="Times New Roman" w:hAnsi="Times New Roman"/>
          <w:sz w:val="16"/>
          <w:szCs w:val="16"/>
        </w:rPr>
      </w:pPr>
      <w:r>
        <w:rPr>
          <w:rFonts w:ascii="Times New Roman" w:hAnsi="Times New Roman"/>
          <w:sz w:val="16"/>
          <w:szCs w:val="16"/>
        </w:rPr>
      </w:r>
    </w:p>
    <w:p>
      <w:pPr>
        <w:pStyle w:val="Normal"/>
        <w:ind w:left="432" w:hanging="432"/>
        <w:rPr>
          <w:rFonts w:ascii="Times New Roman" w:hAnsi="Times New Roman"/>
          <w:sz w:val="16"/>
          <w:szCs w:val="16"/>
        </w:rPr>
      </w:pPr>
      <w:r>
        <w:rPr>
          <w:rFonts w:ascii="Times New Roman" w:hAnsi="Times New Roman"/>
          <w:sz w:val="16"/>
          <w:szCs w:val="16"/>
        </w:rPr>
      </w:r>
    </w:p>
    <w:p>
      <w:pPr>
        <w:pStyle w:val="Normal"/>
        <w:ind w:left="432" w:hanging="432"/>
        <w:rPr>
          <w:rFonts w:ascii="Times New Roman" w:hAnsi="Times New Roman"/>
          <w:sz w:val="16"/>
          <w:szCs w:val="16"/>
        </w:rPr>
      </w:pPr>
      <w:r>
        <w:rPr>
          <w:rFonts w:ascii="Times New Roman" w:hAnsi="Times New Roman"/>
          <w:sz w:val="16"/>
          <w:szCs w:val="16"/>
        </w:rPr>
      </w:r>
    </w:p>
    <w:p>
      <w:pPr>
        <w:pStyle w:val="Normal"/>
        <w:ind w:left="432" w:hanging="432"/>
        <w:rPr>
          <w:rFonts w:ascii="Times New Roman" w:hAnsi="Times New Roman"/>
          <w:sz w:val="16"/>
          <w:szCs w:val="16"/>
        </w:rPr>
      </w:pPr>
      <w:r>
        <w:rPr>
          <w:rFonts w:ascii="Times New Roman" w:hAnsi="Times New Roman"/>
          <w:sz w:val="16"/>
          <w:szCs w:val="16"/>
        </w:rPr>
      </w:r>
    </w:p>
    <w:p>
      <w:pPr>
        <w:pStyle w:val="Normal"/>
        <w:ind w:left="432" w:hanging="432"/>
        <w:rPr>
          <w:rFonts w:ascii="Times New Roman" w:hAnsi="Times New Roman"/>
          <w:sz w:val="16"/>
          <w:szCs w:val="16"/>
        </w:rPr>
      </w:pPr>
      <w:r>
        <w:rPr>
          <w:rFonts w:ascii="Times New Roman" w:hAnsi="Times New Roman"/>
          <w:sz w:val="16"/>
          <w:szCs w:val="16"/>
        </w:rPr>
      </w:r>
    </w:p>
    <w:p>
      <w:pPr>
        <w:pStyle w:val="Normal"/>
        <w:ind w:left="432" w:hanging="432"/>
        <w:rPr>
          <w:rFonts w:ascii="Times New Roman" w:hAnsi="Times New Roman"/>
          <w:sz w:val="16"/>
          <w:szCs w:val="16"/>
        </w:rPr>
      </w:pPr>
      <w:r>
        <w:rPr>
          <w:rFonts w:ascii="Times New Roman" w:hAnsi="Times New Roman"/>
          <w:sz w:val="16"/>
          <w:szCs w:val="16"/>
        </w:rPr>
      </w:r>
    </w:p>
    <w:p>
      <w:pPr>
        <w:sectPr>
          <w:footerReference w:type="default" r:id="rId4"/>
          <w:type w:val="nextPage"/>
          <w:pgSz w:orient="landscape" w:w="16838" w:h="11906"/>
          <w:pgMar w:left="1134" w:right="1134" w:gutter="0" w:header="0" w:top="1134" w:footer="1134" w:bottom="1785"/>
          <w:pgNumType w:fmt="decimal"/>
          <w:formProt w:val="false"/>
          <w:textDirection w:val="lrTb"/>
        </w:sectPr>
        <w:pStyle w:val="Normal"/>
        <w:ind w:left="432" w:hanging="432"/>
        <w:rPr>
          <w:rFonts w:ascii="Times New Roman" w:hAnsi="Times New Roman"/>
          <w:sz w:val="16"/>
          <w:szCs w:val="16"/>
        </w:rPr>
      </w:pPr>
      <w:r>
        <w:rPr>
          <w:rFonts w:ascii="Times New Roman" w:hAnsi="Times New Roman"/>
          <w:sz w:val="16"/>
          <w:szCs w:val="16"/>
        </w:rPr>
      </w:r>
    </w:p>
    <w:p>
      <w:pPr>
        <w:pStyle w:val="Normal"/>
        <w:ind w:left="432" w:hanging="432"/>
        <w:jc w:val="center"/>
        <w:rPr>
          <w:rFonts w:ascii="Times New Roman" w:hAnsi="Times New Roman"/>
          <w:sz w:val="16"/>
          <w:szCs w:val="16"/>
        </w:rPr>
      </w:pPr>
      <w:r>
        <w:rPr>
          <w:rFonts w:ascii="Times New Roman" w:hAnsi="Times New Roman"/>
          <w:b/>
          <w:bCs/>
          <w:sz w:val="16"/>
          <w:szCs w:val="16"/>
        </w:rPr>
        <w:t>АДМИНИСТРАЦИЯ МУНИЦИПАЛЬНОГО РАЙОНА</w:t>
      </w:r>
    </w:p>
    <w:p>
      <w:pPr>
        <w:pStyle w:val="Normal"/>
        <w:jc w:val="center"/>
        <w:rPr>
          <w:rFonts w:ascii="Times New Roman" w:hAnsi="Times New Roman"/>
          <w:sz w:val="16"/>
          <w:szCs w:val="16"/>
        </w:rPr>
      </w:pPr>
      <w:r>
        <w:rPr>
          <w:rFonts w:ascii="Times New Roman" w:hAnsi="Times New Roman"/>
          <w:b/>
          <w:bCs/>
          <w:sz w:val="16"/>
          <w:szCs w:val="16"/>
        </w:rPr>
        <w:t>ГОРОД НЕРЕХТА И НЕРЕХТСКИЙ РАЙОН</w:t>
      </w:r>
    </w:p>
    <w:p>
      <w:pPr>
        <w:pStyle w:val="Normal"/>
        <w:jc w:val="center"/>
        <w:rPr>
          <w:rFonts w:ascii="Times New Roman" w:hAnsi="Times New Roman"/>
          <w:sz w:val="16"/>
          <w:szCs w:val="16"/>
        </w:rPr>
      </w:pPr>
      <w:r>
        <w:rPr>
          <w:rFonts w:ascii="Times New Roman" w:hAnsi="Times New Roman"/>
          <w:b/>
          <w:bCs/>
          <w:sz w:val="16"/>
          <w:szCs w:val="16"/>
        </w:rPr>
        <w:t>КОСТРОМСКОЙ ОБЛАСТИ</w:t>
      </w:r>
    </w:p>
    <w:p>
      <w:pPr>
        <w:pStyle w:val="Normal"/>
        <w:jc w:val="center"/>
        <w:rPr>
          <w:rFonts w:ascii="Times New Roman" w:hAnsi="Times New Roman"/>
          <w:sz w:val="16"/>
          <w:szCs w:val="16"/>
        </w:rPr>
      </w:pPr>
      <w:r>
        <w:rPr>
          <w:rFonts w:ascii="Times New Roman" w:hAnsi="Times New Roman"/>
          <w:sz w:val="16"/>
          <w:szCs w:val="16"/>
        </w:rPr>
      </w:r>
    </w:p>
    <w:p>
      <w:pPr>
        <w:pStyle w:val="Normal"/>
        <w:tabs>
          <w:tab w:val="clear" w:pos="709"/>
          <w:tab w:val="left" w:pos="2565" w:leader="none"/>
          <w:tab w:val="center" w:pos="4729" w:leader="none"/>
        </w:tabs>
        <w:jc w:val="center"/>
        <w:rPr>
          <w:rFonts w:ascii="Times New Roman" w:hAnsi="Times New Roman"/>
          <w:sz w:val="16"/>
          <w:szCs w:val="16"/>
        </w:rPr>
      </w:pPr>
      <w:r>
        <w:rPr>
          <w:rFonts w:ascii="Times New Roman" w:hAnsi="Times New Roman"/>
          <w:b/>
          <w:sz w:val="16"/>
          <w:szCs w:val="16"/>
        </w:rPr>
        <w:t>ПОСТАНОВЛЕНИЕ</w:t>
      </w:r>
    </w:p>
    <w:p>
      <w:pPr>
        <w:pStyle w:val="Normal"/>
        <w:rPr>
          <w:rFonts w:ascii="Times New Roman" w:hAnsi="Times New Roman"/>
          <w:sz w:val="16"/>
          <w:szCs w:val="16"/>
        </w:rPr>
      </w:pPr>
      <w:r>
        <w:rPr>
          <w:rFonts w:ascii="Times New Roman" w:hAnsi="Times New Roman"/>
          <w:sz w:val="16"/>
          <w:szCs w:val="16"/>
        </w:rPr>
      </w:r>
    </w:p>
    <w:p>
      <w:pPr>
        <w:pStyle w:val="Normal"/>
        <w:jc w:val="center"/>
        <w:rPr>
          <w:rFonts w:ascii="Times New Roman" w:hAnsi="Times New Roman"/>
          <w:sz w:val="16"/>
          <w:szCs w:val="16"/>
        </w:rPr>
      </w:pPr>
      <w:bookmarkStart w:id="2" w:name="«16»_апреля__2026_г._№_280"/>
      <w:r>
        <w:rPr>
          <w:rFonts w:ascii="Times New Roman" w:hAnsi="Times New Roman"/>
          <w:sz w:val="16"/>
          <w:szCs w:val="16"/>
        </w:rPr>
        <w:t>«16» апреля  2026 г. № 280</w:t>
      </w:r>
      <w:bookmarkEnd w:id="2"/>
    </w:p>
    <w:p>
      <w:pPr>
        <w:pStyle w:val="Normal"/>
        <w:jc w:val="center"/>
        <w:rPr>
          <w:rFonts w:ascii="Times New Roman" w:hAnsi="Times New Roman"/>
          <w:sz w:val="16"/>
          <w:szCs w:val="16"/>
        </w:rPr>
      </w:pPr>
      <w:r>
        <w:rPr>
          <w:rFonts w:ascii="Times New Roman" w:hAnsi="Times New Roman"/>
          <w:sz w:val="16"/>
          <w:szCs w:val="16"/>
        </w:rPr>
      </w:r>
    </w:p>
    <w:p>
      <w:pPr>
        <w:pStyle w:val="Normal"/>
        <w:jc w:val="center"/>
        <w:rPr>
          <w:rFonts w:ascii="Times New Roman" w:hAnsi="Times New Roman"/>
          <w:sz w:val="16"/>
          <w:szCs w:val="16"/>
        </w:rPr>
      </w:pPr>
      <w:r>
        <w:rPr>
          <w:rFonts w:ascii="Times New Roman" w:hAnsi="Times New Roman"/>
          <w:sz w:val="16"/>
          <w:szCs w:val="16"/>
        </w:rPr>
        <w:t>г. Нерехта</w:t>
      </w:r>
    </w:p>
    <w:p>
      <w:pPr>
        <w:pStyle w:val="Normal"/>
        <w:jc w:val="center"/>
        <w:rPr>
          <w:rFonts w:ascii="Times New Roman" w:hAnsi="Times New Roman"/>
          <w:sz w:val="16"/>
          <w:szCs w:val="16"/>
        </w:rPr>
      </w:pPr>
      <w:r>
        <w:rPr>
          <w:rFonts w:ascii="Times New Roman" w:hAnsi="Times New Roman"/>
          <w:sz w:val="16"/>
          <w:szCs w:val="16"/>
        </w:rPr>
      </w:r>
    </w:p>
    <w:p>
      <w:pPr>
        <w:pStyle w:val="Normal"/>
        <w:jc w:val="center"/>
        <w:rPr>
          <w:rFonts w:ascii="Times New Roman" w:hAnsi="Times New Roman"/>
          <w:sz w:val="16"/>
          <w:szCs w:val="16"/>
        </w:rPr>
      </w:pPr>
      <w:r>
        <w:rPr>
          <w:rFonts w:ascii="Times New Roman" w:hAnsi="Times New Roman"/>
          <w:b/>
          <w:color w:val="000000"/>
          <w:sz w:val="16"/>
          <w:szCs w:val="16"/>
        </w:rPr>
        <w:t xml:space="preserve">Об отчете об исполнении </w:t>
      </w:r>
      <w:r>
        <w:rPr>
          <w:rFonts w:ascii="Times New Roman" w:hAnsi="Times New Roman"/>
          <w:b/>
          <w:sz w:val="16"/>
          <w:szCs w:val="16"/>
        </w:rPr>
        <w:t xml:space="preserve">бюджета муниципального района </w:t>
      </w:r>
      <w:r>
        <w:rPr>
          <w:rFonts w:ascii="Times New Roman" w:hAnsi="Times New Roman"/>
          <w:b/>
          <w:color w:val="000000"/>
          <w:sz w:val="16"/>
          <w:szCs w:val="16"/>
        </w:rPr>
        <w:t>за 1 квартал 2026 года</w:t>
      </w:r>
    </w:p>
    <w:p>
      <w:pPr>
        <w:pStyle w:val="Normal"/>
        <w:jc w:val="center"/>
        <w:rPr>
          <w:rFonts w:ascii="Times New Roman" w:hAnsi="Times New Roman"/>
          <w:sz w:val="16"/>
          <w:szCs w:val="16"/>
        </w:rPr>
      </w:pPr>
      <w:r>
        <w:rPr>
          <w:rFonts w:ascii="Times New Roman" w:hAnsi="Times New Roman"/>
          <w:sz w:val="16"/>
          <w:szCs w:val="16"/>
        </w:rPr>
      </w:r>
    </w:p>
    <w:p>
      <w:pPr>
        <w:pStyle w:val="Normal"/>
        <w:ind w:left="0" w:right="0" w:firstLine="709"/>
        <w:jc w:val="both"/>
        <w:rPr/>
      </w:pPr>
      <w:r>
        <w:rPr>
          <w:rFonts w:ascii="Times New Roman" w:hAnsi="Times New Roman"/>
          <w:sz w:val="16"/>
          <w:szCs w:val="16"/>
        </w:rPr>
        <w:t xml:space="preserve">В целях исполнения </w:t>
      </w:r>
      <w:hyperlink r:id="rId5">
        <w:r>
          <w:rPr>
            <w:rFonts w:ascii="Times New Roman" w:hAnsi="Times New Roman"/>
            <w:sz w:val="16"/>
            <w:szCs w:val="16"/>
          </w:rPr>
          <w:t>статьи 264.2</w:t>
        </w:r>
      </w:hyperlink>
      <w:r>
        <w:rPr>
          <w:rFonts w:ascii="Times New Roman" w:hAnsi="Times New Roman"/>
          <w:sz w:val="16"/>
          <w:szCs w:val="16"/>
        </w:rPr>
        <w:t xml:space="preserve"> Бюджетного кодекса Российской Федерации, в соответствии со статьями 37, 52 Устава муниципального образования муниципального района город Нерехта и Нерехтский район</w:t>
      </w:r>
    </w:p>
    <w:p>
      <w:pPr>
        <w:pStyle w:val="Normal"/>
        <w:jc w:val="center"/>
        <w:rPr>
          <w:rFonts w:ascii="Times New Roman" w:hAnsi="Times New Roman"/>
          <w:sz w:val="16"/>
          <w:szCs w:val="16"/>
        </w:rPr>
      </w:pPr>
      <w:r>
        <w:rPr>
          <w:rFonts w:ascii="Times New Roman" w:hAnsi="Times New Roman"/>
          <w:sz w:val="16"/>
          <w:szCs w:val="16"/>
        </w:rPr>
        <w:t>Администрация муниципального района город Нерехта и Нерехтский район ПОСТАНОВЛЯЕТ:</w:t>
      </w:r>
    </w:p>
    <w:p>
      <w:pPr>
        <w:pStyle w:val="Normal"/>
        <w:ind w:left="0" w:right="0" w:firstLine="540"/>
        <w:jc w:val="both"/>
        <w:rPr/>
      </w:pPr>
      <w:r>
        <w:rPr>
          <w:rFonts w:ascii="Times New Roman" w:hAnsi="Times New Roman"/>
          <w:sz w:val="16"/>
          <w:szCs w:val="16"/>
        </w:rPr>
        <w:t xml:space="preserve"> </w:t>
      </w:r>
      <w:r>
        <w:rPr>
          <w:rFonts w:ascii="Times New Roman" w:hAnsi="Times New Roman"/>
          <w:sz w:val="16"/>
          <w:szCs w:val="16"/>
        </w:rPr>
        <w:t xml:space="preserve">1. Утвердить прилагаемый </w:t>
      </w:r>
      <w:hyperlink r:id="rId6">
        <w:r>
          <w:rPr>
            <w:rFonts w:ascii="Times New Roman" w:hAnsi="Times New Roman"/>
            <w:sz w:val="16"/>
            <w:szCs w:val="16"/>
          </w:rPr>
          <w:t>отчет</w:t>
        </w:r>
      </w:hyperlink>
      <w:r>
        <w:rPr>
          <w:rFonts w:ascii="Times New Roman" w:hAnsi="Times New Roman"/>
          <w:sz w:val="16"/>
          <w:szCs w:val="16"/>
        </w:rPr>
        <w:t xml:space="preserve"> об исполнении бюджета муниципального района за 1 квартал 2026 года (приложение № 1).</w:t>
      </w:r>
    </w:p>
    <w:p>
      <w:pPr>
        <w:pStyle w:val="Normal"/>
        <w:ind w:left="0" w:right="0" w:firstLine="540"/>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2. Финансовому управлению администрации муниципального района город Нерехта и Нерехтский район направить утвержденный отчет об исполнении бюджета муниципального района за 1 квартал  2026 года в Собрание депутатов муниципального района город Нерехта и Нерехтский район.</w:t>
      </w:r>
    </w:p>
    <w:p>
      <w:pPr>
        <w:pStyle w:val="Normal"/>
        <w:ind w:left="0" w:right="0" w:firstLine="540"/>
        <w:jc w:val="both"/>
        <w:rPr>
          <w:rFonts w:ascii="Times New Roman" w:hAnsi="Times New Roman"/>
          <w:sz w:val="16"/>
          <w:szCs w:val="16"/>
        </w:rPr>
      </w:pPr>
      <w:r>
        <w:rPr>
          <w:rFonts w:ascii="Times New Roman" w:hAnsi="Times New Roman"/>
          <w:sz w:val="16"/>
          <w:szCs w:val="16"/>
        </w:rPr>
        <w:t>3. Настоящее постановление вступает в силу со дня его официального опубликования.</w:t>
      </w:r>
    </w:p>
    <w:p>
      <w:pPr>
        <w:pStyle w:val="Normal"/>
        <w:rPr>
          <w:rFonts w:ascii="Times New Roman" w:hAnsi="Times New Roman"/>
          <w:sz w:val="16"/>
          <w:szCs w:val="16"/>
        </w:rPr>
      </w:pPr>
      <w:r>
        <w:rPr>
          <w:rFonts w:ascii="Times New Roman" w:hAnsi="Times New Roman"/>
          <w:sz w:val="16"/>
          <w:szCs w:val="16"/>
        </w:rPr>
      </w:r>
    </w:p>
    <w:p>
      <w:pPr>
        <w:pStyle w:val="Normal"/>
        <w:rPr>
          <w:rFonts w:ascii="Times New Roman" w:hAnsi="Times New Roman"/>
          <w:sz w:val="16"/>
          <w:szCs w:val="16"/>
        </w:rPr>
      </w:pPr>
      <w:r>
        <w:rPr>
          <w:rFonts w:ascii="Times New Roman" w:hAnsi="Times New Roman"/>
          <w:sz w:val="16"/>
          <w:szCs w:val="16"/>
        </w:rPr>
      </w:r>
    </w:p>
    <w:p>
      <w:pPr>
        <w:pStyle w:val="Normal"/>
        <w:rPr>
          <w:rFonts w:ascii="Times New Roman" w:hAnsi="Times New Roman"/>
          <w:sz w:val="16"/>
          <w:szCs w:val="16"/>
        </w:rPr>
      </w:pPr>
      <w:r>
        <w:rPr>
          <w:rFonts w:ascii="Times New Roman" w:hAnsi="Times New Roman"/>
          <w:sz w:val="16"/>
          <w:szCs w:val="16"/>
        </w:rPr>
        <w:t xml:space="preserve">Глава  администрации </w:t>
      </w:r>
    </w:p>
    <w:p>
      <w:pPr>
        <w:pStyle w:val="Normal"/>
        <w:rPr>
          <w:rFonts w:ascii="Times New Roman" w:hAnsi="Times New Roman"/>
          <w:sz w:val="16"/>
          <w:szCs w:val="16"/>
        </w:rPr>
      </w:pPr>
      <w:r>
        <w:rPr>
          <w:rFonts w:ascii="Times New Roman" w:hAnsi="Times New Roman"/>
          <w:sz w:val="16"/>
          <w:szCs w:val="16"/>
        </w:rPr>
        <w:t>муниципального района                                                                        Р.Б. Гусев</w:t>
      </w:r>
    </w:p>
    <w:p>
      <w:pPr>
        <w:pStyle w:val="Normal"/>
        <w:ind w:left="432" w:hanging="432"/>
        <w:rPr>
          <w:rFonts w:ascii="Times New Roman" w:hAnsi="Times New Roman"/>
          <w:sz w:val="16"/>
          <w:szCs w:val="16"/>
        </w:rPr>
      </w:pPr>
      <w:r>
        <w:rPr>
          <w:rFonts w:ascii="Times New Roman" w:hAnsi="Times New Roman"/>
          <w:sz w:val="16"/>
          <w:szCs w:val="16"/>
        </w:rPr>
        <w:t xml:space="preserve">            </w:t>
      </w:r>
    </w:p>
    <w:p>
      <w:pPr>
        <w:pStyle w:val="Normal"/>
        <w:ind w:left="432" w:hanging="432"/>
        <w:rPr>
          <w:rFonts w:ascii="Times New Roman" w:hAnsi="Times New Roman"/>
          <w:sz w:val="16"/>
          <w:szCs w:val="16"/>
        </w:rPr>
      </w:pPr>
      <w:r>
        <w:rPr>
          <w:rFonts w:ascii="Times New Roman" w:hAnsi="Times New Roman"/>
          <w:sz w:val="16"/>
          <w:szCs w:val="16"/>
        </w:rPr>
      </w:r>
    </w:p>
    <w:tbl>
      <w:tblPr>
        <w:tblW w:w="5000" w:type="pct"/>
        <w:jc w:val="left"/>
        <w:tblInd w:w="108" w:type="dxa"/>
        <w:tblLayout w:type="fixed"/>
        <w:tblCellMar>
          <w:top w:w="0" w:type="dxa"/>
          <w:left w:w="108" w:type="dxa"/>
          <w:bottom w:w="0" w:type="dxa"/>
          <w:right w:w="108" w:type="dxa"/>
        </w:tblCellMar>
        <w:tblLook w:val="04a0"/>
      </w:tblPr>
      <w:tblGrid>
        <w:gridCol w:w="3175"/>
        <w:gridCol w:w="662"/>
        <w:gridCol w:w="1983"/>
        <w:gridCol w:w="1456"/>
        <w:gridCol w:w="1322"/>
        <w:gridCol w:w="1324"/>
      </w:tblGrid>
      <w:tr>
        <w:trPr>
          <w:trHeight w:val="300" w:hRule="atLeast"/>
        </w:trPr>
        <w:tc>
          <w:tcPr>
            <w:tcW w:w="9922" w:type="dxa"/>
            <w:gridSpan w:val="6"/>
            <w:tcBorders/>
            <w:shd w:color="auto" w:fill="auto" w:val="clear"/>
            <w:vAlign w:val="bottom"/>
          </w:tcPr>
          <w:p>
            <w:pPr>
              <w:pStyle w:val="Normal"/>
              <w:widowControl w:val="false"/>
              <w:spacing w:lineRule="auto" w:line="240" w:before="0" w:after="0"/>
              <w:jc w:val="right"/>
              <w:rPr>
                <w:rFonts w:ascii="Times New Roman" w:hAnsi="Times New Roman"/>
                <w:sz w:val="16"/>
                <w:szCs w:val="16"/>
              </w:rPr>
            </w:pPr>
            <w:r>
              <w:rPr>
                <w:rFonts w:eastAsia="Times New Roman" w:cs="Arial" w:ascii="Times New Roman" w:hAnsi="Times New Roman"/>
                <w:sz w:val="16"/>
                <w:szCs w:val="16"/>
              </w:rPr>
              <w:t>Приложение 1</w:t>
            </w:r>
          </w:p>
        </w:tc>
      </w:tr>
      <w:tr>
        <w:trPr>
          <w:trHeight w:val="300" w:hRule="atLeast"/>
        </w:trPr>
        <w:tc>
          <w:tcPr>
            <w:tcW w:w="9922" w:type="dxa"/>
            <w:gridSpan w:val="6"/>
            <w:tcBorders/>
            <w:shd w:color="auto" w:fill="auto" w:val="clear"/>
            <w:vAlign w:val="bottom"/>
          </w:tcPr>
          <w:p>
            <w:pPr>
              <w:pStyle w:val="Normal"/>
              <w:widowControl w:val="false"/>
              <w:spacing w:lineRule="auto" w:line="240" w:before="0" w:after="0"/>
              <w:jc w:val="right"/>
              <w:rPr>
                <w:rFonts w:ascii="Times New Roman" w:hAnsi="Times New Roman"/>
                <w:sz w:val="16"/>
                <w:szCs w:val="16"/>
              </w:rPr>
            </w:pPr>
            <w:r>
              <w:rPr>
                <w:rFonts w:eastAsia="Times New Roman" w:cs="Arial" w:ascii="Times New Roman" w:hAnsi="Times New Roman"/>
                <w:sz w:val="16"/>
                <w:szCs w:val="16"/>
              </w:rPr>
              <w:t>Утвержден</w:t>
            </w:r>
          </w:p>
        </w:tc>
      </w:tr>
      <w:tr>
        <w:trPr>
          <w:trHeight w:val="300" w:hRule="atLeast"/>
        </w:trPr>
        <w:tc>
          <w:tcPr>
            <w:tcW w:w="9922" w:type="dxa"/>
            <w:gridSpan w:val="6"/>
            <w:tcBorders/>
            <w:shd w:color="auto" w:fill="auto" w:val="clear"/>
            <w:vAlign w:val="bottom"/>
          </w:tcPr>
          <w:p>
            <w:pPr>
              <w:pStyle w:val="Normal"/>
              <w:widowControl w:val="false"/>
              <w:spacing w:lineRule="auto" w:line="240" w:before="0" w:after="0"/>
              <w:jc w:val="right"/>
              <w:rPr>
                <w:rFonts w:ascii="Times New Roman" w:hAnsi="Times New Roman"/>
                <w:sz w:val="16"/>
                <w:szCs w:val="16"/>
              </w:rPr>
            </w:pPr>
            <w:r>
              <w:rPr>
                <w:rFonts w:eastAsia="Times New Roman" w:cs="Arial" w:ascii="Times New Roman" w:hAnsi="Times New Roman"/>
                <w:sz w:val="16"/>
                <w:szCs w:val="16"/>
              </w:rPr>
              <w:t>постановлением администрации</w:t>
            </w:r>
          </w:p>
        </w:tc>
      </w:tr>
      <w:tr>
        <w:trPr>
          <w:trHeight w:val="300" w:hRule="atLeast"/>
        </w:trPr>
        <w:tc>
          <w:tcPr>
            <w:tcW w:w="9922" w:type="dxa"/>
            <w:gridSpan w:val="6"/>
            <w:tcBorders/>
            <w:shd w:color="auto" w:fill="auto" w:val="clear"/>
            <w:vAlign w:val="bottom"/>
          </w:tcPr>
          <w:p>
            <w:pPr>
              <w:pStyle w:val="Normal"/>
              <w:widowControl w:val="false"/>
              <w:spacing w:lineRule="auto" w:line="240" w:before="0" w:after="0"/>
              <w:jc w:val="right"/>
              <w:rPr>
                <w:rFonts w:ascii="Times New Roman" w:hAnsi="Times New Roman"/>
                <w:sz w:val="16"/>
                <w:szCs w:val="16"/>
              </w:rPr>
            </w:pPr>
            <w:r>
              <w:rPr>
                <w:rFonts w:eastAsia="Times New Roman" w:cs="Arial" w:ascii="Times New Roman" w:hAnsi="Times New Roman"/>
                <w:sz w:val="16"/>
                <w:szCs w:val="16"/>
              </w:rPr>
              <w:t>муниципального района  город Нерехта и Нерехтский район</w:t>
            </w:r>
          </w:p>
        </w:tc>
      </w:tr>
      <w:tr>
        <w:trPr>
          <w:trHeight w:val="300" w:hRule="atLeast"/>
        </w:trPr>
        <w:tc>
          <w:tcPr>
            <w:tcW w:w="9922" w:type="dxa"/>
            <w:gridSpan w:val="6"/>
            <w:tcBorders/>
            <w:shd w:color="auto" w:fill="auto" w:val="clear"/>
            <w:vAlign w:val="bottom"/>
          </w:tcPr>
          <w:p>
            <w:pPr>
              <w:pStyle w:val="Normal"/>
              <w:widowControl w:val="false"/>
              <w:spacing w:lineRule="auto" w:line="240" w:before="0" w:after="0"/>
              <w:jc w:val="right"/>
              <w:rPr>
                <w:rFonts w:ascii="Times New Roman" w:hAnsi="Times New Roman"/>
                <w:sz w:val="16"/>
                <w:szCs w:val="16"/>
              </w:rPr>
            </w:pPr>
            <w:r>
              <w:rPr>
                <w:rFonts w:eastAsia="Times New Roman" w:cs="Arial" w:ascii="Times New Roman" w:hAnsi="Times New Roman"/>
                <w:sz w:val="16"/>
                <w:szCs w:val="16"/>
              </w:rPr>
              <w:t xml:space="preserve">от  </w:t>
            </w:r>
            <w:r>
              <w:rPr>
                <w:rFonts w:eastAsia="Times New Roman" w:cs="Arial" w:ascii="Times New Roman" w:hAnsi="Times New Roman"/>
                <w:sz w:val="16"/>
                <w:szCs w:val="16"/>
              </w:rPr>
              <w:t>16</w:t>
            </w:r>
            <w:r>
              <w:rPr>
                <w:rFonts w:eastAsia="Times New Roman" w:cs="Arial" w:ascii="Times New Roman" w:hAnsi="Times New Roman"/>
                <w:sz w:val="16"/>
                <w:szCs w:val="16"/>
              </w:rPr>
              <w:t xml:space="preserve">    апреля 2026 г. №</w:t>
            </w:r>
            <w:r>
              <w:rPr>
                <w:rFonts w:eastAsia="Times New Roman" w:cs="Arial" w:ascii="Times New Roman" w:hAnsi="Times New Roman"/>
                <w:sz w:val="16"/>
                <w:szCs w:val="16"/>
              </w:rPr>
              <w:t>280</w:t>
            </w:r>
            <w:r>
              <w:rPr>
                <w:rFonts w:eastAsia="Times New Roman" w:cs="Arial" w:ascii="Times New Roman" w:hAnsi="Times New Roman"/>
                <w:sz w:val="16"/>
                <w:szCs w:val="16"/>
              </w:rPr>
              <w:t xml:space="preserve">         </w:t>
            </w:r>
          </w:p>
        </w:tc>
      </w:tr>
      <w:tr>
        <w:trPr>
          <w:trHeight w:val="300" w:hRule="exact"/>
        </w:trPr>
        <w:tc>
          <w:tcPr>
            <w:tcW w:w="9922" w:type="dxa"/>
            <w:gridSpan w:val="6"/>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r>
          </w:p>
        </w:tc>
      </w:tr>
      <w:tr>
        <w:trPr>
          <w:trHeight w:val="300" w:hRule="atLeast"/>
        </w:trPr>
        <w:tc>
          <w:tcPr>
            <w:tcW w:w="9922" w:type="dxa"/>
            <w:gridSpan w:val="6"/>
            <w:tcBorders/>
            <w:shd w:color="auto" w:fill="auto" w:val="clear"/>
            <w:vAlign w:val="bottom"/>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b/>
                <w:bCs/>
                <w:color w:val="000000"/>
                <w:sz w:val="16"/>
                <w:szCs w:val="16"/>
              </w:rPr>
              <w:t>ОТЧЕТ ОБ ИСПОЛНЕНИИ БЮДЖЕТА</w:t>
            </w:r>
          </w:p>
        </w:tc>
      </w:tr>
      <w:tr>
        <w:trPr>
          <w:trHeight w:val="300" w:hRule="exact"/>
        </w:trPr>
        <w:tc>
          <w:tcPr>
            <w:tcW w:w="9922" w:type="dxa"/>
            <w:gridSpan w:val="6"/>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300" w:hRule="atLeast"/>
        </w:trPr>
        <w:tc>
          <w:tcPr>
            <w:tcW w:w="8598" w:type="dxa"/>
            <w:gridSpan w:val="5"/>
            <w:tcBorders>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КОДЫ</w:t>
            </w:r>
          </w:p>
        </w:tc>
      </w:tr>
      <w:tr>
        <w:trPr>
          <w:trHeight w:val="525" w:hRule="atLeast"/>
        </w:trPr>
        <w:tc>
          <w:tcPr>
            <w:tcW w:w="7276" w:type="dxa"/>
            <w:gridSpan w:val="4"/>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22" w:type="dxa"/>
            <w:tcBorders/>
            <w:shd w:color="auto" w:fill="auto" w:val="clear"/>
            <w:vAlign w:val="center"/>
          </w:tcPr>
          <w:p>
            <w:pPr>
              <w:pStyle w:val="Normal"/>
              <w:widowControl w:val="false"/>
              <w:spacing w:lineRule="auto" w:line="240" w:before="0" w:after="0"/>
              <w:jc w:val="right"/>
              <w:rPr>
                <w:rFonts w:ascii="Times New Roman" w:hAnsi="Times New Roman"/>
                <w:sz w:val="16"/>
                <w:szCs w:val="16"/>
              </w:rPr>
            </w:pPr>
            <w:r>
              <w:rPr>
                <w:rFonts w:eastAsia="Times New Roman" w:cs="Times New Roman" w:ascii="Times New Roman" w:hAnsi="Times New Roman"/>
                <w:color w:val="000000"/>
                <w:sz w:val="16"/>
                <w:szCs w:val="16"/>
              </w:rPr>
              <w:t>Форма по ОКУД</w:t>
            </w:r>
          </w:p>
        </w:tc>
        <w:tc>
          <w:tcPr>
            <w:tcW w:w="1324" w:type="dxa"/>
            <w:tcBorders>
              <w:top w:val="single" w:sz="8" w:space="0" w:color="000000"/>
              <w:left w:val="single" w:sz="8"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0503117</w:t>
            </w:r>
          </w:p>
        </w:tc>
      </w:tr>
      <w:tr>
        <w:trPr>
          <w:trHeight w:val="300" w:hRule="atLeast"/>
        </w:trPr>
        <w:tc>
          <w:tcPr>
            <w:tcW w:w="7276" w:type="dxa"/>
            <w:gridSpan w:val="4"/>
            <w:tcBorders/>
            <w:shd w:color="auto" w:fill="auto" w:val="clear"/>
            <w:vAlign w:val="bottom"/>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на 1 апреля 2026 г.</w:t>
            </w:r>
          </w:p>
        </w:tc>
        <w:tc>
          <w:tcPr>
            <w:tcW w:w="1322" w:type="dxa"/>
            <w:tcBorders/>
            <w:shd w:color="auto" w:fill="auto" w:val="clear"/>
            <w:vAlign w:val="bottom"/>
          </w:tcPr>
          <w:p>
            <w:pPr>
              <w:pStyle w:val="Normal"/>
              <w:widowControl w:val="false"/>
              <w:spacing w:lineRule="auto" w:line="240" w:before="0" w:after="0"/>
              <w:jc w:val="right"/>
              <w:rPr>
                <w:rFonts w:ascii="Times New Roman" w:hAnsi="Times New Roman"/>
                <w:sz w:val="16"/>
                <w:szCs w:val="16"/>
              </w:rPr>
            </w:pPr>
            <w:r>
              <w:rPr>
                <w:rFonts w:eastAsia="Times New Roman" w:cs="Times New Roman" w:ascii="Times New Roman" w:hAnsi="Times New Roman"/>
                <w:color w:val="000000"/>
                <w:sz w:val="16"/>
                <w:szCs w:val="16"/>
              </w:rPr>
              <w:t>Дата</w:t>
            </w:r>
          </w:p>
        </w:tc>
        <w:tc>
          <w:tcPr>
            <w:tcW w:w="1324" w:type="dxa"/>
            <w:tcBorders>
              <w:left w:val="single" w:sz="8"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01.04.2026</w:t>
            </w:r>
          </w:p>
        </w:tc>
      </w:tr>
      <w:tr>
        <w:trPr>
          <w:trHeight w:val="300" w:hRule="atLeast"/>
        </w:trPr>
        <w:tc>
          <w:tcPr>
            <w:tcW w:w="3175"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662"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983"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456"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322" w:type="dxa"/>
            <w:tcBorders/>
            <w:shd w:color="auto" w:fill="auto" w:val="clear"/>
            <w:vAlign w:val="bottom"/>
          </w:tcPr>
          <w:p>
            <w:pPr>
              <w:pStyle w:val="Normal"/>
              <w:widowControl w:val="false"/>
              <w:spacing w:lineRule="auto" w:line="240" w:before="0" w:after="0"/>
              <w:jc w:val="right"/>
              <w:rPr>
                <w:rFonts w:ascii="Times New Roman" w:hAnsi="Times New Roman"/>
                <w:sz w:val="16"/>
                <w:szCs w:val="16"/>
              </w:rPr>
            </w:pPr>
            <w:r>
              <w:rPr>
                <w:rFonts w:eastAsia="Times New Roman" w:cs="Times New Roman" w:ascii="Times New Roman" w:hAnsi="Times New Roman"/>
                <w:color w:val="000000"/>
                <w:sz w:val="16"/>
                <w:szCs w:val="16"/>
              </w:rPr>
              <w:t>по ОКПО</w:t>
            </w:r>
          </w:p>
        </w:tc>
        <w:tc>
          <w:tcPr>
            <w:tcW w:w="1324" w:type="dxa"/>
            <w:tcBorders>
              <w:left w:val="single" w:sz="8"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 </w:t>
            </w:r>
          </w:p>
        </w:tc>
      </w:tr>
      <w:tr>
        <w:trPr>
          <w:trHeight w:val="780" w:hRule="atLeast"/>
        </w:trPr>
        <w:tc>
          <w:tcPr>
            <w:tcW w:w="3175" w:type="dxa"/>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Times New Roman" w:ascii="Times New Roman" w:hAnsi="Times New Roman"/>
                <w:color w:val="000000"/>
                <w:sz w:val="16"/>
                <w:szCs w:val="16"/>
              </w:rPr>
              <w:t>Наименование</w:t>
              <w:br/>
              <w:t>финансового органа</w:t>
            </w:r>
          </w:p>
        </w:tc>
        <w:tc>
          <w:tcPr>
            <w:tcW w:w="4101" w:type="dxa"/>
            <w:gridSpan w:val="3"/>
            <w:tcBorders>
              <w:bottom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Times New Roman" w:ascii="Times New Roman" w:hAnsi="Times New Roman"/>
                <w:color w:val="000000"/>
                <w:sz w:val="16"/>
                <w:szCs w:val="16"/>
              </w:rPr>
              <w:t>Финансовое управление администрации муниципального района город Нерехта и Нерехтский район</w:t>
            </w:r>
          </w:p>
        </w:tc>
        <w:tc>
          <w:tcPr>
            <w:tcW w:w="1322" w:type="dxa"/>
            <w:tcBorders/>
            <w:shd w:color="auto" w:fill="auto" w:val="clear"/>
            <w:vAlign w:val="bottom"/>
          </w:tcPr>
          <w:p>
            <w:pPr>
              <w:pStyle w:val="Normal"/>
              <w:widowControl w:val="false"/>
              <w:spacing w:lineRule="auto" w:line="240" w:before="0" w:after="0"/>
              <w:jc w:val="right"/>
              <w:rPr>
                <w:rFonts w:ascii="Times New Roman" w:hAnsi="Times New Roman"/>
                <w:sz w:val="16"/>
                <w:szCs w:val="16"/>
              </w:rPr>
            </w:pPr>
            <w:r>
              <w:rPr>
                <w:rFonts w:eastAsia="Times New Roman" w:cs="Times New Roman" w:ascii="Times New Roman" w:hAnsi="Times New Roman"/>
                <w:color w:val="000000"/>
                <w:sz w:val="16"/>
                <w:szCs w:val="16"/>
              </w:rPr>
              <w:t>Глава по БК</w:t>
            </w:r>
          </w:p>
        </w:tc>
        <w:tc>
          <w:tcPr>
            <w:tcW w:w="1324" w:type="dxa"/>
            <w:tcBorders>
              <w:left w:val="single" w:sz="8"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900</w:t>
            </w:r>
          </w:p>
        </w:tc>
      </w:tr>
      <w:tr>
        <w:trPr>
          <w:trHeight w:val="525" w:hRule="atLeast"/>
        </w:trPr>
        <w:tc>
          <w:tcPr>
            <w:tcW w:w="3175" w:type="dxa"/>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Times New Roman" w:ascii="Times New Roman" w:hAnsi="Times New Roman"/>
                <w:color w:val="000000"/>
                <w:sz w:val="16"/>
                <w:szCs w:val="16"/>
              </w:rPr>
              <w:t>Наименование публично-правового образования</w:t>
            </w:r>
          </w:p>
        </w:tc>
        <w:tc>
          <w:tcPr>
            <w:tcW w:w="4101" w:type="dxa"/>
            <w:gridSpan w:val="3"/>
            <w:tcBorders>
              <w:top w:val="single" w:sz="4" w:space="0" w:color="000000"/>
              <w:bottom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Times New Roman" w:ascii="Times New Roman" w:hAnsi="Times New Roman"/>
                <w:color w:val="000000"/>
                <w:sz w:val="16"/>
                <w:szCs w:val="16"/>
              </w:rPr>
              <w:t>Районный бюджет города Нерехта и Нерехтского района</w:t>
            </w:r>
          </w:p>
        </w:tc>
        <w:tc>
          <w:tcPr>
            <w:tcW w:w="1322" w:type="dxa"/>
            <w:tcBorders/>
            <w:shd w:color="auto" w:fill="auto" w:val="clear"/>
            <w:vAlign w:val="bottom"/>
          </w:tcPr>
          <w:p>
            <w:pPr>
              <w:pStyle w:val="Normal"/>
              <w:widowControl w:val="false"/>
              <w:spacing w:lineRule="auto" w:line="240" w:before="0" w:after="0"/>
              <w:jc w:val="right"/>
              <w:rPr>
                <w:rFonts w:ascii="Times New Roman" w:hAnsi="Times New Roman"/>
                <w:sz w:val="16"/>
                <w:szCs w:val="16"/>
              </w:rPr>
            </w:pPr>
            <w:r>
              <w:rPr>
                <w:rFonts w:eastAsia="Times New Roman" w:cs="Times New Roman" w:ascii="Times New Roman" w:hAnsi="Times New Roman"/>
                <w:color w:val="000000"/>
                <w:sz w:val="16"/>
                <w:szCs w:val="16"/>
              </w:rPr>
              <w:t>по ОКТМО</w:t>
            </w:r>
          </w:p>
        </w:tc>
        <w:tc>
          <w:tcPr>
            <w:tcW w:w="1324" w:type="dxa"/>
            <w:tcBorders>
              <w:left w:val="single" w:sz="8"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34626000000</w:t>
            </w:r>
          </w:p>
        </w:tc>
      </w:tr>
      <w:tr>
        <w:trPr>
          <w:trHeight w:val="300" w:hRule="atLeast"/>
        </w:trPr>
        <w:tc>
          <w:tcPr>
            <w:tcW w:w="3175" w:type="dxa"/>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Times New Roman" w:ascii="Times New Roman" w:hAnsi="Times New Roman"/>
                <w:color w:val="000000"/>
                <w:sz w:val="16"/>
                <w:szCs w:val="16"/>
              </w:rPr>
              <w:t>Периодичность:</w:t>
            </w:r>
          </w:p>
        </w:tc>
        <w:tc>
          <w:tcPr>
            <w:tcW w:w="4101" w:type="dxa"/>
            <w:gridSpan w:val="3"/>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Times New Roman" w:ascii="Times New Roman" w:hAnsi="Times New Roman"/>
                <w:color w:val="000000"/>
                <w:sz w:val="16"/>
                <w:szCs w:val="16"/>
              </w:rPr>
              <w:t>месячная, квартальная, годовая</w:t>
            </w:r>
          </w:p>
        </w:tc>
        <w:tc>
          <w:tcPr>
            <w:tcW w:w="1322"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324" w:type="dxa"/>
            <w:tcBorders>
              <w:left w:val="single" w:sz="8"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 </w:t>
            </w:r>
          </w:p>
        </w:tc>
      </w:tr>
      <w:tr>
        <w:trPr>
          <w:trHeight w:val="300" w:hRule="atLeast"/>
        </w:trPr>
        <w:tc>
          <w:tcPr>
            <w:tcW w:w="3175" w:type="dxa"/>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Times New Roman" w:ascii="Times New Roman" w:hAnsi="Times New Roman"/>
                <w:color w:val="000000"/>
                <w:sz w:val="16"/>
                <w:szCs w:val="16"/>
              </w:rPr>
              <w:t>Единица измерения:</w:t>
            </w:r>
          </w:p>
        </w:tc>
        <w:tc>
          <w:tcPr>
            <w:tcW w:w="4101" w:type="dxa"/>
            <w:gridSpan w:val="3"/>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Times New Roman" w:ascii="Times New Roman" w:hAnsi="Times New Roman"/>
                <w:color w:val="000000"/>
                <w:sz w:val="16"/>
                <w:szCs w:val="16"/>
              </w:rPr>
              <w:t>руб.</w:t>
            </w:r>
          </w:p>
        </w:tc>
        <w:tc>
          <w:tcPr>
            <w:tcW w:w="1322"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32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383</w:t>
            </w:r>
          </w:p>
        </w:tc>
      </w:tr>
      <w:tr>
        <w:trPr>
          <w:trHeight w:val="300" w:hRule="exact"/>
        </w:trPr>
        <w:tc>
          <w:tcPr>
            <w:tcW w:w="9922" w:type="dxa"/>
            <w:gridSpan w:val="6"/>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300" w:hRule="atLeast"/>
        </w:trPr>
        <w:tc>
          <w:tcPr>
            <w:tcW w:w="9922" w:type="dxa"/>
            <w:gridSpan w:val="6"/>
            <w:tcBorders/>
            <w:shd w:color="auto" w:fill="auto" w:val="clear"/>
            <w:vAlign w:val="bottom"/>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b/>
                <w:bCs/>
                <w:color w:val="000000"/>
                <w:sz w:val="16"/>
                <w:szCs w:val="16"/>
              </w:rPr>
              <w:t>1. Доходы бюджета</w:t>
            </w:r>
          </w:p>
        </w:tc>
      </w:tr>
      <w:tr>
        <w:trPr>
          <w:trHeight w:val="300" w:hRule="exact"/>
        </w:trPr>
        <w:tc>
          <w:tcPr>
            <w:tcW w:w="3175"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662"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983"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456"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322"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324"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r>
      <w:tr>
        <w:trPr>
          <w:trHeight w:val="780" w:hRule="atLeast"/>
        </w:trPr>
        <w:tc>
          <w:tcPr>
            <w:tcW w:w="31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Наименование показателя</w:t>
            </w:r>
          </w:p>
        </w:tc>
        <w:tc>
          <w:tcPr>
            <w:tcW w:w="66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Код строки</w:t>
            </w:r>
          </w:p>
        </w:tc>
        <w:tc>
          <w:tcPr>
            <w:tcW w:w="19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Код дохода по бюджетной классификации</w:t>
            </w:r>
          </w:p>
        </w:tc>
        <w:tc>
          <w:tcPr>
            <w:tcW w:w="145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Утвержденные бюджетные назначения</w:t>
            </w:r>
          </w:p>
        </w:tc>
        <w:tc>
          <w:tcPr>
            <w:tcW w:w="132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Исполнено</w:t>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Неисполненные назначения</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1</w:t>
            </w:r>
          </w:p>
        </w:tc>
        <w:tc>
          <w:tcPr>
            <w:tcW w:w="6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2</w:t>
            </w:r>
          </w:p>
        </w:tc>
        <w:tc>
          <w:tcPr>
            <w:tcW w:w="19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3</w:t>
            </w:r>
          </w:p>
        </w:tc>
        <w:tc>
          <w:tcPr>
            <w:tcW w:w="14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4</w:t>
            </w:r>
          </w:p>
        </w:tc>
        <w:tc>
          <w:tcPr>
            <w:tcW w:w="132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5</w:t>
            </w:r>
          </w:p>
        </w:tc>
        <w:tc>
          <w:tcPr>
            <w:tcW w:w="13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color w:val="000000"/>
                <w:sz w:val="16"/>
                <w:szCs w:val="16"/>
              </w:rPr>
              <w:t>6</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бюджета - всего</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1 036 804 079,01</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284 115 732,08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752 688 346,93</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 том числе:</w:t>
              <w:br/>
              <w:t>НАЛОГОВЫЕ И НЕНАЛОГОВЫЕ ДОХОДЫ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262 881 000,00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49 658 006,38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213 222 993,62</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НАЛОГИ НА ПРИБЫЛЬ, ДОХОДЫ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160 700 000,00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30 849 730,68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129 850 269,32</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000 10102000010000110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160 700 000,00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30 849 730,68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129 850 269,32</w:t>
            </w:r>
          </w:p>
        </w:tc>
      </w:tr>
      <w:tr>
        <w:trPr>
          <w:trHeight w:val="256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000 10102010010000110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150 550 000,00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29 654 290,44</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120 895 709,56</w:t>
            </w:r>
          </w:p>
        </w:tc>
      </w:tr>
      <w:tr>
        <w:trPr>
          <w:trHeight w:val="307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000 10102010011000110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150 550 000,00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29 637 179,18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120 912 820,82</w:t>
            </w:r>
          </w:p>
        </w:tc>
      </w:tr>
      <w:tr>
        <w:trPr>
          <w:trHeight w:val="307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(суммы денежных взысканий (штрафов) по соответствующему платежу согласно законодательству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000 10102010013000110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17 111,26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205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000 10102020010000110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29 887,97</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210 112,03</w:t>
            </w:r>
          </w:p>
        </w:tc>
      </w:tr>
      <w:tr>
        <w:trPr>
          <w:trHeight w:val="231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000 10102020011000110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29 005,45</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210 994,55</w:t>
            </w:r>
          </w:p>
        </w:tc>
      </w:tr>
      <w:tr>
        <w:trPr>
          <w:trHeight w:val="231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(суммы денежных взысканий (штрафов) по соответствующему платежу согласно законодательству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000 10102020013000110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882,52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18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000 10102030010000110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1 880 000,00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143 531,13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1 736 468,87</w:t>
            </w:r>
          </w:p>
        </w:tc>
      </w:tr>
      <w:tr>
        <w:trPr>
          <w:trHeight w:val="205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000 10102030011000110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1 880 000,00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126 283,33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1 753 716,67</w:t>
            </w:r>
          </w:p>
        </w:tc>
      </w:tr>
      <w:tr>
        <w:trPr>
          <w:trHeight w:val="205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(суммы денежных взысканий (штрафов) по соответствующему платежу согласно законодательству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000 10102030013000110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17 247,80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000 10102040010000110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1 380 000,00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224 136,00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1 155 864,00</w:t>
            </w:r>
          </w:p>
        </w:tc>
      </w:tr>
      <w:tr>
        <w:trPr>
          <w:trHeight w:val="154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000 10102040011000110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1 380 000,00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224 136,00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1 155 864,00</w:t>
            </w:r>
          </w:p>
        </w:tc>
      </w:tr>
      <w:tr>
        <w:trPr>
          <w:trHeight w:val="56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в части суммы налога, превышающей 650 тысяч рублей, относящейся к части нало говой базы, превышающей 5 миллионов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 астия в организации, полученных 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000 10102080010000110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-24 837,85</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544 837,85</w:t>
            </w:r>
          </w:p>
        </w:tc>
      </w:tr>
      <w:tr>
        <w:trPr>
          <w:trHeight w:val="333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000 10102080011000110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-24 837,85</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544 837,85</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000 10102130010000110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401 931,00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808 069,00</w:t>
            </w:r>
          </w:p>
        </w:tc>
      </w:tr>
      <w:tr>
        <w:trPr>
          <w:trHeight w:val="18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000 10102130011000110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401 931,00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808 069,00</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000 10102140010000110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4 530 000,00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420 791,99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4 109 208,01</w:t>
            </w:r>
          </w:p>
        </w:tc>
      </w:tr>
      <w:tr>
        <w:trPr>
          <w:trHeight w:val="18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в отношении доходов от долевого участия в организации, полученных физическим лицом-налоговым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000 10102140011000110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4 530 000,00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420 791,99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4 109 208,01</w:t>
            </w:r>
          </w:p>
        </w:tc>
      </w:tr>
      <w:tr>
        <w:trPr>
          <w:trHeight w:val="358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000 10102150010000110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390 000,00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390 000,00</w:t>
            </w:r>
          </w:p>
        </w:tc>
      </w:tr>
      <w:tr>
        <w:trPr>
          <w:trHeight w:val="409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000 10102150011000110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390 000,00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390 000,00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НАЛОГИ НА ТОВАРЫ (РАБОТЫ, УСЛУГИ), РЕАЛИЗУЕМЫЕ НА ТЕРРИТОРИИ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7 828 000,00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1 715 027,21</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6 112 972,79</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Акцизы по подакцизным товарам (продукции), производимым на территории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000 10302000010000110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7 828 000,00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1 715 027,21</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6 112 972,79</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000 10302230010000110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4 096 000,00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851 717,83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3 244 282,17</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000 10302231010000110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4 096 000,00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851 717,83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3 244 282,17</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000 10302240010000110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3 857,13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16 142,87</w:t>
            </w:r>
          </w:p>
        </w:tc>
      </w:tr>
      <w:tr>
        <w:trPr>
          <w:trHeight w:val="154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000 10302241010000110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3 857,13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16 142,87</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000 10302250010000110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3 962 000,00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943 553,44</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3 018 446,56</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000 10302251010000110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3 962 000,00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943 553,44</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3 018 446,56</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000 10302260010000110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-84 101,19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-165 898,81</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000 10302261010000110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-84 101,19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-165 898,81</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НАЛОГИ НА СОВОКУПНЫЙ ДОХОД</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64 495 000,00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10 468 340,39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54 026 659,61</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в связи с применением упрощенной системы налогообложения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000 10501000000000110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52 345 000,00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5 616 108,60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46 728 891,40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с налогоплательщиков, выбравших в качестве объекта налогообложения доходы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000 10501010010000110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41 945 000,00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4 340 851,32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37 604 148,68</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с налогоплательщиков, выбравших в качестве объекта налогообложения доходы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000 10501011010000110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41 945 000,00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4 340 851,32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37 604 148,68</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000 10501011011000110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41 945 000,00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4 331 039,32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37 613 960,68</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с налогоплательщиков, выбравших в качестве объекта налогообложения доходы (суммы денежных взысканий (штрафов) по соответствующему платежу согласно законодательству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000 10501011013000110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9 812,00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000 10501020010000110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10 400 000,00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1 275 257,28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9 124 742,72</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000 10501021010000110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10 400 000,00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1 275 257,28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9 124 742,72</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000 10501021011000110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10 400 000,00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1 270 164,92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9 129 835,08</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(суммы денежных взысканий (штрафов) по соответствующему платежу согласно законодательству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000 10501021013000110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5 092,36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Единый налог на вмененный доход для отдельных видов деятельности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000 10502000020000110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Единый налог на вмененный доход для отдельных видов деятельности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000 10502010020000110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000 10502010021000110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Единый сельскохозяйственный налог</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000 10503000010000110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5 833 960,68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1 266 039,32</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Единый сельскохозяйственный налог</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000 10503010010000110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5 833 960,68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1 266 039,32</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000 10503010011000110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5 833 960,68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1 266 039,32</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в связи с применением патентной системы налогообложения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000 10504000020000110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5 050 000,00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-981 768,89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6 031 768,89</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в связи с применением патентной системы налогообложения, зачисляемый в бюджеты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000 10504020020000110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5 050 000,00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-981 768,89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6 031 768,89</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Налог, взимаемый в связи с применением патентной системы налогообложения,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000 10504020021000110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5 050 000,00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-981 768,89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6 031 768,89</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ПОШЛИНА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000 10800000000000000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12 880 000,00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3 001 530,43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9 878 469,57</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пошлина по делам, рассматриваемым в судах общей юрисдикции, мировыми судьями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000 10803000010000110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12 870 000,00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3 001 530,43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9 868 469,57</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000 10803010010000110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12 870 000,00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3 001 530,43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9 868 469,57</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 (прочие поступления)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000 10803010011050110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12 630 000,00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2 920 772,63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9 709 227,37</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 (прочие поступления)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000 10803010011060110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80 757,80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159 242,20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пошлина за государственную регистрацию, а также за совершение прочих юридически значимых действий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000 10807000010000110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пошлина за выдачу разрешения на установку рекламной конструкции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000 10807150010000110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пошлина за выдачу разрешения на установку рекламной конструкции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000 10807150011000110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ИСПОЛЬЗОВАНИЯ ИМУЩЕСТВА, НАХОДЯЩЕГОСЯ В ГОСУДАРСТВЕННОЙ И МУНИЦИПАЛЬНОЙ СОБСТВЕННОСТИ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7 880 000,00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1 554 156,15</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6 325 843,85</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Проценты, полученные от предоставления бюджетных кредитов внутри страны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000 11103000000000120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67 315,00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67 315,00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Проценты, полученные от предоставления бюджетных кредитов внутри страны за счет средств бюджетов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000 11103050050000120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67 315,00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67 315,00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000 11105000000000120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7 500 000,00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1 461 966,30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6 038 033,70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000 11105010000000120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1 391 604,18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5 908 395,82</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000 11105013050000120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2 800 000,00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373 605,81</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2 426 394,19</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000 11105013130000120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4 500 000,00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1 017 998,37</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3 482 001,63</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000 11105020000000120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67 882,06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122 117,94</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000 11105025050000120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67 882,06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122 117,94</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000 11105030000000120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2 480,06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7 519,94</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000 11105035050000120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2 480,06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7 519,94</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000 11109000000000120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312 685,00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92 189,85</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220 495,15</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000 11109040000000120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88 685,00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44 901,69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43 783,31</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000 11109045050000120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88 685,00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44 901,69</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43 783,31</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000 11109080000000120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224 000,00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47 288,16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176 711,84</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000 11109080050000120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224 000,00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47 288,16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176 711,84</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ОКАЗАНИЯ ПЛАТНЫХ УСЛУГ И КОМПЕНСАЦИИ ЗАТРАТ ГОСУДАРСТВА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000 11300000000000000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2 400,02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компенсации затрат государства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000 11302000000000130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2 400,02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доходы от компенсации затрат государства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000 11302990000000130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2 400,02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доходы от компенсации затрат бюджетов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000 11302995050000130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2 400,02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ПРОДАЖИ МАТЕРИАЛЬНЫХ И НЕМАТЕРИАЛЬНЫХ АКТИВОВ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7 429 000,00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1 138 192,64</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6 290 807,36</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продажи земельных участков, находящихся в государственной и муниципальной собственности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000 11406000000000430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770 089,78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6 229 910,22</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продажи земельных участков, государственная собственность на которые не разграничена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000 11406010000000430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770 089,78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6 229 910,22</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000 11406013050000430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592 894,90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2 407 105,10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000 11406013130000430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177 194,88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3 822 805,12</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000 11406300000000430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48 709,70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61 290,30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000 11406310000000430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48 709,70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61 290,30</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000 11406313050000430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48 709,70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61 290,30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приватизации имущества, находящегося в государственной и муниципальной собственности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000 11413000000000000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319 000,00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319 393,16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000 11413050050000410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319 000,00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319 393,16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ШТРАФЫ, САНКЦИИ, ВОЗМЕЩЕНИЕ УЩЕРБА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1 669 000,00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929 610,64</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739 389,36</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Кодексом Российской Федерации об административных правонарушениях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000 11601000010000140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889 000,00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189 301,84</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699 698,16</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000 11601050010000140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39 400,00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000 11601053010000140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39 400,00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000 11601060010000140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42 055,47</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252 944,53</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000 11601063010000140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42 055,47</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252 944,53</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000 11601070010000140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000 11601073010000140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000 11601080010000140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000 11601083010000140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000 11601130010000140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000 11601133010000140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000 11601140010000140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45 000,00</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000 11601143010000140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45 000,00</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000 11601150010000140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18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000 11601153010000140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000 11601190010000140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53 000,00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42 000,00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000 11601193010000140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53 000,00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42 000,00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000 11601200010000140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296 000,00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58 646,37</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237 353,63</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000 11601203010000140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296 000,00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58 646,37</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237 353,63</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законами субъектов Российской Федерации об административных правонарушениях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000 11602000020000140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15 308,80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124 691,20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000 11602010020000140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15 308,80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124 691,20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000 11602010020843140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15 308,80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124 691,20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Платежи в целях возмещения причиненного ущерба (убытков)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000 11610000000000140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000 11610120000000140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000 11610129010000140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 (иные штрафы)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000 11610129019000140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Платежи, уплачиваемые в целях возмещения вреда</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000 11611000010000140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720 000,00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205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000 11611050010000140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720 000,00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НЕНАЛОГОВЫЕ ДОХОДЫ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000 11700000000000000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-981,78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Невыясненные поступления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000 11701000000000180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-981,78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Невыясненные поступления, зачисляемые в бюджеты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000 11701050050000180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-981,78</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БЕЗВОЗМЕЗДНЫЕ ПОСТУПЛЕНИЯ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000 20000000000000000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773 923 079,01</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234 457 725,70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539 465 353,31</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БЕЗВОЗМЕЗДНЫЕ ПОСТУПЛЕНИЯ ОТ ДРУГИХ БЮДЖЕТОВ БЮДЖЕТНОЙ СИСТЕМЫ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705 818 328,28</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234 156 861,60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471 661 466,68</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Дотации бюджетам бюджетной системы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000 20210000000000150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339 787 000,00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159 100 000,00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180 687 000,00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Дотации на выравнивание бюджетной обеспеченности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000 20215001000000150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335 287 000,00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154 600 000,00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180 687 000,00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Дотации бюджетам муниципальных районов на выравнивание бюджетной обеспеченности из бюджета субъекта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000 20215001050000150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335 287 000,00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154 600 000,00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180 687 000,00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Дотации бюджетам на поддержку мер по обеспечению сбалансированности бюджетов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000 20215002000000150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4 500 000,00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4 500 000,00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Дотации бюджетам муниципальных районов на поддержку мер по обеспечению сбалансированности бюджетов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000 20215002050000150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4 500 000,00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4 500 000,00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бюджетной системы Российской Федерации (межбюджетные субсидии)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000 20220000000000150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37 070 229,00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7 906 115,23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29 164 113,77</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000 20220216000000150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r>
      <w:tr>
        <w:trPr>
          <w:trHeight w:val="103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000 20220216050000150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000 20225179000000150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3 055 570,00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509 261,65</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2 546 308,35</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000 20225179050000150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3 055 570,00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509 261,65</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2 546 308,35</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000 20225304000000150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16 562 480,00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4 622 143,96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11 940 336,04</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000 20225304050000150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16 562 480,00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4 622 143,96</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11 940 336,04</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на реализацию мероприятий по обеспечению жильем молодых семей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000 20225497000000150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3 792 425,00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2 686 301,02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1 106 123,98</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муниципальных районов на реализацию мероприятий по обеспечению жильем молодых семей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000 20225497050000150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3 792 425,00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2 686 301,02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1 106 123,98</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на поддержку отрасли культуры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000 20225519000000150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240 400,00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240 400,00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муниципальных районов на поддержку отрасли культуры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000 20225519050000150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240 400,00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240 400,00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на реализацию программ формирования современной городской среды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000 20225555000000150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6 130 800,00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6 130 800,00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бюджетам муниципальных районов на реализацию программ формирования современной городской среды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000 20225555050000150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6 130 800,00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6 130 800,00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субсидии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000 20229999000000150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2 288 554,00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88 408,60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2 200 145,40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субсидии бюджетам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000 20229999050000150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2 288 554,00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88 408,60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2 200 145,40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Субвенции бюджетам бюджетной системы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000 20230000000000150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295 731 350,00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62 240 688,72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233 490 661,28</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Субвенции местным бюджетам на выполнение передаваемых полномочий субъектов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000 20230024000000150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295 620 350,00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62 240 688,72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233 379 661,28</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Субвенции бюджетам муниципальных районов на выполнение передаваемых полномочий субъектов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000 20230024050000150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295 620 350,00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62 240 688,72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233 379 661,28</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000 20235120000000150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000 20235120050000150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000 20240000000000150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33 229 749,28</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4 910 057,65</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28 319 691,63</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000 20240014000000150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4 677 649,28</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358 000,00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4 319 649,28</w:t>
            </w:r>
          </w:p>
        </w:tc>
      </w:tr>
      <w:tr>
        <w:trPr>
          <w:trHeight w:val="78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000 20240014050000150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4 677 649,28</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358 000,00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4 319 649,28</w:t>
            </w:r>
          </w:p>
        </w:tc>
      </w:tr>
      <w:tr>
        <w:trPr>
          <w:trHeight w:val="18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000 20245050000000150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1 093 680,00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167 711,13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925 968,87</w:t>
            </w:r>
          </w:p>
        </w:tc>
      </w:tr>
      <w:tr>
        <w:trPr>
          <w:trHeight w:val="18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000 20245050050000150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1 093 680,00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167 711,13</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925 968,87</w:t>
            </w:r>
          </w:p>
        </w:tc>
      </w:tr>
      <w:tr>
        <w:trPr>
          <w:trHeight w:val="129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000 20245303000000150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26 248 320,00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4 384 346,52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21 863 973,48</w:t>
            </w:r>
          </w:p>
        </w:tc>
      </w:tr>
      <w:tr>
        <w:trPr>
          <w:trHeight w:val="154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000 20245303050000150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26 248 320,00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4 384 346,52</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21 863 973,48</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межбюджетные трансферты, передаваемые бюджетам</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000 20249999000000150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1 210 100,00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1 210 100,00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межбюджетные трансферты, передаваемые бюджетам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000 20249999050000150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1 210 100,00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1 210 100,00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БЕЗВОЗМЕЗДНЫЕ ПОСТУПЛЕНИЯ</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000 20700000000000000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68 104 750,73</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585 127,00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67 519 623,73</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безвозмездные поступления в бюджеты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000 20705000050000150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68 104 750,73</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585 127,00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67 519 623,73</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000 20705020050000150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1 730 000,00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559 627,00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1 170 373,00</w:t>
            </w:r>
          </w:p>
        </w:tc>
      </w:tr>
      <w:tr>
        <w:trPr>
          <w:trHeight w:val="300"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безвозмездные поступления в бюджеты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000 20705030050000150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66 374 750,73</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25 500,00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66 349 250,73</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ВОЗВРАТ ОСТАТКОВ СУБСИДИЙ, СУБВЕНЦИЙ И ИНЫХ МЕЖБЮДЖЕТНЫХ ТРАНСФЕРТОВ, ИМЕЮЩИХ ЦЕЛЕВОЕ НАЗНАЧЕНИЕ, ПРОШЛЫХ ЛЕТ</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000 21900000000000000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-284 262,90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000 21900000050000150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-284 262,90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17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66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010</w:t>
            </w:r>
          </w:p>
        </w:tc>
        <w:tc>
          <w:tcPr>
            <w:tcW w:w="19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000 21960010050000150</w:t>
            </w:r>
          </w:p>
        </w:tc>
        <w:tc>
          <w:tcPr>
            <w:tcW w:w="145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2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-284 262,90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bl>
    <w:p>
      <w:pPr>
        <w:pStyle w:val="Normal"/>
        <w:rPr>
          <w:sz w:val="16"/>
          <w:szCs w:val="16"/>
        </w:rPr>
      </w:pPr>
      <w:r>
        <w:rPr>
          <w:sz w:val="16"/>
          <w:szCs w:val="16"/>
        </w:rPr>
      </w:r>
    </w:p>
    <w:p>
      <w:pPr>
        <w:pStyle w:val="Normal"/>
        <w:rPr>
          <w:sz w:val="16"/>
          <w:szCs w:val="16"/>
        </w:rPr>
      </w:pPr>
      <w:r>
        <w:rPr>
          <w:sz w:val="16"/>
          <w:szCs w:val="16"/>
        </w:rPr>
      </w:r>
    </w:p>
    <w:tbl>
      <w:tblPr>
        <w:tblW w:w="9927" w:type="dxa"/>
        <w:jc w:val="left"/>
        <w:tblInd w:w="108" w:type="dxa"/>
        <w:tblLayout w:type="fixed"/>
        <w:tblCellMar>
          <w:top w:w="0" w:type="dxa"/>
          <w:left w:w="108" w:type="dxa"/>
          <w:bottom w:w="0" w:type="dxa"/>
          <w:right w:w="108" w:type="dxa"/>
        </w:tblCellMar>
        <w:tblLook w:val="04a0"/>
      </w:tblPr>
      <w:tblGrid>
        <w:gridCol w:w="3399"/>
        <w:gridCol w:w="625"/>
        <w:gridCol w:w="2008"/>
        <w:gridCol w:w="1380"/>
        <w:gridCol w:w="1206"/>
        <w:gridCol w:w="1309"/>
      </w:tblGrid>
      <w:tr>
        <w:trPr>
          <w:trHeight w:val="300" w:hRule="exact"/>
        </w:trPr>
        <w:tc>
          <w:tcPr>
            <w:tcW w:w="9927" w:type="dxa"/>
            <w:gridSpan w:val="6"/>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300" w:hRule="atLeast"/>
        </w:trPr>
        <w:tc>
          <w:tcPr>
            <w:tcW w:w="9927" w:type="dxa"/>
            <w:gridSpan w:val="6"/>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Times New Roman" w:ascii="Times New Roman" w:hAnsi="Times New Roman"/>
                <w:b/>
                <w:bCs/>
                <w:color w:val="000000"/>
                <w:sz w:val="16"/>
                <w:szCs w:val="16"/>
              </w:rPr>
              <w:t>2. Расходы бюджета</w:t>
            </w:r>
          </w:p>
        </w:tc>
      </w:tr>
      <w:tr>
        <w:trPr>
          <w:trHeight w:val="300" w:hRule="exact"/>
        </w:trPr>
        <w:tc>
          <w:tcPr>
            <w:tcW w:w="9927" w:type="dxa"/>
            <w:gridSpan w:val="6"/>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780" w:hRule="atLeast"/>
        </w:trPr>
        <w:tc>
          <w:tcPr>
            <w:tcW w:w="3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Наименование показателя</w:t>
            </w:r>
          </w:p>
        </w:tc>
        <w:tc>
          <w:tcPr>
            <w:tcW w:w="62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Код строки</w:t>
            </w:r>
          </w:p>
        </w:tc>
        <w:tc>
          <w:tcPr>
            <w:tcW w:w="2008" w:type="dxa"/>
            <w:tcBorders>
              <w:top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Код расхода по бюджетной классификации</w:t>
            </w:r>
          </w:p>
        </w:tc>
        <w:tc>
          <w:tcPr>
            <w:tcW w:w="1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Утвержденные бюджетные назначения</w:t>
            </w:r>
          </w:p>
        </w:tc>
        <w:tc>
          <w:tcPr>
            <w:tcW w:w="120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Исполнено</w:t>
            </w:r>
          </w:p>
        </w:tc>
        <w:tc>
          <w:tcPr>
            <w:tcW w:w="130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Неисполненные назначения</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w:t>
            </w:r>
          </w:p>
        </w:tc>
        <w:tc>
          <w:tcPr>
            <w:tcW w:w="6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w:t>
            </w:r>
          </w:p>
        </w:tc>
        <w:tc>
          <w:tcPr>
            <w:tcW w:w="200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w:t>
            </w:r>
          </w:p>
        </w:tc>
        <w:tc>
          <w:tcPr>
            <w:tcW w:w="13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w:t>
            </w:r>
          </w:p>
        </w:tc>
        <w:tc>
          <w:tcPr>
            <w:tcW w:w="12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w:t>
            </w:r>
          </w:p>
        </w:tc>
        <w:tc>
          <w:tcPr>
            <w:tcW w:w="13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бюджета - всего</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1 053 855 930,78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291 459 564,90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762 396 365,88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 том числе:</w:t>
              <w:br/>
              <w:t>ОБЩЕГОСУДАРСТВЕННЫЕ ВОПРОСЫ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114 547 811,72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34 780 385,03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79 767 426,69</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3 246 710,80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1 239 614,02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2 007 096,78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Глава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3 246 710,80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1 239 614,02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2 007 096,78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3 246 710,80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1 239 614,02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2 007 096,78</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3 225 030,80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1 238 367,42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1 986 663,38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3 225 030,80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1 238 367,42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1 986 663,38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2 053 962,00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517 060,70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1 536 901,30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персоналу государственных (муниципальных) органов, за исключением фонда оплаты труда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000 0102 5100000110 122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550 772,80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550 772,80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620 296,00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170 533,92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449 762,08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1 246,60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20 433,40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1 246,60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20 433,40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000 0102 5100000110 853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1 246,60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20 433,40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1 604 026,00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380 388,09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1 223 637,91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Собрание Депутатов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1 604 026,00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380 388,09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1 223 637,91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876 526,00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246 388,09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630 137,91</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868 976,00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245 884,43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623 091,57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868 976,00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245 884,43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623 091,57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667 416,00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186 638,29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480 777,71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201 560,00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59 246,14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142 313,86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7 550,00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503,66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7 046,34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7 550,00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503,66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7 046,34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7 550,00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503,66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7 046,34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727 500,00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134 000,00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593 500,00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000 0103 5200000190 100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134 000,00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566 000,00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000 0103 5200000190 120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134 000,00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566 000,00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государственных (муниципальных) органов привлекаемым лицам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000 0103 5200000190 123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134 000,00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566 000,00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27 500,00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27 500,00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27 500,00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27 500,00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000 0103 5200000190 244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27 500,00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27 500,00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29 384 463,00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5 264 920,06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24 119 542,94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Аппарат администрации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29 384 463,00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5 264 920,06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24 119 542,94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25 307 368,00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4 278 057,62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21 029 310,38</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25 148 784,00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4 269 401,14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20 879 382,86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25 148 784,00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4 269 401,14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20 879 382,86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19 315 492,00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3 279 544,08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16 035 947,92</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персоналу государственных (муниципальных) органов, за исключением фонда оплаты труда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000 0104 5400000110 122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30 214,00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23 214,00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5 803 078,00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982 857,06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4 820 220,94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158 584,00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8 656,48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149 927,52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158 584,00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8 656,48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149 927,52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158 584,00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8 656,48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149 927,52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196 839,44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283 160,56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196 839,44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283 160,56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196 839,44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283 160,56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000 0104 5400000190 244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196 839,44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283 160,56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 в области архивного дела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600 016,00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90 320,48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509 695,52</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585 900,00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89 605,13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496 294,87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585 900,00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89 605,13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496 294,87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63 761,74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386 238,26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135 900,00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25 843,39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110 056,61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14 116,00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715,35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13 400,65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14 116,00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715,35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13 400,65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14 116,00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715,35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13 400,65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 в области архивного дела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31 662,00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135 338,00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31 662,00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135 338,00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31 662,00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135 338,00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000 0104 5400010190 244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31 662,00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135 338,00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 в области трудовых отношений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000 0104 5400040110 000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200 772,00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64 687,65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136 084,35</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000 0104 5400040110 100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195 300,00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64 236,29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131 063,71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000 0104 5400040110 120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195 300,00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64 236,29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131 063,71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000 0104 5400040110 121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47 919,03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102 080,97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000 0104 5400040110 129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45 300,00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16 317,26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28 982,74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000 0104 5400040110 800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5 472,00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451,36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5 020,64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000 0104 5400040110 850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5 472,00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451,36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5 020,64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000 0104 5400040110 853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5 472,00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451,36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5 020,64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 в области  мобилизационной подготовки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656 607,00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263 793,66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392 813,34</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651 000,00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263 216,69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387 783,31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651 000,00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263 216,69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387 783,31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187 440,04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312 559,96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75 776,65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75 223,35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5 607,00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576,97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5 030,03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5 607,00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576,97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5 030,03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5 607,00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576,97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5 030,03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 в области мобилизационной подготовки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8 416,10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68 583,90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8 416,10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68 583,90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8 416,10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68 583,90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000 0104 5400060190 244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8 416,10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68 583,90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отдельных государственных полномочий в сфере архивного дела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000 0104 5400072050 000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591 300,00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23 504,36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567 795,64</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000 0104 5400072050 100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591 300,00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23 504,36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567 795,64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000 0104 5400072050 120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591 300,00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23 504,36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567 795,64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000 0104 5400072050 121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454 147,00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20 247,56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433 899,44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000 0104 5400072050 129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137 153,00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3 256,80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133 896,20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округов, городских округов) государственных полномочий по решению вопросов в сфере трудовых отношений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000 0104 5400072060 000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608 300,00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134 225,51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474 074,49</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000 0104 5400072060 100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608 300,00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134 225,51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474 074,49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000 0104 5400072060 120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608 300,00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134 225,51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474 074,49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000 0104 5400072060 121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467 205,00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104 625,93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362 579,07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000 0104 5400072060 129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141 095,00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29 599,58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111 495,42</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округов, городских округов) государственных полномочий по образованию и организации деятельности комиссий по делам несовершеннолетних и защите их прав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000 0104 5400072070 000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696 100,00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173 413,24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522 686,76</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000 0104 5400072070 100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696 100,00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173 413,24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522 686,76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000 0104 5400072070 120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696 100,00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173 413,24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522 686,76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000 0104 5400072070 121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534 640,00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130 880,55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403 759,45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000 0104 5400072070 129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161 460,00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42 532,69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118 927,31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Судебная система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государственных функций, связанных с общегосударственным управлением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000 0105 9200000000 000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000 0105 9200051200 000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000 0105 9200051200 200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000 0105 9200051200 240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000 0105 9200051200 244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111 000,00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15 350 635,00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4 292 620,45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11 058 014,55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"Управление муниципальными финансами и муниципальным долгом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12 312 010,00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3 642 410,85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8 669 599,15</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"Обеспечение реализации муниципальной программы  "Управление муниципальными финансами и муниципальным долгом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12 312 010,00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3 642 410,85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8 669 599,15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11 130 810,00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3 633 103,97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7 497 706,03</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11 120 000,00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3 628 121,33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7 491 878,67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11 120 000,00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3 628 121,33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7 491 878,67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8 550 000,00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2 792 155,91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5 757 844,09</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835 965,42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1 734 034,58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4 982,64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5 827,36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4 982,64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5 827,36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4 982,64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5 827,36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1 181 200,00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9 306,88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1 171 893,12</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1 181 200,00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9 306,88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1 171 893,12</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1 181 200,00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9 306,88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1 171 893,12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000 0106 1640000190 244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1 181 200,00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9 306,88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1 171 893,12</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Контрольно-счетная комиссия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3 038 625,00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650 209,60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2 388 415,40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2 988 625,00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648 369,60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2 340 255,40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2 973 520,00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647 075,09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2 326 444,91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2 973 520,00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647 075,09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2 326 444,91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2 111 042,00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477 544,44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1 633 497,56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персоналу государственных (муниципальных) органов, за исключением фонда оплаты труда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000 0106 5300000110 122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175 087,00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175 087,00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687 391,00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169 530,65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517 860,35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15 105,00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1 294,51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13 810,49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15 105,00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1 294,51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13 810,49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15 105,00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1 294,51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13 810,49</w:t>
            </w:r>
          </w:p>
        </w:tc>
      </w:tr>
      <w:tr>
        <w:trPr>
          <w:trHeight w:val="129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за счет межбюджетных трансфертов, передаваемых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(на осуществление полномочий контрольно-счетных органов по осуществлению внешнего муниципального финансового контроля)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000 0106 5300030190 000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1 840,00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48 160,00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000 0106 5300030190 200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1 840,00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48 160,00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000 0106 5300030190 240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1 840,00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48 160,00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000 0106 5300030190 244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1 840,00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48 160,00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Обеспечение проведения выборов и референдумов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000 0107 0000000000 000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Проведение выборов и референдумов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000 0107 6100000000 000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Проведение народного голосования по проектам благоустройства территорий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000 0107 6100000020 000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000 0107 6100000020 800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Специальные расходы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000 0107 6100000020 880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5 648 000,00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Резервные фонды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000 0111 0000000000 000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Резервные фонды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000 0111 7000000000 000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Резервный фонд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000 0111 7000000400 000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000 0111 7000000400 800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Резервные средства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000 0111 7000000400 870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725 171,46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Другие общегосударственные вопросы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58 477 805,46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23 602 842,41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34 874 963,05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"Профилактика правонарушений в муниципальном районе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000 0113 0300000000 000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241 890,00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42 116,00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199 774,00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000 0113 0300000490 000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241 890,00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42 116,00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199 774,00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000 0113 0300000490 200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241 890,00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42 116,00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199 774,00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000 0113 0300000490 240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241 890,00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42 116,00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199 774,00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000 0113 0300000490 244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241 890,00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42 116,00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199 774,00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"Управление муниципальными финансами и муниципальным долгом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000 0113 1600000000 000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16 494,00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49 506,00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"Совершенствование межбюджетных отношений в муниципальном районе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000 0113 1620000000 000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16 494,00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49 506,00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и городских округов, городских и сельских поселений государственных полномочий по составлению протоколов об административных правонарушениях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000 0113 1620072090 000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16 494,00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49 506,00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000 0113 1620072090 500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16 494,00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49 506,00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Субвенции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000 0113 1620072090 530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16 494,00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49 506,00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"Поддержка социально ориентированных некоммерческих организаций в муниципальном районе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000 0113 2100000000 000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1 059 623,00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191 500,00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868 123,00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000 0113 2100000490 000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191 500,00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808 500,00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000 0113 2100000490 600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191 500,00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808 500,00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000 0113 2100000490 630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191 500,00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808 500,00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(гранты в форме субсидий), не подлежащие казначейскому сопровождению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000 0113 2100000490 633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191 500,00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808 500,00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муниципальных программ поддержки социально ориентированных некоммерческих организаций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21000S2290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59 623,00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59 623,00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21000S2290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59 623,00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59 623,00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21000S2290 630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59 623,00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59 623,00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(гранты в форме субсидий), не подлежащие казначейскому сопровождению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21000S2290 633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59 623,00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59 623,00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"Организация массового обучения населения оказанию первой помощи"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000 0113 2700000490 000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000 0113 2700000490 200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000 0113 2700000490 240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000 0113 2700000490 244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Оценка недвижимости, признание прав и регулирование отношений по муниципальной собственности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3 696 699,68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1 083 405,96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2 613 293,72</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3 589 124,77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1 083 405,96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2 505 718,81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000 0113 9100000590 200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3 589 124,77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1 083 405,96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2 505 718,81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000 0113 9100000590 240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3 589 124,77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1 083 405,96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2 505 718,81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000 0113 9100000590 244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304 115,07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1 025 884,93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энергетических ресурсов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000 0113 9100000590 247</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2 259 124,77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779 290,89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1 479 833,88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выполнение обязательств по судебным актам по искам, предъявленным к муниципальным учреждениям за коммунальные услуги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000 0113 9100000820 000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97 574,91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97 574,91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000 0113 9100000820 200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97 574,91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97 574,91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000 0113 9100000820 240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97 574,91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97 574,91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энергетических ресурсов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000 0113 9100000820 247</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97 574,91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97 574,91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выполнение обязательств по судебным актам по искам, предъявленным к муниципальным учреждениям  за прочие расходы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000 0113 9100000850 000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000 0113 9100000850 800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Исполнение судебных актов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000 0113 9100000850 830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Исполнение судебных актов Российской Федерации и мировых соглашений по возмещению причиненного вреда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000 0113 9100000850 831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государственных функций, связанных с общегосударственным управлением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1 538 007,00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349 516,00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1 188 491,00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Выполнение других обязательств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000 0113 9200000340 000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79 950,00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810 050,00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000 0113 9200000340 200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690 000,00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79 950,00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610 050,00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000 0113 9200000340 240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690 000,00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79 950,00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610 050,00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000 0113 9200000340 244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690 000,00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79 950,00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610 050,00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000 0113 9200000340 800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000 0113 9200000340 850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000 0113 9200000340 853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Представительские расходы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000 0113 9200000440 000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27 800,00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82 200,00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000 0113 9200000440 200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27 800,00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82 200,00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000 0113 9200000440 240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27 800,00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82 200,00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000 0113 9200000440 244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27 800,00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82 200,00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связанные  с опубликованием и печатанием официальных документов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000 0113 9200003410 000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373 007,00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224 916,00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148 091,00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000 0113 9200003410 200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373 007,00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224 916,00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148 091,00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000 0113 9200003410 240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373 007,00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224 916,00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148 091,00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000 0113 9200003410 244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373 007,00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224 916,00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148 091,00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связанные с проведением  мероприятий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000 0113 9200003430 000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16 850,00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133 150,00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000 0113 9200003430 200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16 850,00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133 150,00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000 0113 9200003430 240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16 850,00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133 150,00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000 0113 9200003430 244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16 850,00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133 150,00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производителям товаров, работ, услуг - победителям смотра-конкурса по охране труда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000 0113 9200010340 000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000 0113 9200010340 800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000 0113 9200010340 810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000 0113 9200010340 813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Учреждения по обеспечению хозяйственного и транспортного обслуживания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24 217 405,32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8 920 493,23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15 296 912,09</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24 217 405,32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8 920 493,23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15 296 912,09</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20 098 240,30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8 225 334,39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11 872 905,91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казенных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000 0113 9300000590 110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20 098 240,30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8 225 334,39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11 872 905,91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000 0113 9300000590 111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15 446 574,60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6 336 557,67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9 110 016,93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персоналу учреждений, за исключением фонда оплаты труда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000 0113 9300000590 112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16 320,00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000 0113 9300000590 119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4 634 665,70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1 888 096,72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2 746 568,98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4 069 352,62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676 344,19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3 393 008,43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4 069 352,62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676 344,19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3 393 008,43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3 859 608,48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619 863,17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3 239 745,31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энергетических ресурсов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000 0113 9300000590 247</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209 744,14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56 481,02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153 263,12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49 812,40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18 814,65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30 997,75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49 812,40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18 814,65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30 997,75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прочих налогов, сборов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000 0113 9300000590 852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35 733,75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4 736,00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30 997,75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000 0113 9300000590 853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14 078,65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14 078,65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по комплексному обслуживанию и ремонту зданий муниципальных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27 653 180,46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12 999 317,22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14 653 863,24</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000 0113 9700000590 000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27 653 180,46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12 999 317,22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14 653 863,24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000 0113 9700000590 600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27 653 180,46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12 999 317,22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14 653 863,24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000 0113 9700000590 610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27 653 180,46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12 999 317,22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14 653 863,24</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000 0113 9700000590 611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26 692 206,49</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12 658 925,72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14 033 280,77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000 0113 9700000590 612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960 973,97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340 391,50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620 582,47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НАЦИОНАЛЬНАЯ БЕЗОПАСНОСТЬ И ПРАВООХРАНИТЕЛЬНАЯ ДЕЯТЕЛЬНОСТЬ</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3 408 350,00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1 302 626,80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2 105 723,20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3 408 350,00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1 302 626,80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2 105 723,20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Единая дежурно-диспетчерская служба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3 348 350,00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1 302 626,80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2 045 723,20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3 348 350,00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1 302 626,80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2 045 723,20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3 199 900,00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1 264 609,25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1 935 290,75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казенных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000 0310 9400000590 110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3 199 900,00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1 264 609,25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1 935 290,75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000 0310 9400000590 111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2 460 000,00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967 785,10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1 492 214,90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000 0310 9400000590 119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296 824,15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443 075,85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115 800,00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35 721,00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80 079,00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115 800,00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35 721,00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80 079,00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115 800,00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35 721,00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80 079,00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32 650,00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2 296,55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30 353,45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32 650,00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2 296,55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30 353,45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000 0310 9400000590 853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32 650,00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2 296,55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30 353,45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Предупреждение и ликвидация чрезвычайных ситуаций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000 0310 9800000000 000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мероприятия по предупреждению и ликвидации чрезвычайных ситуаций и обеспечению пожарной безопасности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000 0310 9800000350 000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000 0310 9800000350 200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000 0310 9800000350 240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000 0310 9800000350 244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НАЦИОНАЛЬНАЯ ЭКОНОМИКА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59 952 150,97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9 161 136,52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50 791 014,45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Сельское хозяйство и рыболовство</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7 567 954,48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1 200 876,39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6 367 078,09</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сельского хозяйства и регулирование рынка сельскохозяйственной продукции, сырья и продовольствия в муниципальном районе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7 335 854,48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1 200 876,39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6 134 978,09</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«Развитие отраслей агропромышленного комплекса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000 0405 0410000000 000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1 031 360,00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1 031 360,00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из бюджета муниципального района город Нерехта и Нерехтский район на возмещение части затрат на сохранение и восстановления плодородия почв земель сельскохозяйственного назначения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000 0405 0410006000 000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000 0405 0410006000 800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000 0405 0410006000 810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125 000,00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000 0405 0410006000 811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бюджетов муниципальных районов, муниципальных округов на возмещение части затрат на содержание маточного поголовья сельскохозяйственных животных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000 0405 0410072660 000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906 360,00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906 360,00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000 0405 0410072660 800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906 360,00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906 360,00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000 0405 0410072660 810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906 360,00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906 360,00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000 0405 0410072660 811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906 360,00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906 360,00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"Борьба с борщевиком Сосновского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Софинансирование мероприятий по борьбе с борщевиком Сосновского на территории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04200S2250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04200S2250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04200S2250 540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"Обеспечение реализации муниципальной программы  "Развитие сельского хозяйства и регулирование рынка сельскохозяйственной продукции, сырья и продовольствия в муниципальном районе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6 264 494,48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1 200 876,39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5 063 618,09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1 304 494,48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131 460,38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1 173 034,10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1 302 000,00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128 965,90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1 173 034,10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1 302 000,00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128 965,90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1 173 034,10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128 296,64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871 703,36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669,26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301 330,74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2 494,48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2 494,48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2 494,48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2 494,48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2 494,48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2 494,48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округов государственных полномочий в сфере агропромышленного комплекса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000 0405 0440072010 000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4 960 000,00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1 069 416,01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3 890 583,99</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000 0405 0440072010 100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4 448 138,11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1 059 493,51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3 388 644,60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000 0405 0440072010 120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4 448 138,11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1 059 493,51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3 388 644,60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000 0405 0440072010 121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3 369 537,73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802 523,65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2 567 014,08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персоналу государственных (муниципальных) органов, за исключением фонда оплаты труда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000 0405 0440072010 122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000 0405 0440072010 129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1 017 600,38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256 969,86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760 630,52</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000 0405 0440072010 200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511 861,89</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9 922,50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501 939,39</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000 0405 0440072010 240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511 861,89</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9 922,50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501 939,39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000 0405 0440072010 244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511 861,89</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9 922,50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501 939,39</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государственных функций в области национальной экономики и коммунального хозяйства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232 100,00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232 100,00</w:t>
            </w:r>
          </w:p>
        </w:tc>
      </w:tr>
      <w:tr>
        <w:trPr>
          <w:trHeight w:val="154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округов, городских округов) отдельных государственных полномочий Костромской области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000 0405 9500072110 000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000 0405 9500072110 200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000 0405 9500072110 240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000 0405 9500072110 244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и городских округов отдельных государственных полномочий Костромской области по организации мероприятий при осуществлении деятельности по обращению с животными без владельцев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000 0405 9500072340 000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152 100,00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152 100,00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000 0405 9500072340 200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152 100,00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152 100,00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000 0405 9500072340 240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152 100,00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152 100,00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000 0405 9500072340 244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152 100,00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152 100,00</w:t>
            </w:r>
          </w:p>
        </w:tc>
      </w:tr>
      <w:tr>
        <w:trPr>
          <w:trHeight w:val="154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бюджета муниципального района по транспортировке отловленных безнадзорных животных за счет средств, поступающих в местный бюджет от административных штрафов, налагаемых административной комиссией муниципального района город Нерехта и Нерехтский район, в соответствии с Законом Костромской области от 20.04.2019  №536-6-ЗКО "Кодекс Костромской области об административных правонарушениях"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95000АК200 000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95000АК200 200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95000АК200 240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0405 95000АК200 244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Водное хозяйство</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000 0406 0000000000 000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154 363,50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845 636,50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"Рациональное использование природных ресурсов и охрана окружающей среды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000 0406 2400000000 000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154 363,50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845 636,50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000 0406 2400000490 000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154 363,50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845 636,50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000 0406 2400000490 600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154 363,50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845 636,50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000 0406 2400000490 610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154 363,50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845 636,50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000 0406 2400000490 612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154 363,50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845 636,50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Транспорт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000 0408 0000000000 000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19 662 518,56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3 959 372,72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15 703 145,84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транспортной системы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000 0408 0900000000 000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19 662 518,56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3 959 372,72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15 703 145,84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выполнение работ, связанных с осуществлением регулярных перевозок пассажиров и багажа автомобильным транспортом общего пользования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0408 090000Т100 000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19 662 518,56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3 959 372,72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15 703 145,84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0408 090000Т100 200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19 662 518,56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3 959 372,72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15 703 145,84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0408 090000Т100 240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19 662 518,56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3 959 372,72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15 703 145,84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0408 090000Т100 244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19 662 518,56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3 959 372,72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15 703 145,84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Дорожное хозяйство (дорожные фонды)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21 431 262,72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1 150 000,00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20 281 262,72</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сельского хозяйства и регулирование рынка сельскохозяйственной продукции, сырья и продовольствия в муниципальном районе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"Борьба с борщевиком Сосновского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000 0409 0420000000 000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Софинансирование мероприятий по борьбе с борщевиком Сосновского на территории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04200S2250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04200S2250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04200S2250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04200S2250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97 785,00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транспортной системы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17 338 268,44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1 150 000,00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16 188 268,44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содержание автомобильных дорог местного значения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090000С100 000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4 265 000,00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265 500,47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3 999 499,53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090000С100 200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4 265 000,00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265 500,47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3 999 499,53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090000С100 240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4 265 000,00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265 500,47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3 999 499,53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090000С100 244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4 265 000,00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265 500,47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3 999 499,53</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Проектирование,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090009Д003 000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090009Д003 500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090009Д003 520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Консолидированные субсидии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090009Д003 523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содержание автомобильных дорог местного значения за счет бюджетных ассигнований дорожного фонда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090009Д801 000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8 073 268,44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884 499,53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7 188 768,91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090009Д801 200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8 073 268,44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884 499,53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7 188 768,91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090009Д801 240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8 073 268,44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884 499,53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7 188 768,91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090009Д801 244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8 073 268,44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884 499,53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7 188 768,91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"Повышение безопасности дорожного движения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000 0409 1900000000 000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000 0409 1900000490 000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000 0409 1900000490 200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000 0409 1900000490 240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000 0409 1900000490 244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муниципального района город Нерехта и Нерехтский район "Формирование современной городской среды"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3 845 209,28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3 845 209,28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Региональный проект "Формирование комфортной городской среды"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200И400000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программ формирования современной городской среды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200И455550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200И455550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200И455550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0409 200И455550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3 750 209,28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Другие вопросы в области национальной экономики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10 290 415,21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2 696 523,91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7 593 891,30</w:t>
            </w:r>
          </w:p>
        </w:tc>
      </w:tr>
      <w:tr>
        <w:trPr>
          <w:trHeight w:val="129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субъектов малого и среднего предпринимательства, а также физических лиц, не являющихся индивидуальными предпринимателями и применяющие специальный налоговый режим "Налог на профессиональный доход"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000 0412 0600000000 000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205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из бюджета муниципального района город Нерехта и Нерехтский район на возмещение части фактически произведенных и документально подтвержденных затрат субъектам малого и среднего предпринимательства в рамках реализации муниципальной программы «Развитие субъектов малого и среднего предпринимательства, а также физических лиц, не являющихся индивидуальными предпринимателями и применяющие специальный налоговый режим "Налог на профессиональный доход"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000 0412 0600004000 000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000 0412 0600004000 800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000 0412 0600004000 810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000 0412 0600004000 811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Аппарат администрации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9 190 415,21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2 371 523,91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6 818 891,30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8 943 715,21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2 341 912,91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6 601 802,30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8 877 641,00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2 336 692,23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6 540 948,77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8 877 641,00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2 336 692,23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6 540 948,77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6 825 423,00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1 805 004,93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5 020 418,07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2 052 218,00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531 687,30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1 520 530,70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66 074,21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5 220,68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60 853,53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66 074,21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5 220,68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60 853,53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66 074,21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5 220,68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60 853,53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6 211,00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80 789,00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6 211,00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80 789,00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6 211,00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80 789,00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000 0412 5400000190 244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6 211,00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80 789,00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и городских округов государственных полномочий по организации деятельности административных комиссий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000 0412 5400072080 000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93 700,00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23 400,00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70 300,00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000 0412 5400072080 100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93 700,00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23 400,00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70 300,00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000 0412 5400072080 120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93 700,00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23 400,00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70 300,00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000 0412 5400072080 121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71 966,00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17 969,00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53 997,00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000 0412 5400072080 129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21 734,00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5 431,00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16 303,00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и городских округов, городских и сельских поселений государственных полномочий по составлению протоколов об административных правонарушениях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000 0412 5400072090 000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000 0412 5400072090 200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000 0412 5400072090 240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000 0412 5400072090 244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государственных функций в области национальной экономики и коммунального хозяйства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000 0412 9500000000 000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325 000,00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Мероприятия по землеустройству и землепользованию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000 0412 9500003000 000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000 0412 9500003000 200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000 0412 9500003000 240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000 0412 9500003000 244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по разработке проектов планировки территорий и внесение изменений в генеральные планы поселений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000 0412 9500007000 000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000 0412 9500007000 200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000 0412 9500007000 240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000 0412 9500007000 244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ЖИЛИЩНО-КОММУНАЛЬНОЕ ХОЗЯЙСТВО</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49 456 859,80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7 417 993,00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42 038 866,80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Коммунальное хозяйство</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16 927 830,47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5 892 200,00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11 035 630,47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"Комплексное развитие сельских территорий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12 927 830,47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3 892 200,00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9 035 630,47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 xml:space="preserve"> </w:t>
            </w:r>
            <w:r>
              <w:rPr>
                <w:rFonts w:eastAsia="Times New Roman" w:cs="Arial" w:ascii="Times New Roman" w:hAnsi="Times New Roman"/>
                <w:color w:val="000000"/>
                <w:sz w:val="16"/>
                <w:szCs w:val="16"/>
              </w:rPr>
              <w:t>Подпрограмма "Создание и развитие социальной и инженерной инфраструктуры на сельских территориях"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12 927 830,47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3 892 200,00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9 035 630,47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76 200,00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923 800,00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76 200,00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923 800,00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76 200,00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923 800,00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76 200,00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923 800,00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оказание финансовой помощи в целях предупреждения банкротства и восстановления платежеспособности муниципальных унитарных предприятий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052000Б100 000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4 901 072,47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3 816 000,00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1 085 072,47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052000Б100 800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4 901 072,47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3 816 000,00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1 085 072,47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052000Б100 810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4 901 072,47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3 816 000,00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1 085 072,47</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052000Б100 811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4 901 072,47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3 816 000,00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1 085 072,47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предоставление субсидий поставщикам ЖКХ на возмещение недополученных доходов, связанных с оказанием жилищно-коммунальных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052000В100 000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052000В100 800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052000В100 810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2 550 000,00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052000В100 811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2 550 000,00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погашение кредиторской задолженности по предоставлению субсидий поставщикам ЖКХ на возмещение недополученных доходов, связанных с оказанием жилищно-коммунальных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052000В390 000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1 476 758,00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1 476 758,00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052000В390 800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1 476 758,00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1 476 758,00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052000В390 810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1 476 758,00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1 476 758,00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052000В390 811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1 476 758,00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1 476 758,00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МУП "ТВТ" производителю товаров, работ,услуг в целях возмещения недополученных доходов по теплоснабжению в связи с производством (реализацией) товаров, выполнением работ, оказанием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052009Т001 000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052009Т001 800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052009Т001 810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052009Т001 811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3 000 000,00</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"Обеспечение инфраструктурой земельных участков для осуществления жилищного строительства льготных категорий граждан, в том числе участников специальной военной операции и членов их семей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000 0502 2600000000 000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000 0502 2600000490 000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Капитальные вложения в объекты государственной (муниципальной) собственности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000 0502 2600000490 400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Бюджетные инвестиции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000 0502 2600000490 410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Бюджетные инвестиции в объекты капитального строительства государственной (муниципальной) собственности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000 0502 2600000490 414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Благоустройство</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25 910 373,33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25 910 373,33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"Управление муниципальными финансами и муниципальным долгом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000 0503 1600000000 000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"Совершенствование межбюджетных отношений в муниципальном районе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000 0503 1620000000 000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r>
      <w:tr>
        <w:trPr>
          <w:trHeight w:val="129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 бюджетам поселений на благоустройство за счет средств, поступающих в местный бюджет от административных штрафов, налагаемых административной комиссией муниципального района город Нерехта и Нерехтский район, в соответствии с Законом Костромской области от 20.04.2019  №536-6-ЗКО "Кодекс Костромской области об административных правонарушениях"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16200АК100 000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16200АК100 500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16200АК100 540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муниципального района город Нерехта и Нерехтский район "Формирование современной городской среды"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Региональный проект "Формирование комфортной городской среды"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200И400000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программ формирования современной городской среды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200И455550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200И455550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200И455550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200И455550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5 521 240,00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"Рациональное использование природных ресурсов и охрана окружающей среды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20 319 133,33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20 319 133,33</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 xml:space="preserve"> </w:t>
            </w:r>
            <w:r>
              <w:rPr>
                <w:rFonts w:eastAsia="Times New Roman" w:cs="Arial" w:ascii="Times New Roman" w:hAnsi="Times New Roman"/>
                <w:color w:val="000000"/>
                <w:sz w:val="16"/>
                <w:szCs w:val="16"/>
              </w:rPr>
              <w:t>Расходы  в области природопользования и охраны окружающей среды, осуществляемые за счет доходных источников, указанных в пункте  1 статьи 75.1 и пункте 1 статьи 78.2 Федерального закона от 10 января 2002 года №7-ФЗ «Об охране окружающей среды»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000 0503 2400000200 000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3 002 533,33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3 002 533,33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000 0503 2400000200 200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3 002 533,33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3 002 533,33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000 0503 2400000200 240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3 002 533,33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3 002 533,33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000 0503 2400000200 244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3 002 533,33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3 002 533,33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000 0503 2400000490 000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17 316 600,00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17 316 600,00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000 0503 2400000490 600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17 316 600,00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17 316 600,00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000 0503 2400000490 610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17 316 600,00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17 316 600,00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000 0503 2400000490 612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17 316 600,00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17 316 600,00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Другие вопросы в области жилищно-коммунального хозяйства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6 618 656,00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1 525 793,00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5 092 863,00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Аппарат администрации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6 618 656,00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1 525 793,00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5 092 863,00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6 478 756,00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1 525 793,00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4 952 963,00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6 440 000,00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1 522 510,98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4 917 489,02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6 440 000,00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1 522 510,98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4 917 489,02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1 144 099,78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3 805 900,22</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1 490 000,00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378 411,20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1 111 588,80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38 756,00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3 282,02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35 473,98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38 756,00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3 282,02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35 473,98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38 756,00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3 282,02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35 473,98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000 0505 5400000190 244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90 000,00</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округов, городских округов)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000 0505 5400072240 000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49 900,00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000 0505 5400072240 100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49 900,00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000 0505 5400072240 120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49 900,00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000 0505 5400072240 121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38 323,00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38 323,00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000 0505 5400072240 129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11 577,00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11 577,00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ОБРАЗОВАНИЕ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631 027 745,46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156 549 256,93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474 478 488,53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Дошкольное образование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143 603 317,62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36 713 422,74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106 889 894,88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системы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143 303 317,62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36 713 422,74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106 589 894,88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"Развитие системы дошкольного образования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143 303 317,62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36 713 422,74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106 589 894,88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70 090 307,62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21 378 545,48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48 711 762,14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000 0701 0710000590 200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000 0701 0710000590 240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000 0701 0710000590 244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70 085 307,62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21 378 545,48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48 706 762,14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70 085 307,62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21 378 545,48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48 706 762,14</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000 0701 0710000590 611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67 677 270,42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21 030 188,22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46 647 082,20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000 0701 0710000590 612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2 408 037,20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348 357,26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2 059 679,94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образовательных программ дошкольного образования в муниципальных дошкольных образовательных организациях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000 0701 0710072100 000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73 188 010,00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15 334 877,26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57 853 132,74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000 0701 0710072100 600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73 188 010,00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15 334 877,26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57 853 132,74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000 0701 0710072100 610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73 188 010,00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15 334 877,26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57 853 132,74</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000 0701 0710072100 611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73 188 010,00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15 334 877,26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57 853 132,74</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"Профилактика терроризма и экстремизма, а также минимизация и (или) ликвидация последствий его проявления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000 0701 2200000000 000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Оснащение объектов массового пребывая людей инженерно-техническими средствами защиты и системами охраны ( за счет средств, высвобождаемых от списания задолженности по бюджетным кредитам)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22000ИТ590 000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22000ИТ590 600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22000ИТ590 610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0701 22000ИТ590 612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Общее образование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379 954 303,46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89 023 196,41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290 931 107,05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системы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362 954 303,46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88 301 728,41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274 652 575,05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"Развитие системы общего и дополнительного образования детей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308 512 273,47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77 391 265,39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231 121 008,08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12 069,00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137 931,00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12 069,00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137 931,00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12 069,00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137 931,00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12 069,00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137 931,00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103 412 883,47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33 105 913,54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70 306 969,93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000 0702 0720000590 200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000 0702 0720000590 240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000 0702 0720000590 244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103 362 883,47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33 105 913,54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70 256 969,93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103 362 883,47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33 105 913,54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70 256 969,93</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000 0702 0720000590 611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84 446 740,52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26 661 614,86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57 785 125,66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18 916 142,95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6 444 298,68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12 471 844,27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выполнение обязательств по судебным актам по искам, предъявленным к муниципальным учреждениям  за прочие работы, услуги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000 0702 0720000840 000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000 0702 0720000840 200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000 0702 0720000840 240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в целях капитального ремонта государственного (муниципального) имущества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000 0702 0720000840 243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основных общеобразовательных программ в муниципальных общеобразовательных организациях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000 0702 0720072030 000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198 949 390,00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38 273 282,85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160 676 107,15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000 0702 0720072030 600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198 949 390,00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38 273 282,85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160 676 107,15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000 0702 0720072030 610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198 949 390,00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38 273 282,85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160 676 107,15</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000 0702 0720072030 611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198 949 390,00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38 273 282,85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160 676 107,15</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"Совершенствование организации школьного питания в общеобразовательных учреждениях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25 107 275,65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6 011 710,78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19 095 564,87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реализацию мероприятий, не отнесенных к федеральным проектам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000 0702 0739900000 000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25 107 275,65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6 011 710,78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19 095 564,87</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07399L3040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18 002 695,65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5 024 069,52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12 978 626,13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07399L3040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18 002 695,65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5 024 069,52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12 978 626,13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07399L3040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18 002 695,65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5 024 069,52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12 978 626,13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07399L3040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18 002 695,65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5 024 069,52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12 978 626,13</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Обеспечение питанием отдельных категорий обучающихся, получающих основное общее и среднее общее образование в муниципальных общеобразовательных организациях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07399S2420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7 104 580,00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987 641,26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6 116 938,74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07399S2420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7 104 580,00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987 641,26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6 116 938,74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07399S2420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7 104 580,00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987 641,26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6 116 938,74</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07399S2420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7 104 580,00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987 641,26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6 116 938,74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"Обеспечение реализации региональных проектов"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29 334 754,34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4 898 752,24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24 436 002,10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Региональный проект "Педагоги и наставники"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076Ю600000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29 334 754,34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4 898 752,24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24 436 002,10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076Ю651790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3 086 434,34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514 405,72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2 572 028,62</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076Ю651790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3 086 434,34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514 405,72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2 572 028,62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076Ю651790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3 086 434,34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514 405,72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2 572 028,62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076Ю651790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3 086 434,34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514 405,72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2 572 028,62</w:t>
            </w:r>
          </w:p>
        </w:tc>
      </w:tr>
      <w:tr>
        <w:trPr>
          <w:trHeight w:val="129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076Ю653030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26 248 320,00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4 384 346,52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21 863 973,48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076Ю653030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26 248 320,00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4 384 346,52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21 863 973,48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076Ю653030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26 248 320,00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4 384 346,52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21 863 973,48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076Ю653030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26 248 320,00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4 384 346,52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21 863 973,48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"Доступная среда"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000 0702 1000000490 000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000 0702 1000000490 600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000 0702 1000000490 610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000 0702 1000000490 612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"Энергосбережение и повышение энергетической эффективности в муниципальных учреждениях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000 0702 1400000590 000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000 0702 1400000590 600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000 0702 1400000590 610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000 0702 1400000590 612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10 800 000,00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"Профилактика терроризма и экстремизма, а также минимизация и (или) ликвидация последствий его проявления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000 0702 2200000000 000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5 200 000,00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721 468,00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4 478 532,00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Обеспечение охраны объектов массового пребывания людей (за счет средств, высвобождаемых от списания задолженности по бюджетным кредитам)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22000АТ590 000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4 700 000,00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721 468,00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3 978 532,00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22000АТ590 600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4 700 000,00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721 468,00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3 978 532,00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22000АТ590 610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4 700 000,00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721 468,00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3 978 532,00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22000АТ590 612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4 700 000,00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721 468,00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3 978 532,00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Оснащение объектов массового пребывая людей инженерно-техническими средствами защиты и системами охраны ( за счет средств, высвобождаемых от списания задолженности по бюджетным кредитам)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22000ИТ590 000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22000ИТ590 600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22000ИТ590 610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0702 22000ИТ590 612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Дополнительное образование детей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69 509 946,18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21 717 918,76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47 792 027,42</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системы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26 137 572,90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4 949 395,64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21 188 177,26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"Развитие системы общего и дополнительного образования детей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26 137 572,90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4 949 395,64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21 188 177,26</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13 571 382,90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4 949 395,64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8 621 987,26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000 0703 0720000590 600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13 571 382,90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4 949 395,64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8 621 987,26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000 0703 0720000590 610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13 571 382,90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4 949 395,64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8 621 987,26</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000 0703 0720000590 611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13 134 931,90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4 749 142,87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8 385 789,03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000 0703 0720000590 612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436 451,00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200 252,77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236 198,23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функционирования модели персонифицированного финансирования дополнительного образования детей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12 566 190,00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12 566 190,00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11 343 849,00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11 343 849,00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11 324 049,00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11 324 049,00</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072000П590 614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11 314 149,00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11 314 149,00</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072000П590 615</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автономным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072000П590 620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автономным учреждениям по результатам отбора исполнителей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072000П590 625</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072000П590 630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072000П590 635</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1 222 341,00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1 222 341,00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072000П590 810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1 222 341,00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1 222 341,00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072000П590 816</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1 222 341,00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1 222 341,00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культуры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42 797 183,28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16 768 523,12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26 028 660,16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"Развитие системы дополнительного образования детей в сфере "Культура"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42 797 183,28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16 768 523,12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26 028 660,16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89 310,90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225 689,10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89 310,90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225 689,10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89 310,90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225 689,10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89 310,90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225 689,10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40 696 183,28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16 395 346,09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24 300 837,19</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38 622 220,00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15 712 530,22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22 909 689,78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казенных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000 0703 0810000590 110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38 622 220,00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15 712 530,22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22 909 689,78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000 0703 0810000590 111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29 680 000,00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12 074 217,80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17 605 782,20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000 0703 0810000590 119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8 942 220,00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3 638 312,42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5 303 907,58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1 770 983,28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630 009,44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1 140 973,84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1 770 983,28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630 009,44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1 140 973,84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699 443,28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288 981,62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410 461,66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энергетических ресурсов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000 0703 0810000590 247</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1 071 540,00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341 027,82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730 512,18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302 980,00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52 806,43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250 173,57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302 980,00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52 806,43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250 173,57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налога на имущество организаций и земельного налога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000 0703 0810000590 851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1 091,00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5 909,00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000 0703 0810000590 853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295 980,00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51 715,43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244 264,57</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казенных учреждений за счет поступлений от денежных пожертвований, предоставляемых физическими лицами получателям средств бюджетов муниципальных районов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000 0703 0810000690 000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283 866,13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1 446 133,87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000 0703 0810000690 200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283 866,13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1 446 133,87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000 0703 0810000690 240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283 866,13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1 446 133,87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000 0703 0810000690 244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283 866,13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1 446 133,87</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казенных учреждений за счет поступлений от денежных пожертвований, предоставляемых юридическими лицами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000 0703 0810000790 000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000 0703 0810000790 200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000 0703 0810000790 240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000 0703 0810000790 244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"Доступная среда"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000 0703 1000000000 000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75 190,00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75 190,00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000 0703 1000000490 000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75 190,00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75 190,00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000 0703 1000000490 200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73 190,00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000 0703 1000000490 240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73 190,00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000 0703 1000000490 244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73 190,00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000 0703 1000000490 600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000 0703 1000000490 610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000 0703 1000000490 612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"Профилактика терроризма и экстремизма, а также минимизация и (или) ликвидация последствий его проявления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000 0703 2200000000 000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Оснащение объектов массового пребывая людей инженерно-техническими средствами защиты и системами охраны ( за счет средств, высвобождаемых от списания задолженности по бюджетным кредитам)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22000ИТ590 000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22000ИТ590 200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22000ИТ590 240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0703 22000ИТ590 244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Профессиональная подготовка, переподготовка и повышение квалификации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000 0705 0000000000 000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46 250,00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муниципальной службы в муниципальном районе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000 0705 1700000000 000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46 250,00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000 0705 1700000190 000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46 250,00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000 0705 1700000190 200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46 250,00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000 0705 1700000190 240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46 250,00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000 0705 1700000190 244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46 250,00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Молодежная политика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2 314 000,00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403 405,30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1 910 594,70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"Патриотическое воспитание граждан Российской Федерации, проживающих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000 0707 0100000000 000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2 264 000,00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403 405,30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1 860 594,70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000 0707 0100000490 000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2 264 000,00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403 405,30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1 860 594,70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000 0707 0100000490 200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000 0707 0100000490 240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000 0707 0100000490 244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000 0707 0100000490 600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2 203 000,00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403 405,30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1 799 594,70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000 0707 0100000490 610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2 203 000,00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403 405,30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1 799 594,70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000 0707 0100000490 612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2 203 000,00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403 405,30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1 799 594,70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"Комплексные меры противодействия злоупотреблению наркотиками и их незаконному обороту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000 0707 0200000490 000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000 0707 0200000490 200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000 0707 0200000490 240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000 0707 0200000490 244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000 0707 0200000490 600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000 0707 0200000490 610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000 0707 0200000490 612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Другие вопросы в области образования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35 596 178,20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8 687 563,72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26 908 614,48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системы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27 164 808,20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8 687 563,72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18 477 244,48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"Привлечение молодых специалистов в сферу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000 0709 0740000000 000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115 648,00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284 352,00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связанные с компенсационной выплатой молодым специалистам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000 0709 0740002300 000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115 648,00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284 352,00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000 0709 0740002300 300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115 648,00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284 352,00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000 0709 0740002300 360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115 648,00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284 352,00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"Обеспечение реализации Программы «Развитие системы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25 671 128,20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8 404 204,59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17 266 923,61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6 947 088,00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1 847 652,59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5 099 435,41</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6 947 088,00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1 847 652,59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5 099 435,41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6 947 088,00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1 847 652,59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5 099 435,41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5 340 344,00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1 425 797,16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3 914 546,84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1 606 744,00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421 855,43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1 184 888,57</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18 724 040,20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6 556 552,00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12 167 488,20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16 248 966,60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5 941 357,14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10 307 609,46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казенных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000 0709 0750000590 110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16 248 966,60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5 941 357,14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10 307 609,46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000 0709 0750000590 111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12 492 762,40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4 453 398,00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8 039 364,40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000 0709 0750000590 119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3 756 204,20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1 487 959,14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2 268 245,06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2 468 365,37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613 626,86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1 854 738,51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2 468 365,37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613 626,86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1 854 738,51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1 496 577,04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386 643,23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1 109 933,81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энергетических ресурсов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000 0709 0750000590 247</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971 788,33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226 983,63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744 804,70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6 708,23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1 568,00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5 140,23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6 708,23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1 568,00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5 140,23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прочих налогов, сборов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000 0709 0750000590 852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6 708,23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1 568,00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5 140,23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"Обеспечение реализации региональных проектов"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000 0709 0760000000 000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1 093 680,00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167 711,13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925 968,87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Региональный проект "Педагоги и наставники"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076Ю600000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1 093 680,00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167 711,13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925 968,87</w:t>
            </w:r>
          </w:p>
        </w:tc>
      </w:tr>
      <w:tr>
        <w:trPr>
          <w:trHeight w:val="154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076Ю650500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1 093 680,00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167 711,13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925 968,87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076Ю650500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1 093 680,00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167 711,13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925 968,87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076Ю650500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1 093 680,00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167 711,13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925 968,87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076Ю650500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1 093 680,00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167 711,13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925 968,87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системы отдыха, оздоровления и занятости детей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8 368 710,00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8 368 710,00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6 153 036,00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6 153 036,00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3 694 721,00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3 694 721,00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3 694 721,00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3 694 721,00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3 694 721,00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3 694 721,00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2 458 315,00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2 458 315,00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2 458 315,00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2 458 315,00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2 458 315,00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2 458 315,00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реализацию мероприятий, не отнесенных к федеральным проектам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000 0709 1509900000 000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2 215 674,00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2 215 674,00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Организация отдыха детей в каникулярное время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15099S1020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2 114 586,00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2 114 586,00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15099S1020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2 114 586,00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2 114 586,00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15099S1020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2 114 586,00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2 114 586,00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15099S1020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2 114 586,00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2 114 586,00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Организация отдыха детей в каникулярное время в разновозрастных отрядах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15099S2390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101 088,00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101 088,00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15099S2390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101 088,00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101 088,00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15099S2390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101 088,00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101 088,00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15099S2390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101 088,00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101 088,00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"Повышение безопасности дорожного движения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000 0709 1900000000 000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000 0709 1900000490 000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000 0709 1900000490 200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000 0709 1900000490 240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000 0709 1900000490 244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"Организация массового обучения населения оказанию первой помощи"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000 0709 2700000000 000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000 0709 2700000490 000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000 0709 2700000490 200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000 0709 2700000490 240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000 0709 2700000490 244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КУЛЬТУРА, КИНЕМАТОГРАФИЯ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74 441 995,66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25 852 309,15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48 589 686,51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Культура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71 930 755,66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24 951 554,73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46 979 200,93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культуры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66 234 795,66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24 951 554,73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41 283 240,93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"Развитие библиотечной системы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19 477 773,00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6 558 526,27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12 919 246,73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000 0801 0820000490 611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19 096 373,00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6 558 526,27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12 537 846,73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19 096 373,00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6 558 526,27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12 537 846,73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19 096 373,00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6 558 526,27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12 537 846,73</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000 0801 0820000590 611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17 484 880,00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6 529 288,52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10 955 591,48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000 0801 0820000590 612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1 611 493,00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29 237,75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1 582 255,25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поддержка отрасли культуры (государственная поддержка лучших сельских учреждений культуры и лучших работников сельских учреждений культуры)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08200L5194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118 200,00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118 200,00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08200L5194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118 200,00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118 200,00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08200L5194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118 200,00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118 200,00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08200L5194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118 200,00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118 200,00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Государственная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08200L5195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143 200,00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08200L5195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143 200,00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08200L5195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143 200,00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08200L5195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143 200,00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"Развитие учреждений культурно-досугового типа и молодежной политики"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46 607 022,66</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18 393 028,46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28 213 994,20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34 704,00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765 296,00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34 704,00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765 296,00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34 704,00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765 296,00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000 0801 0830000490 611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34 704,00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265 296,00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36 759 748,78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16 161 407,07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20 598 341,71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000 0801 0830000590 200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3 369 096,98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3 369 096,98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000 0801 0830000590 240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3 369 096,98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3 369 096,98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в целях капитального ремонта государственного (муниципального) имущества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000 0801 0830000590 243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1 300 000,00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000 0801 0830000590 244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2 069 096,98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2 069 096,98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33 390 651,80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12 792 310,09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20 598 341,71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33 390 651,80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12 792 310,09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20 598 341,71</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000 0801 0830000590 611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33 027 521,80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12 789 385,98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20 238 135,82</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000 0801 0830000590 612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363 130,00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2 924,11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360 205,89</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 за счет межбюджетных трансфертов от сельских поселений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000 0801 0830008590 000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1 392 000,00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1 392 000,00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000 0801 0830008590 600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1 392 000,00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1 392 000,00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000 0801 0830008590 610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1 392 000,00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1 392 000,00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000 0801 0830008590 611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1 392 000,00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1 392 000,00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муниципального бюджетного учреждения "Центр традиционной рожечной культуры"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083000Р490 000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083000Р490 600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083000Р490 610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083000Р490 611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муниципального бюджетного учреждения "Центр традиционной рожечной культуры"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083000Р590 000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7 355 273,88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2 196 917,39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5 158 356,49</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083000Р590 600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7 355 273,88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2 196 917,39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5 158 356,49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083000Р590 610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7 355 273,88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2 196 917,39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5 158 356,49</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083000Р590 611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7 146 835,04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2 130 552,55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5 016 282,49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083000Р590 612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208 438,84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66 364,84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142 074,00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проекта "Учительская карта"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000 0801 0830021680 000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000 0801 0830021680 500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000 0801 0830021680 540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"Развитие туризма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000 0801 0840000000 000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000 0801 0840000490 000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000 0801 0840000490 600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000 0801 0840000490 610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000 0801 0840000490 612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"Доступная среда"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000 0801 1000000490 000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000 0801 1000000490 600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000 0801 1000000490 610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000 0801 1000000490 612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"Повышение безопасности дорожного движения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000 0801 1900000000 000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000 0801 1900000490 000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000 0801 1900000490 600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000 0801 1900000490 610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000 0801 1900000490 612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"Профилактика терроризма и экстремизма, а также минимизация и (или) ликвидация последствий его проявления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Оснащение объектов массового пребывая людей инженерно-техническими средствами защиты и системами охраны ( за счет средств, высвобождаемых от списания задолженности по бюджетным кредитам)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22000ИТ590 000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22000ИТ590 600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22000ИТ590 610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22000ИТ590 612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5 500 000,00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"Организация массового обучения населения оказанию первой помощи"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000 0801 2700000490 000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000 0801 2700000490 600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000 0801 2700000490 610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000 0801 2700000490 612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38 960,00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Другие вопросы в области культуры, кинематографии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2 511 240,00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900 754,42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1 610 485,58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культуры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1 420 140,00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658 555,43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761 584,57</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"Обеспечение реализации муниципальной программы  муниципального района город Нерехта и Нерехтский район "Развитие культуры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1 363 640,00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645 211,43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718 428,57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1 346 860,88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639 758,21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707 102,67</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1 346 200,00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639 097,33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707 102,67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1 346 200,00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639 097,33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707 102,67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1 015 000,00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492 428,83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522 571,17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персоналу государственных (муниципальных) органов, за исключением фонда оплаты труда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000 0804 0850000110 122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30 600,00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300 600,00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146 668,50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153 931,50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660,88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660,88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660,88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660,88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660,88</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660,88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16 779,12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5 453,22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11 325,90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16 779,12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5 453,22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11 325,90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16 779,12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5 453,22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11 325,90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000 0804 0850000190 244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16 779,12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5 453,22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11 325,90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"Привлечение молодых специалистов в учреждения дополнительного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000 0804 0860000000 000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56 500,00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13 344,00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43 156,00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связанные с компенсационной выплатой молодым специалистам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000 0804 0860002300 000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56 500,00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13 344,00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43 156,00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000 0804 0860002300 300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56 500,00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13 344,00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43 156,00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000 0804 0860002300 360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56 500,00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13 344,00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43 156,00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Аппарат администрации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000 0804 5400000000 000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1 091 100,00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242 198,99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848 901,01</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отдельных государственных полномочий по сохранению, использованию, популяризации и государственной охране объектов культурного наследия (памятников истории и культуры) народов Российской Федерации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000 0804 5400072470 000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1 091 100,00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242 198,99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848 901,01</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000 0804 5400072470 100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1 013 275,00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232 908,99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780 366,01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000 0804 5400072470 120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1 013 275,00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232 908,99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780 366,01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000 0804 5400072470 121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778 245,00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174 153,99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604 091,01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000 0804 5400072470 129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235 030,00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58 755,00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176 275,00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000 0804 5400072470 200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77 825,00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9 290,00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68 535,00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000 0804 5400072470 240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77 825,00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9 290,00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68 535,00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000 0804 5400072470 244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77 825,00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9 290,00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68 535,00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СОЦИАЛЬНАЯ ПОЛИТИКА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30 035 028,54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13 061 193,94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16 973 834,60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Пенсионное обеспечение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000 1001 0000000000 000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1 102 000,00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182 450,00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919 550,00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000 1001 6300000000 000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1 102 000,00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182 450,00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919 550,00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Доплаты к пенсиям  муниципальных служащих</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000 1001 6300001000 000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1 102 000,00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182 450,00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919 550,00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000 1001 6300001000 200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9 550,00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000 1001 6300001000 240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9 550,00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000 1001 6300001000 244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9 550,00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000 1001 6300001000 300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182 000,00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910 000,00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Публичные нормативные социальные выплаты гражданам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000 1001 6300001000 310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182 000,00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910 000,00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пенсии, социальные доплаты к пенсиям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000 1001 6300001000 312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1 092 000,00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182 000,00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910 000,00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населения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13 931 960,00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6 336 765,85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7 595 194,15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системы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543 783,00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1 166 217,00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"Привлечение молодых специалистов в сферу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000 1003 0740000000 000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543 783,00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1 166 217,00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связанные с компенсационной выплатой молодым специалистам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000 1003 0740002300 000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543 783,00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1 166 217,00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000 1003 0740002300 300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543 783,00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1 166 217,00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Публичные нормативные социальные выплаты гражданам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000 1003 0740002300 310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543 783,00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1 166 217,00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Пособия, компенсации, меры социальной поддержки по публичным нормативным обязательствам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000 1003 0740002300 313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1 710 000,00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543 783,00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1 166 217,00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культуры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000 1003 0800000000 000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"Привлечение молодых специалистов в учреждения дополнительного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000 1003 0860000000 000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связанные с компенсационной выплатой молодым специалистам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000 1003 0860002300 000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000 1003 0860002300 300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Публичные нормативные социальные выплаты гражданам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000 1003 0860002300 310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Пособия, компенсации, меры социальной поддержки по публичным нормативным обязательствам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000 1003 0860002300 313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"Обеспечение жильем молодых семей, проживающих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7 302 960,00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5 172 930,00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2 130 030,00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реализацию мероприятий, не отнесенных к федеральным проектам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000 1003 1209900000 000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7 302 960,00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5 172 930,00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2 130 030,00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мероприятий по обеспечению жильем молодых семей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12099L4970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7 302 960,00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5 172 930,00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2 130 030,00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12099L4970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7 302 960,00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5 172 930,00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2 130 030,00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Социальные выплаты гражданам, кроме публичных нормативных социальных выплат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12099L4970 320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7 302 960,00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5 172 930,00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2 130 030,00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гражданам на приобретение жилья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12099L4970 322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7 302 960,00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5 172 930,00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2 130 030,00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"Ремонт жилых помещений ветеранов Великой Отечественной войны, тружеников тыла и  ветеранов боевых действий»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000 1003 1300000000 000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1 960 000,00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000 1003 1300000490 000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1 960 000,00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000 1003 1300000490 500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1 960 000,00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000 1003 1300000490 540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2 100 000,00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140 000,00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1 960 000,00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2 719 000,00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480 052,85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2 238 947,15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Оказание материальной помощи гражданам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000 1003 6300002100 000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371 138,00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1 668 862,00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000 1003 6300002100 200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5 794,00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34 206,00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000 1003 6300002100 240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5 794,00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34 206,00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000 1003 6300002100 244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5 794,00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34 206,00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000 1003 6300002100 300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365 344,00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1 634 656,00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000 1003 6300002100 360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365 344,00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1 634 656,00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Ежемесячное пособие  Почетным гражданам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000 1003 6300002200 000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180 600,00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25 400,00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155 200,00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000 1003 6300002200 200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000 1003 6300002200 240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000 1003 6300002200 244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1 100,00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000 1003 6300002200 300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179 400,00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25 300,00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154 100,00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Публичные нормативные социальные выплаты гражданам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000 1003 6300002200 310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179 400,00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25 300,00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154 100,00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Пособия, компенсации, меры социальной поддержки по публичным нормативным обязательствам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000 1003 6300002200 313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179 400,00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25 300,00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154 100,00</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округов, городских округов)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000 1003 6300072230 000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498 400,00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83 514,85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414 885,15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000 1003 6300072230 300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498 400,00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83 514,85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414 885,15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Публичные нормативные социальные выплаты гражданам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000 1003 6300072230 310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498 400,00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83 514,85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414 885,15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Пособия, компенсации, меры социальной поддержки по публичным нормативным обязательствам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000 1003 6300072230 313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498 400,00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83 514,85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414 885,15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Охрана семьи и детства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9 517 090,00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5 114 520,00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4 402 570,00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системы образования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000 1004 0700000000 000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5 359 990,00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957 420,00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4 402 570,00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"Совершенствование организации школьного питания в общеобразовательных учреждениях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000 1004 0730000000 000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5 359 990,00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957 420,00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4 402 570,00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Обеспечение бесплатным горячим питанием один раз в день детей из многодетных семей, обучающихся в муниципальных общеобразовательных организациях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000 1004 0730072730 000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5 359 990,00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957 420,00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4 402 570,00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000 1004 0730072730 600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5 359 990,00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957 420,00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4 402 570,00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000 1004 0730072730 610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5 359 990,00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957 420,00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4 402 570,00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000 1004 0730072730 612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5 359 990,00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957 420,00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4 402 570,00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000 1004 6300000000 000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округов, городских округов)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000 1004 6300072240 000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Капитальные вложения в объекты государственной (муниципальной) собственности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000 1004 6300072240 400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Бюджетные инвестиции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000 1004 6300072240 410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Бюджетные инвестиции на приобретение объектов недвижимого имущества в государственную (муниципальную) собственность</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000 1004 6300072240 412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4 157 100,00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Другие вопросы в области социальной политики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5 483 978,54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1 427 458,09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4 056 520,45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Аппарат администрации муниципального района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5 409 150,00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1 352 629,55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4 056 520,45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 в области опеки и попечительства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1 079 550,00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428 643,10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650 906,90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1 045 600,00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425 999,51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619 600,49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1 045 600,00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425 999,51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619 600,49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322 354,37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477 645,63</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245 600,00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103 645,14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141 954,86</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33 950,00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2 643,59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31 306,41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33 950,00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2 643,59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31 306,41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33 950,00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2 643,59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31 306,41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 в области опеки и попечительства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153 000,00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25 184,69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127 815,31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153 000,00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25 184,69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127 815,31</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153 000,00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25 184,69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127 815,31</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000 1006 5400020190 244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153 000,00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25 184,69</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127 815,31</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Осуществление органами местного самоуправления муниципальных районов (муниципальных округов, городских округов) отдельных государственных полномочий по организации и осуществлению деятельности по опеке и попечительству</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000 1006 5400072220 000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4 176 600,00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898 801,76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3 277 798,24</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000 1006 5400072220 100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3 963 508,00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886 587,95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3 076 920,05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000 1006 5400072220 120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3 963 508,00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886 587,95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3 076 920,05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000 1006 5400072220 121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3 044 169,00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709 750,11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2 334 418,89</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000 1006 5400072220 129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919 339,00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176 837,84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742 501,16</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000 1006 5400072220 200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213 092,00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12 213,81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200 878,19</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000 1006 5400072220 240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213 092,00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12 213,81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200 878,19</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000 1006 5400072220 244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213 092,00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12 213,81</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200 878,19</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Реализация государственных функций, связанных с общегосударственным управлением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000 1006 9200000000 000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выполнении мероприятий по мобилизационной работе за счет средств резервного фонда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000 1006 9200009000 000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Социальное обеспечение и иные выплаты населению</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000 1006 9200009000 300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Социальные выплаты гражданам, кроме публичных нормативных социальных выплат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000 1006 9200009000 320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Пособия, компенсации и иные социальные выплаты гражданам, кроме публичных нормативных обязательств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000 1006 9200009000 321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74 828,54</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ФИЗИЧЕСКАЯ КУЛЬТУРА И СПОРТ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60 663 015,53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25 202 539,68</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35 460 475,85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Спорт высших достижений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59 450 737,53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24 800 578,95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34 650 158,58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физической культуры и спорта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56 968 077,53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24 800 578,95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32 167 498,58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"Развитие физической культуры, массового спорта и спорта высших достижений"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56 968 077,53</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24 800 578,95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32 167 498,58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1 589 000,00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969 185,30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619 814,70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1 589 000,00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969 185,30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619 814,70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1 589 000,00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969 185,30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619 814,70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000 1103 1110000490 611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1 500 000,00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880 185,30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619 814,70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89 000,00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50 895 662,41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19 347 978,53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31 547 683,88</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50 895 662,41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19 347 978,53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31 547 683,88</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50 895 662,41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19 347 978,53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31 547 683,88</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000 1103 1110000590 611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40 959 700,00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16 245 224,76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24 714 475,24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9 935 962,41</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3 102 753,77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6 833 208,64</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выполнение обязательств по судебным актам по искам, предъявленным к муниципальным учреждениям  за прочие работы, услуги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000 1103 1110000840 000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4 438 224,00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4 438 224,00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000 1103 1110000840 600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4 438 224,00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4 438 224,00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000 1103 1110000840 610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4 438 224,00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4 438 224,00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000 1103 1110000840 612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4 438 224,00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4 438 224,00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выполнение обязательств по судебным актам по искам, предъявленным к муниципальным учреждениям  за прочие расходы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000 1103 1110000850 000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45 191,12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45 191,12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000 1103 1110000850 600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45 191,12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45 191,12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000 1103 1110000850 610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45 191,12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45 191,12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000 1103 1110000850 612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45 191,12</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45 191,12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"Профилактика терроризма и экстремизма, а также минимизация и (или) ликвидация последствий его проявления на территории муниципального района город Нерехта и Нерехтский район Костромской области"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000 1103 2200000000 000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2 470 000,00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Обеспечение охраны объектов массового пребывания людей (за счет средств, высвобождаемых от списания задолженности по бюджетным кредитам)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22000АТ590 000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22000АТ590 600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22000АТ590 610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22000АТ590 612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2 000 000,00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Оснащение объектов массового пребывая людей инженерно-техническими средствами защиты и системами охраны ( за счет средств, высвобождаемых от списания задолженности по бюджетным кредитам)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22000ИТ590 000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22000ИТ590 600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22000ИТ590 610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22000ИТ590 612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470 000,00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"Организация массового обучения населения оказанию первой помощи"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000 1103 2700000490 000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000 1103 2700000490 600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000 1103 2700000490 610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Субсидии бюджетным учреждениям на иные цели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000 1103 2700000490 612</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12 660,00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Другие вопросы в области физической культуры и спорта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1 212 278,00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401 960,73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810 317,27</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"Развитие физической культуры и спорта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1 212 278,00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401 960,73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810 317,27</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"Обеспечение реализации муниципальной программы "Развитие физической культуры и спорта на территории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1 212 278,00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401 960,73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810 317,27</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по оплате труда работников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1 205 278,00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401 960,73</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803 317,27</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000 1105 1120000110 100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1 204 278,00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401 334,96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802 943,04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выплаты персоналу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000 1105 1120000110 120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1 204 278,00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401 334,96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802 943,04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Фонд оплаты труда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000 1105 1120000110 121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927 278,00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324 475,90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602 802,10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000 1105 1120000110 129</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277 000,00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76 859,06</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200 140,94</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бюджетные ассигнования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000 1105 1120000110 800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625,77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374,23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налогов, сборов и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000 1105 1120000110 850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625,77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374,23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Уплата иных платежей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000 1105 1120000110 853</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625,77</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374,23</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обеспечение функций органов местного самоуправления</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Закупка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000 1105 1120000190 200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000 1105 1120000190 240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Прочая закупка товаров, работ и услуг</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000 1105 1120000190 244</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ОБСЛУЖИВАНИЕ ГОСУДАРСТВЕННОГО (МУНИЦИПАЛЬНОГО) ДОЛГА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000 1300 0000000000 000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Обслуживание государственного (муниципального) внутреннего долга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000 1301 0000000000 000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"Управление муниципальными финансами и муниципальным долгом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000 1301 1600000000 000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"Управление муниципальным долгом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000 1301 1630000000 000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Процентные платежи по муниципальному долгу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000 1301 1630000300 000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Обслуживание государственного (муниципального) долга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000 1301 1630000300 700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Обслуживание муниципального долга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000 1301 1630000300 730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147 369,25</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 ОБЩЕГО ХАРАКТЕРА БЮДЖЕТАМ БЮДЖЕТНОЙ СИСТЕМЫ РОССИЙСКОЙ ФЕДЕРАЦИИ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000 1400 0000000000 000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30 175 603,85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18 132 123,85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12 043 480,00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Дотации на выравнивание бюджетной обеспеченности субъектов Российской Федерации и муниципальных образований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000 1401 0000000000 000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16 569 800,00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5 181 000,00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11 388 800,00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"Управление муниципальными финансами и муниципальным долгом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000 1401 1600000000 000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16 569 800,00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5 181 000,00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11 388 800,00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"Совершенствование межбюджетных отношений в муниципальном районе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000 1401 1620000000 000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16 569 800,00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5 181 000,00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11 388 800,00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Дотации на выравнивание бюджетной обеспеченности поселений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000 1401 1620000010 000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16 569 800,00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5 181 000,00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11 388 800,00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000 1401 1620000010 500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16 569 800,00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5 181 000,00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11 388 800,00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Дотации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000 1401 1620000010 510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16 569 800,00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5 181 000,00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11 388 800,00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Дотации на выравнивание бюджетной обеспеченности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000 1401 1620000010 511</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16 569 800,00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5 181 000,00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11 388 800,00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Прочие межбюджетные трансферты общего характера</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000 1403 0000000000 000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13 605 803,85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12 951 123,85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654 680,00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"Управление муниципальными финансами и муниципальным долгом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13 581 123,85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12 951 123,85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Подпрограмма "Совершенствование межбюджетных отношений в муниципальном районе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13 581 123,85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12 951 123,85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630 000,00</w:t>
            </w:r>
          </w:p>
        </w:tc>
      </w:tr>
      <w:tr>
        <w:trPr>
          <w:trHeight w:val="129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 бюджетам поселений на награждение победителей районного конкурса на "Лучшую организацию работы территориального общественного самоуправления в муниципальном районе город Нерехта и Нерехтский район" и на звание "Лучший орган территориального общественного самоуправления муниципального района город Нерехта и Нерехтский район"</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000 1403 1620000040 000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000 1403 1620000040 500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000 1403 1620000040 540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630 000,00</w:t>
            </w:r>
          </w:p>
        </w:tc>
      </w:tr>
      <w:tr>
        <w:trPr>
          <w:trHeight w:val="103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 на осуществление расходных обязательств, возникших при выполнении полномочий органов местного самоуправления поселений по вопросам местного значения , связанных с несбалансированностью бюджетов поселений</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000 1403 1620000050 000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10 700 008,85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10 700 008,85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000 1403 1620000050 500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10 700 008,85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10 700 008,85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000 1403 1620000050 540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10 700 008,85</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10 700 008,85</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78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 на достижение целевого показателя по заработной плате работникам учреждений культуры в соответствии с Указом Президента РФ от 07.05.2012г. №597</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000 1403 1620000080 000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2 251 115,00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2 251 115,00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000 1403 1620000080 500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2 251 115,00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2 251 115,00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000 1403 1620000080 540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2 251 115,00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2 251 115,00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Муниципальная программа "Организация массового обучения населения оказанию первой помощи"</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000 1403 2700000000 000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24 680,00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Расходы на проведение мероприятий в рамках реализации муниципальной программы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000 1403 2700000490 000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24 680,00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000 1403 2700000490 500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24 680,00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межбюджетные трансферты</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200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000 1403 2700000490 540</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24 680,00</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24 680,00</w:t>
            </w:r>
          </w:p>
        </w:tc>
      </w:tr>
      <w:tr>
        <w:trPr>
          <w:trHeight w:val="300" w:hRule="atLeast"/>
        </w:trPr>
        <w:tc>
          <w:tcPr>
            <w:tcW w:w="339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Результат исполнения бюджета (дефицит/профицит)</w:t>
            </w:r>
          </w:p>
        </w:tc>
        <w:tc>
          <w:tcPr>
            <w:tcW w:w="62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450</w:t>
            </w:r>
          </w:p>
        </w:tc>
        <w:tc>
          <w:tcPr>
            <w:tcW w:w="20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c>
          <w:tcPr>
            <w:tcW w:w="138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-17 051 851,77</w:t>
            </w:r>
          </w:p>
        </w:tc>
        <w:tc>
          <w:tcPr>
            <w:tcW w:w="120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-7 343 832,82</w:t>
            </w:r>
          </w:p>
        </w:tc>
        <w:tc>
          <w:tcPr>
            <w:tcW w:w="13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r>
    </w:tbl>
    <w:p>
      <w:pPr>
        <w:pStyle w:val="Normal"/>
        <w:rPr>
          <w:sz w:val="16"/>
          <w:szCs w:val="16"/>
        </w:rPr>
      </w:pPr>
      <w:r>
        <w:rPr>
          <w:sz w:val="16"/>
          <w:szCs w:val="16"/>
        </w:rPr>
      </w:r>
    </w:p>
    <w:p>
      <w:pPr>
        <w:pStyle w:val="Normal"/>
        <w:rPr>
          <w:rFonts w:ascii="Times New Roman" w:hAnsi="Times New Roman"/>
          <w:sz w:val="16"/>
          <w:szCs w:val="16"/>
        </w:rPr>
      </w:pPr>
      <w:r>
        <w:rPr>
          <w:rFonts w:ascii="Times New Roman" w:hAnsi="Times New Roman"/>
          <w:sz w:val="16"/>
          <w:szCs w:val="16"/>
        </w:rPr>
      </w:r>
    </w:p>
    <w:tbl>
      <w:tblPr>
        <w:tblW w:w="5000" w:type="pct"/>
        <w:jc w:val="left"/>
        <w:tblInd w:w="108" w:type="dxa"/>
        <w:tblLayout w:type="fixed"/>
        <w:tblCellMar>
          <w:top w:w="0" w:type="dxa"/>
          <w:left w:w="108" w:type="dxa"/>
          <w:bottom w:w="0" w:type="dxa"/>
          <w:right w:w="108" w:type="dxa"/>
        </w:tblCellMar>
        <w:tblLook w:val="04a0"/>
      </w:tblPr>
      <w:tblGrid>
        <w:gridCol w:w="3028"/>
        <w:gridCol w:w="783"/>
        <w:gridCol w:w="2013"/>
        <w:gridCol w:w="1531"/>
        <w:gridCol w:w="1310"/>
        <w:gridCol w:w="1257"/>
      </w:tblGrid>
      <w:tr>
        <w:trPr>
          <w:trHeight w:val="300" w:hRule="atLeast"/>
        </w:trPr>
        <w:tc>
          <w:tcPr>
            <w:tcW w:w="9922" w:type="dxa"/>
            <w:gridSpan w:val="6"/>
            <w:tcBorders/>
            <w:shd w:color="auto" w:fill="auto" w:val="clear"/>
            <w:vAlign w:val="center"/>
          </w:tcPr>
          <w:p>
            <w:pPr>
              <w:pStyle w:val="Normal"/>
              <w:widowControl w:val="false"/>
              <w:spacing w:lineRule="auto" w:line="240" w:before="0" w:after="0"/>
              <w:jc w:val="center"/>
              <w:rPr>
                <w:rFonts w:ascii="Times New Roman" w:hAnsi="Times New Roman"/>
                <w:sz w:val="16"/>
                <w:szCs w:val="16"/>
              </w:rPr>
            </w:pPr>
            <w:r>
              <w:rPr>
                <w:rFonts w:eastAsia="Times New Roman" w:cs="Arial" w:ascii="Times New Roman" w:hAnsi="Times New Roman"/>
                <w:color w:val="000000"/>
                <w:sz w:val="16"/>
                <w:szCs w:val="16"/>
              </w:rPr>
              <w:t>3. Источники финансирования дефицита бюджета</w:t>
            </w:r>
          </w:p>
        </w:tc>
      </w:tr>
      <w:tr>
        <w:trPr>
          <w:trHeight w:val="300" w:hRule="exact"/>
        </w:trPr>
        <w:tc>
          <w:tcPr>
            <w:tcW w:w="3028"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783"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2013"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531"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310"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257"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r>
      <w:tr>
        <w:trPr>
          <w:trHeight w:val="1320" w:hRule="atLeast"/>
        </w:trPr>
        <w:tc>
          <w:tcPr>
            <w:tcW w:w="30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Наименование показателя</w:t>
            </w:r>
          </w:p>
        </w:tc>
        <w:tc>
          <w:tcPr>
            <w:tcW w:w="7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Код строки</w:t>
            </w:r>
          </w:p>
        </w:tc>
        <w:tc>
          <w:tcPr>
            <w:tcW w:w="20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Код источника финансирования дефицита бюджета по бюджетной классификации</w:t>
            </w:r>
          </w:p>
        </w:tc>
        <w:tc>
          <w:tcPr>
            <w:tcW w:w="15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Утвержденные бюджетные назначения</w:t>
            </w:r>
          </w:p>
        </w:tc>
        <w:tc>
          <w:tcPr>
            <w:tcW w:w="131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Исполнено</w:t>
            </w:r>
          </w:p>
        </w:tc>
        <w:tc>
          <w:tcPr>
            <w:tcW w:w="125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Неисполненные назначения</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w:t>
            </w:r>
          </w:p>
        </w:tc>
        <w:tc>
          <w:tcPr>
            <w:tcW w:w="7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w:t>
            </w:r>
          </w:p>
        </w:tc>
        <w:tc>
          <w:tcPr>
            <w:tcW w:w="20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w:t>
            </w:r>
          </w:p>
        </w:tc>
        <w:tc>
          <w:tcPr>
            <w:tcW w:w="15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4</w:t>
            </w:r>
          </w:p>
        </w:tc>
        <w:tc>
          <w:tcPr>
            <w:tcW w:w="13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41" w:firstLine="108"/>
              <w:rPr>
                <w:rFonts w:ascii="Times New Roman" w:hAnsi="Times New Roman"/>
                <w:sz w:val="16"/>
                <w:szCs w:val="16"/>
              </w:rPr>
            </w:pPr>
            <w:r>
              <w:rPr>
                <w:rFonts w:eastAsia="Times New Roman" w:cs="Arial" w:ascii="Times New Roman" w:hAnsi="Times New Roman"/>
                <w:color w:val="000000"/>
                <w:sz w:val="16"/>
                <w:szCs w:val="16"/>
              </w:rPr>
              <w:t>5</w:t>
            </w:r>
          </w:p>
        </w:tc>
        <w:tc>
          <w:tcPr>
            <w:tcW w:w="12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Источники финансирования дефицита бюджета - всего</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500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17 051 851,77</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7 343 832,82</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9 708 018,95</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 том числе:</w:t>
              <w:br/>
              <w:t>источники внутреннего финансирования бюджета</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13 144 050,00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13 144 050,00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из них:</w:t>
              <w:br/>
              <w:t>Кредиты кредитных организаций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000 01020000000000000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15 196 450,00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15 196 450,00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Привлечение кредитов от кредитных организаций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000 01020000000000700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15 196 450,00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15 196 450,00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Привлечение муниципальными районами кредитов от кредитных организаций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000 01020000050000710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15 196 450,00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15 196 450,00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Бюджетные кредиты из других бюджетов бюджетной системы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000 01030000000000000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Бюджетные кредиты из других бюджетов бюджетной системы Российской Федерации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000 01030100000000000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Погашение бюджетных кредитов, полученных из других бюджетов бюджетной системы Российской Федерации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000 01030100000000800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000 01030100050000810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r>
      <w:tr>
        <w:trPr>
          <w:trHeight w:val="129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Погашение бюджетами муниципальных районов Российской Федерации кредитов из других бюджетов бюджетной системы Российской Федерации в валюте Российской Федерации (бюджетные кредиты, предоставленные муниципальным районам для частичного покрытия дефицита бюджета и (или) погашения муниципальных долговых обязательств)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000 01030100055002810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-2 952 400,00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Иные источники внутреннего финансирования дефицитов бюджетов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000 01060000000000000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Бюджетные кредиты, предоставленные внутри страны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000 01060500000000000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Возврат бюджетных кредитов, предоставленных внутри страны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000 01060500000000600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Возврат бюджетных кредитов, предоставленных другим бюджетам бюджетной системы Российской Федерации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000 01060502000000600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r>
      <w:tr>
        <w:trPr>
          <w:trHeight w:val="78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000 01060502050000640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r>
      <w:tr>
        <w:trPr>
          <w:trHeight w:val="129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Российской Федерации в валюте Российской Федерации (бюджетные кредиты, предоставленные муниципальным образованиям для частичного покрытия дефицита бюджета и (или) погашения муниципальных долговых обязательств)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520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000 01060502055002640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900 000,00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источники внешнего финансирования бюджета</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из них:</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620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 </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Изменение остатков средств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000 01000000000000000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3 907 801,77</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7 343 832,82</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Изменение остатков средств на счетах по учету средств бюджетов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000 01050000000000000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3 907 801,77</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7 343 832,82</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увеличение остатков средств, всего</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000 01050000000000500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-1 052 900 529,01</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-284 581 819,19</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Увеличение прочих остатков средств бюджетов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000 01050200000000500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-1 052 900 529,01</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-284 581 819,19</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Увеличение прочих остатков денежных средств бюджетов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000 01050201000000510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-1 052 900 529,01</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-284 581 819,19</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Увеличение прочих остатков денежных средств бюджетов муниципальных районов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000 01050201050000510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-1 052 900 529,01</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-284 581 819,19</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уменьшение остатков средств, всего</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000 01050000000000600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1 056 808 330,78</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291 925 652,01</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Уменьшение прочих остатков средств бюджетов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000 01050200000000600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1 056 808 330,78</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291 925 652,01</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Уменьшение прочих остатков денежных средств бюджетов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000 01050201000000610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1 056 808 330,78</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291 925 652,01</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Уменьшение прочих остатков денежных средств бюджетов муниципальных районов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000 01050201050000610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1 056 808 330,78</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291 925 652,01</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Х</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Изменение иных финансовых активов за счет средств, размещенных в депозиты в валюте Российской Федерации и иностранной валюте в кредитных организациях</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700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000 01060000000000000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Увеличение финансовых активов, являющихся иными источниками внутреннего финансирования дефицитов бюджетов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000 01060000000000500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 </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710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 </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525"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Уменьшение финансовых активов, являющихся иными источниками внутреннего финансирования дефицитов бюджетов</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000 01060000000000600</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atLeast"/>
        </w:trPr>
        <w:tc>
          <w:tcPr>
            <w:tcW w:w="302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 </w:t>
            </w:r>
          </w:p>
        </w:tc>
        <w:tc>
          <w:tcPr>
            <w:tcW w:w="7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720</w:t>
            </w:r>
          </w:p>
        </w:tc>
        <w:tc>
          <w:tcPr>
            <w:tcW w:w="201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 </w:t>
            </w:r>
          </w:p>
        </w:tc>
        <w:tc>
          <w:tcPr>
            <w:tcW w:w="153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3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c>
          <w:tcPr>
            <w:tcW w:w="125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sz w:val="16"/>
                <w:szCs w:val="16"/>
              </w:rPr>
            </w:pPr>
            <w:r>
              <w:rPr>
                <w:rFonts w:eastAsia="Times New Roman" w:cs="Arial" w:ascii="Times New Roman" w:hAnsi="Times New Roman"/>
                <w:color w:val="000000"/>
                <w:sz w:val="16"/>
                <w:szCs w:val="16"/>
              </w:rPr>
              <w:t>0,00</w:t>
            </w:r>
          </w:p>
        </w:tc>
      </w:tr>
      <w:tr>
        <w:trPr>
          <w:trHeight w:val="300" w:hRule="exact"/>
        </w:trPr>
        <w:tc>
          <w:tcPr>
            <w:tcW w:w="3028"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783"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2013"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531"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310"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c>
          <w:tcPr>
            <w:tcW w:w="1257" w:type="dxa"/>
            <w:tcBorders/>
            <w:shd w:color="auto" w:fill="auto" w:val="clear"/>
            <w:vAlign w:val="bottom"/>
          </w:tcPr>
          <w:p>
            <w:pPr>
              <w:pStyle w:val="Normal"/>
              <w:widowControl w:val="false"/>
              <w:spacing w:lineRule="auto" w:line="240" w:before="0" w:after="0"/>
              <w:rPr>
                <w:rFonts w:ascii="Times New Roman" w:hAnsi="Times New Roman" w:eastAsia="Times New Roman" w:cs="Arial"/>
                <w:color w:val="000000"/>
                <w:sz w:val="16"/>
                <w:szCs w:val="16"/>
              </w:rPr>
            </w:pPr>
            <w:r>
              <w:rPr>
                <w:rFonts w:eastAsia="Times New Roman" w:cs="Arial" w:ascii="Times New Roman" w:hAnsi="Times New Roman"/>
                <w:color w:val="000000"/>
                <w:sz w:val="16"/>
                <w:szCs w:val="16"/>
              </w:rPr>
            </w:r>
          </w:p>
        </w:tc>
      </w:tr>
    </w:tbl>
    <w:p>
      <w:pPr>
        <w:pStyle w:val="Normal"/>
        <w:jc w:val="center"/>
        <w:rPr>
          <w:rFonts w:ascii="Times New Roman" w:hAnsi="Times New Roman"/>
          <w:sz w:val="16"/>
          <w:szCs w:val="16"/>
        </w:rPr>
      </w:pPr>
      <w:r>
        <w:rPr>
          <w:rFonts w:ascii="Times New Roman" w:hAnsi="Times New Roman"/>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Normal"/>
        <w:ind w:right="0" w:hanging="57"/>
        <w:jc w:val="center"/>
        <w:rPr>
          <w:rFonts w:ascii="Times New Roman" w:hAnsi="Times New Roman"/>
          <w:b/>
          <w:b/>
          <w:bCs/>
          <w:sz w:val="16"/>
          <w:szCs w:val="16"/>
        </w:rPr>
      </w:pPr>
      <w:r>
        <w:rPr>
          <w:rFonts w:ascii="Times New Roman" w:hAnsi="Times New Roman"/>
          <w:b/>
          <w:bCs/>
          <w:sz w:val="16"/>
          <w:szCs w:val="16"/>
        </w:rPr>
        <w:t>АДМИНИСТРАЦИЯ МУНИЦИПАЛЬНОГО РАЙОНА</w:t>
      </w:r>
    </w:p>
    <w:p>
      <w:pPr>
        <w:pStyle w:val="7"/>
        <w:numPr>
          <w:ilvl w:val="6"/>
          <w:numId w:val="8"/>
        </w:numPr>
        <w:tabs>
          <w:tab w:val="clear" w:pos="709"/>
          <w:tab w:val="left" w:pos="0" w:leader="none"/>
        </w:tabs>
        <w:ind w:left="0" w:right="0" w:hanging="57"/>
        <w:jc w:val="center"/>
        <w:rPr>
          <w:rFonts w:ascii="Times New Roman" w:hAnsi="Times New Roman"/>
          <w:b/>
          <w:b/>
          <w:bCs/>
          <w:sz w:val="16"/>
          <w:szCs w:val="16"/>
        </w:rPr>
      </w:pPr>
      <w:r>
        <w:rPr>
          <w:rFonts w:ascii="Times New Roman" w:hAnsi="Times New Roman"/>
          <w:b/>
          <w:bCs/>
          <w:sz w:val="16"/>
          <w:szCs w:val="16"/>
        </w:rPr>
        <w:t xml:space="preserve"> </w:t>
      </w:r>
      <w:r>
        <w:rPr>
          <w:rFonts w:ascii="Times New Roman" w:hAnsi="Times New Roman"/>
          <w:b/>
          <w:bCs/>
          <w:sz w:val="16"/>
          <w:szCs w:val="16"/>
        </w:rPr>
        <w:t>ГОРОД НЕРЕХТА И НЕРЕХТСКИЙ РАЙОН</w:t>
      </w:r>
    </w:p>
    <w:p>
      <w:pPr>
        <w:pStyle w:val="Normal"/>
        <w:ind w:right="0" w:hanging="57"/>
        <w:jc w:val="center"/>
        <w:rPr>
          <w:rFonts w:ascii="Times New Roman" w:hAnsi="Times New Roman"/>
          <w:b/>
          <w:b/>
          <w:bCs/>
          <w:sz w:val="16"/>
          <w:szCs w:val="16"/>
        </w:rPr>
      </w:pPr>
      <w:r>
        <w:rPr>
          <w:rFonts w:ascii="Times New Roman" w:hAnsi="Times New Roman"/>
          <w:b/>
          <w:bCs/>
          <w:sz w:val="16"/>
          <w:szCs w:val="16"/>
        </w:rPr>
        <w:t xml:space="preserve">        </w:t>
      </w:r>
      <w:r>
        <w:rPr>
          <w:rFonts w:ascii="Times New Roman" w:hAnsi="Times New Roman"/>
          <w:b/>
          <w:bCs/>
          <w:sz w:val="16"/>
          <w:szCs w:val="16"/>
        </w:rPr>
        <w:t>КОСТРОМСКОЙ ОБЛАСТИ</w:t>
      </w:r>
    </w:p>
    <w:p>
      <w:pPr>
        <w:pStyle w:val="Normal"/>
        <w:ind w:right="0" w:hanging="57"/>
        <w:jc w:val="center"/>
        <w:rPr>
          <w:rFonts w:ascii="Times New Roman" w:hAnsi="Times New Roman"/>
          <w:b/>
          <w:b/>
          <w:bCs/>
          <w:sz w:val="16"/>
          <w:szCs w:val="16"/>
        </w:rPr>
      </w:pPr>
      <w:r>
        <w:rPr>
          <w:rFonts w:ascii="Times New Roman" w:hAnsi="Times New Roman"/>
          <w:b/>
          <w:bCs/>
          <w:sz w:val="16"/>
          <w:szCs w:val="16"/>
        </w:rPr>
      </w:r>
    </w:p>
    <w:p>
      <w:pPr>
        <w:pStyle w:val="7"/>
        <w:numPr>
          <w:ilvl w:val="6"/>
          <w:numId w:val="8"/>
        </w:numPr>
        <w:tabs>
          <w:tab w:val="clear" w:pos="709"/>
          <w:tab w:val="left" w:pos="0" w:leader="none"/>
        </w:tabs>
        <w:ind w:left="0" w:right="0" w:hanging="57"/>
        <w:rPr>
          <w:rFonts w:ascii="Times New Roman" w:hAnsi="Times New Roman"/>
          <w:bCs/>
          <w:spacing w:val="20"/>
          <w:sz w:val="16"/>
          <w:szCs w:val="16"/>
        </w:rPr>
      </w:pPr>
      <w:r>
        <w:rPr>
          <w:rFonts w:ascii="Times New Roman" w:hAnsi="Times New Roman"/>
          <w:bCs/>
          <w:spacing w:val="20"/>
          <w:sz w:val="16"/>
          <w:szCs w:val="16"/>
        </w:rPr>
        <w:t xml:space="preserve">     </w:t>
      </w:r>
      <w:r>
        <w:rPr>
          <w:rFonts w:ascii="Times New Roman" w:hAnsi="Times New Roman"/>
          <w:bCs/>
          <w:spacing w:val="20"/>
          <w:sz w:val="16"/>
          <w:szCs w:val="16"/>
        </w:rPr>
        <w:t>ПОСТАНОВЛЕНИЕ</w:t>
      </w:r>
    </w:p>
    <w:p>
      <w:pPr>
        <w:pStyle w:val="Normal"/>
        <w:ind w:right="0" w:hanging="57"/>
        <w:jc w:val="center"/>
        <w:rPr>
          <w:rFonts w:ascii="Times New Roman" w:hAnsi="Times New Roman"/>
          <w:sz w:val="16"/>
          <w:szCs w:val="16"/>
        </w:rPr>
      </w:pPr>
      <w:r>
        <w:rPr>
          <w:rFonts w:ascii="Times New Roman" w:hAnsi="Times New Roman"/>
          <w:sz w:val="16"/>
          <w:szCs w:val="16"/>
        </w:rPr>
      </w:r>
    </w:p>
    <w:p>
      <w:pPr>
        <w:pStyle w:val="2"/>
        <w:numPr>
          <w:ilvl w:val="1"/>
          <w:numId w:val="1"/>
        </w:numPr>
        <w:tabs>
          <w:tab w:val="clear" w:pos="709"/>
          <w:tab w:val="left" w:pos="0" w:leader="none"/>
          <w:tab w:val="center" w:pos="4677" w:leader="none"/>
        </w:tabs>
        <w:ind w:left="0" w:right="0" w:hanging="57"/>
        <w:jc w:val="center"/>
        <w:rPr>
          <w:rFonts w:ascii="Times New Roman" w:hAnsi="Times New Roman"/>
          <w:sz w:val="16"/>
          <w:szCs w:val="16"/>
        </w:rPr>
      </w:pPr>
      <w:r>
        <w:rPr>
          <w:rFonts w:ascii="Times New Roman" w:hAnsi="Times New Roman"/>
          <w:b w:val="false"/>
          <w:bCs w:val="false"/>
          <w:sz w:val="16"/>
          <w:szCs w:val="16"/>
        </w:rPr>
        <w:t xml:space="preserve">     </w:t>
      </w:r>
      <w:bookmarkStart w:id="3" w:name="от_21_апреля_2026_г._№_302_"/>
      <w:r>
        <w:rPr>
          <w:rFonts w:ascii="Times New Roman" w:hAnsi="Times New Roman"/>
          <w:b w:val="false"/>
          <w:bCs w:val="false"/>
          <w:sz w:val="16"/>
          <w:szCs w:val="16"/>
        </w:rPr>
        <w:t>о</w:t>
      </w:r>
      <w:r>
        <w:rPr>
          <w:rFonts w:ascii="Times New Roman" w:hAnsi="Times New Roman"/>
          <w:b w:val="false"/>
          <w:bCs w:val="false"/>
          <w:sz w:val="16"/>
          <w:szCs w:val="16"/>
        </w:rPr>
        <w:t xml:space="preserve">т </w:t>
      </w:r>
      <w:r>
        <w:rPr>
          <w:rFonts w:ascii="Times New Roman" w:hAnsi="Times New Roman"/>
          <w:b w:val="false"/>
          <w:bCs w:val="false"/>
          <w:sz w:val="16"/>
          <w:szCs w:val="16"/>
        </w:rPr>
        <w:t>21</w:t>
      </w:r>
      <w:r>
        <w:rPr>
          <w:rFonts w:ascii="Times New Roman" w:hAnsi="Times New Roman"/>
          <w:b w:val="false"/>
          <w:bCs w:val="false"/>
          <w:sz w:val="16"/>
          <w:szCs w:val="16"/>
        </w:rPr>
        <w:t xml:space="preserve"> </w:t>
      </w:r>
      <w:r>
        <w:rPr>
          <w:rFonts w:eastAsia="Times New Roman" w:cs="Times New Roman" w:ascii="Times New Roman" w:hAnsi="Times New Roman"/>
          <w:b w:val="false"/>
          <w:bCs w:val="false"/>
          <w:color w:val="auto"/>
          <w:sz w:val="16"/>
          <w:szCs w:val="16"/>
          <w:lang w:val="ru-RU" w:eastAsia="zh-CN" w:bidi="ar-SA"/>
        </w:rPr>
        <w:t>апреля</w:t>
      </w:r>
      <w:r>
        <w:rPr>
          <w:rFonts w:ascii="Times New Roman" w:hAnsi="Times New Roman"/>
          <w:b w:val="false"/>
          <w:bCs w:val="false"/>
          <w:sz w:val="16"/>
          <w:szCs w:val="16"/>
        </w:rPr>
        <w:t xml:space="preserve"> </w:t>
      </w:r>
      <w:r>
        <w:rPr>
          <w:rFonts w:eastAsia="Times New Roman" w:cs="Times New Roman" w:ascii="Times New Roman" w:hAnsi="Times New Roman"/>
          <w:b w:val="false"/>
          <w:bCs w:val="false"/>
          <w:color w:val="auto"/>
          <w:sz w:val="16"/>
          <w:szCs w:val="16"/>
          <w:lang w:val="ru-RU" w:eastAsia="zh-CN" w:bidi="ar-SA"/>
        </w:rPr>
        <w:t>202</w:t>
      </w:r>
      <w:r>
        <w:rPr>
          <w:rFonts w:eastAsia="Times New Roman" w:cs="Times New Roman" w:ascii="Times New Roman" w:hAnsi="Times New Roman"/>
          <w:b w:val="false"/>
          <w:bCs w:val="false"/>
          <w:color w:val="auto"/>
          <w:sz w:val="16"/>
          <w:szCs w:val="16"/>
          <w:lang w:val="ru-RU" w:eastAsia="zh-CN" w:bidi="ar-SA"/>
        </w:rPr>
        <w:t>6</w:t>
      </w:r>
      <w:r>
        <w:rPr>
          <w:rFonts w:eastAsia="Times New Roman" w:cs="Times New Roman" w:ascii="Times New Roman" w:hAnsi="Times New Roman"/>
          <w:b w:val="false"/>
          <w:bCs w:val="false"/>
          <w:color w:val="auto"/>
          <w:sz w:val="16"/>
          <w:szCs w:val="16"/>
          <w:lang w:val="ru-RU" w:eastAsia="zh-CN" w:bidi="ar-SA"/>
        </w:rPr>
        <w:t xml:space="preserve"> </w:t>
      </w:r>
      <w:r>
        <w:rPr>
          <w:rFonts w:ascii="Times New Roman" w:hAnsi="Times New Roman"/>
          <w:b w:val="false"/>
          <w:bCs w:val="false"/>
          <w:sz w:val="16"/>
          <w:szCs w:val="16"/>
        </w:rPr>
        <w:t>г. №</w:t>
      </w:r>
      <w:r>
        <w:rPr>
          <w:rFonts w:eastAsia="Times New Roman" w:cs="Times New Roman" w:ascii="Times New Roman" w:hAnsi="Times New Roman"/>
          <w:b w:val="false"/>
          <w:bCs w:val="false"/>
          <w:color w:val="auto"/>
          <w:sz w:val="16"/>
          <w:szCs w:val="16"/>
          <w:lang w:val="ru-RU" w:eastAsia="zh-CN" w:bidi="ar-SA"/>
        </w:rPr>
        <w:t xml:space="preserve"> </w:t>
      </w:r>
      <w:r>
        <w:rPr>
          <w:rFonts w:eastAsia="Times New Roman" w:cs="Times New Roman" w:ascii="Times New Roman" w:hAnsi="Times New Roman"/>
          <w:b w:val="false"/>
          <w:bCs w:val="false"/>
          <w:color w:val="auto"/>
          <w:sz w:val="16"/>
          <w:szCs w:val="16"/>
          <w:lang w:val="ru-RU" w:eastAsia="zh-CN" w:bidi="ar-SA"/>
        </w:rPr>
        <w:t>302</w:t>
      </w:r>
      <w:r>
        <w:rPr>
          <w:rFonts w:eastAsia="Times New Roman" w:cs="Times New Roman" w:ascii="Times New Roman" w:hAnsi="Times New Roman"/>
          <w:b w:val="false"/>
          <w:bCs w:val="false"/>
          <w:color w:val="auto"/>
          <w:sz w:val="16"/>
          <w:szCs w:val="16"/>
          <w:lang w:val="ru-RU" w:eastAsia="zh-CN" w:bidi="ar-SA"/>
        </w:rPr>
        <w:t xml:space="preserve"> </w:t>
      </w:r>
      <w:bookmarkEnd w:id="3"/>
    </w:p>
    <w:p>
      <w:pPr>
        <w:pStyle w:val="Normal"/>
        <w:tabs>
          <w:tab w:val="clear" w:pos="709"/>
          <w:tab w:val="left" w:pos="0" w:leader="none"/>
          <w:tab w:val="center" w:pos="4677" w:leader="none"/>
        </w:tabs>
        <w:ind w:left="0" w:right="0" w:hanging="57"/>
        <w:jc w:val="center"/>
        <w:rPr>
          <w:rFonts w:ascii="Times New Roman" w:hAnsi="Times New Roman"/>
          <w:b w:val="false"/>
          <w:b w:val="false"/>
          <w:bCs w:val="false"/>
          <w:sz w:val="16"/>
          <w:szCs w:val="16"/>
        </w:rPr>
      </w:pPr>
      <w:r>
        <w:rPr>
          <w:rFonts w:ascii="Times New Roman" w:hAnsi="Times New Roman"/>
          <w:b w:val="false"/>
          <w:bCs w:val="false"/>
          <w:sz w:val="16"/>
          <w:szCs w:val="16"/>
        </w:rPr>
      </w:r>
    </w:p>
    <w:p>
      <w:pPr>
        <w:pStyle w:val="Normal"/>
        <w:tabs>
          <w:tab w:val="clear" w:pos="709"/>
          <w:tab w:val="left" w:pos="0" w:leader="none"/>
          <w:tab w:val="center" w:pos="4677" w:leader="none"/>
        </w:tabs>
        <w:ind w:left="0" w:right="0" w:hanging="57"/>
        <w:jc w:val="center"/>
        <w:rPr>
          <w:rFonts w:ascii="Times New Roman" w:hAnsi="Times New Roman"/>
          <w:sz w:val="16"/>
          <w:szCs w:val="16"/>
        </w:rPr>
      </w:pPr>
      <w:r>
        <w:rPr>
          <w:rFonts w:ascii="Times New Roman" w:hAnsi="Times New Roman"/>
          <w:b w:val="false"/>
          <w:bCs w:val="false"/>
          <w:sz w:val="16"/>
          <w:szCs w:val="16"/>
        </w:rPr>
        <w:t xml:space="preserve">  </w:t>
      </w:r>
      <w:r>
        <w:rPr>
          <w:rFonts w:ascii="Times New Roman" w:hAnsi="Times New Roman"/>
          <w:b w:val="false"/>
          <w:bCs w:val="false"/>
          <w:sz w:val="16"/>
          <w:szCs w:val="16"/>
        </w:rPr>
        <w:t xml:space="preserve">г. </w:t>
      </w:r>
      <w:r>
        <w:rPr>
          <w:rFonts w:ascii="Times New Roman" w:hAnsi="Times New Roman"/>
          <w:b w:val="false"/>
          <w:bCs w:val="false"/>
          <w:sz w:val="16"/>
          <w:szCs w:val="16"/>
        </w:rPr>
        <w:t xml:space="preserve">Нерехта  </w:t>
      </w:r>
      <w:r>
        <w:rPr>
          <w:rFonts w:ascii="Times New Roman" w:hAnsi="Times New Roman"/>
          <w:b/>
          <w:bCs/>
          <w:sz w:val="16"/>
          <w:szCs w:val="16"/>
        </w:rPr>
        <w:t xml:space="preserve">          </w:t>
      </w:r>
    </w:p>
    <w:p>
      <w:pPr>
        <w:pStyle w:val="Normal"/>
        <w:ind w:right="0" w:hanging="57"/>
        <w:rPr>
          <w:rFonts w:ascii="Times New Roman" w:hAnsi="Times New Roman"/>
          <w:b/>
          <w:b/>
          <w:bCs/>
          <w:sz w:val="16"/>
          <w:szCs w:val="16"/>
        </w:rPr>
      </w:pPr>
      <w:r>
        <w:rPr>
          <w:rFonts w:ascii="Times New Roman" w:hAnsi="Times New Roman"/>
          <w:b/>
          <w:bCs/>
          <w:sz w:val="16"/>
          <w:szCs w:val="16"/>
        </w:rPr>
      </w:r>
    </w:p>
    <w:p>
      <w:pPr>
        <w:pStyle w:val="Normal"/>
        <w:shd w:fill="FFFFFF" w:val="clear"/>
        <w:autoSpaceDE w:val="false"/>
        <w:ind w:right="0" w:hanging="57"/>
        <w:jc w:val="center"/>
        <w:rPr>
          <w:rFonts w:ascii="Times New Roman" w:hAnsi="Times New Roman" w:eastAsia="Times New Roman" w:cs="Times New Roman"/>
          <w:b/>
          <w:b/>
          <w:bCs/>
          <w:color w:val="000000"/>
          <w:sz w:val="16"/>
          <w:szCs w:val="16"/>
          <w:lang w:val="ru-RU" w:eastAsia="zh-CN" w:bidi="ar-SA"/>
        </w:rPr>
      </w:pPr>
      <w:r>
        <w:rPr>
          <w:rFonts w:eastAsia="Times New Roman" w:cs="Times New Roman" w:ascii="Times New Roman" w:hAnsi="Times New Roman"/>
          <w:b/>
          <w:bCs/>
          <w:color w:val="000000"/>
          <w:sz w:val="16"/>
          <w:szCs w:val="16"/>
          <w:lang w:val="ru-RU" w:eastAsia="zh-CN" w:bidi="ar-SA"/>
        </w:rPr>
        <w:t xml:space="preserve">О внесении изменений в постановление администрации   муниципального района город </w:t>
      </w:r>
      <w:r>
        <w:rPr>
          <w:rFonts w:eastAsia="Times New Roman" w:cs="Times New Roman" w:ascii="Times New Roman" w:hAnsi="Times New Roman"/>
          <w:b/>
          <w:bCs/>
          <w:color w:val="000000"/>
          <w:sz w:val="16"/>
          <w:szCs w:val="16"/>
          <w:lang w:val="ru-RU" w:eastAsia="zh-CN" w:bidi="ar-SA"/>
        </w:rPr>
        <w:t>Н</w:t>
      </w:r>
      <w:r>
        <w:rPr>
          <w:rFonts w:eastAsia="Times New Roman" w:cs="Times New Roman" w:ascii="Times New Roman" w:hAnsi="Times New Roman"/>
          <w:b/>
          <w:bCs/>
          <w:color w:val="000000"/>
          <w:sz w:val="16"/>
          <w:szCs w:val="16"/>
          <w:lang w:val="ru-RU" w:eastAsia="zh-CN" w:bidi="ar-SA"/>
        </w:rPr>
        <w:t xml:space="preserve">ерехта и Нерехтский район от </w:t>
      </w:r>
    </w:p>
    <w:p>
      <w:pPr>
        <w:pStyle w:val="Normal"/>
        <w:shd w:fill="FFFFFF" w:val="clear"/>
        <w:autoSpaceDE w:val="false"/>
        <w:ind w:right="0" w:hanging="57"/>
        <w:jc w:val="center"/>
        <w:rPr>
          <w:rFonts w:ascii="Times New Roman" w:hAnsi="Times New Roman" w:eastAsia="Times New Roman" w:cs="Times New Roman"/>
          <w:b/>
          <w:b/>
          <w:bCs/>
          <w:color w:val="000000"/>
          <w:sz w:val="16"/>
          <w:szCs w:val="16"/>
          <w:lang w:val="ru-RU" w:eastAsia="zh-CN" w:bidi="ar-SA"/>
        </w:rPr>
      </w:pPr>
      <w:r>
        <w:rPr>
          <w:rFonts w:eastAsia="Times New Roman" w:cs="Times New Roman" w:ascii="Times New Roman" w:hAnsi="Times New Roman"/>
          <w:b/>
          <w:bCs/>
          <w:color w:val="000000"/>
          <w:sz w:val="16"/>
          <w:szCs w:val="16"/>
          <w:lang w:val="ru-RU" w:eastAsia="zh-CN" w:bidi="ar-SA"/>
        </w:rPr>
        <w:t>01 августа 2023 года № 535 «</w:t>
      </w:r>
      <w:r>
        <w:rPr>
          <w:rFonts w:eastAsia="Times New Roman" w:cs="Times New Roman" w:ascii="Times New Roman" w:hAnsi="Times New Roman"/>
          <w:b/>
          <w:bCs/>
          <w:color w:val="000000"/>
          <w:sz w:val="16"/>
          <w:szCs w:val="16"/>
          <w:lang w:val="ru-RU" w:eastAsia="zh-CN" w:bidi="ar-SA"/>
        </w:rPr>
        <w:t>О</w:t>
      </w:r>
      <w:r>
        <w:rPr>
          <w:rFonts w:eastAsia="Times New Roman" w:cs="Times New Roman" w:ascii="Times New Roman" w:hAnsi="Times New Roman"/>
          <w:b/>
          <w:bCs/>
          <w:color w:val="000000"/>
          <w:sz w:val="16"/>
          <w:szCs w:val="16"/>
          <w:lang w:val="ru-RU" w:eastAsia="zh-CN" w:bidi="ar-SA"/>
        </w:rPr>
        <w:t>б утверждении муниципальной программы</w:t>
      </w:r>
    </w:p>
    <w:p>
      <w:pPr>
        <w:pStyle w:val="Normal"/>
        <w:shd w:fill="FFFFFF" w:val="clear"/>
        <w:autoSpaceDE w:val="false"/>
        <w:ind w:right="0" w:hanging="57"/>
        <w:jc w:val="center"/>
        <w:rPr>
          <w:rFonts w:ascii="Times New Roman" w:hAnsi="Times New Roman" w:eastAsia="Times New Roman" w:cs="Times New Roman"/>
          <w:b/>
          <w:b/>
          <w:bCs/>
          <w:color w:val="000000"/>
          <w:sz w:val="16"/>
          <w:szCs w:val="16"/>
          <w:lang w:val="ru-RU" w:eastAsia="zh-CN" w:bidi="ar-SA"/>
        </w:rPr>
      </w:pPr>
      <w:r>
        <w:rPr>
          <w:rFonts w:eastAsia="Times New Roman" w:cs="Times New Roman" w:ascii="Times New Roman" w:hAnsi="Times New Roman"/>
          <w:b/>
          <w:bCs/>
          <w:color w:val="000000"/>
          <w:sz w:val="16"/>
          <w:szCs w:val="16"/>
          <w:lang w:val="ru-RU" w:eastAsia="zh-CN" w:bidi="ar-SA"/>
        </w:rPr>
        <w:t xml:space="preserve">«Повышение рождаемости на территории </w:t>
      </w:r>
    </w:p>
    <w:p>
      <w:pPr>
        <w:pStyle w:val="Normal"/>
        <w:shd w:fill="FFFFFF" w:val="clear"/>
        <w:autoSpaceDE w:val="false"/>
        <w:ind w:right="0" w:hanging="57"/>
        <w:jc w:val="center"/>
        <w:rPr>
          <w:rFonts w:ascii="Times New Roman" w:hAnsi="Times New Roman" w:eastAsia="Times New Roman" w:cs="Times New Roman"/>
          <w:b/>
          <w:b/>
          <w:bCs/>
          <w:color w:val="000000"/>
          <w:sz w:val="16"/>
          <w:szCs w:val="16"/>
          <w:lang w:val="ru-RU" w:eastAsia="zh-CN" w:bidi="ar-SA"/>
        </w:rPr>
      </w:pPr>
      <w:r>
        <w:rPr>
          <w:rFonts w:eastAsia="Times New Roman" w:cs="Times New Roman" w:ascii="Times New Roman" w:hAnsi="Times New Roman"/>
          <w:b/>
          <w:bCs/>
          <w:color w:val="000000"/>
          <w:sz w:val="16"/>
          <w:szCs w:val="16"/>
          <w:lang w:val="ru-RU" w:eastAsia="zh-CN" w:bidi="ar-SA"/>
        </w:rPr>
        <w:t>муниципального района г</w:t>
      </w:r>
      <w:r>
        <w:rPr>
          <w:rFonts w:eastAsia="Times New Roman" w:cs="Times New Roman" w:ascii="Times New Roman" w:hAnsi="Times New Roman"/>
          <w:b/>
          <w:bCs/>
          <w:color w:val="000000"/>
          <w:sz w:val="16"/>
          <w:szCs w:val="16"/>
          <w:lang w:val="ru-RU" w:eastAsia="zh-CN" w:bidi="ar-SA"/>
        </w:rPr>
        <w:t>ород</w:t>
      </w:r>
      <w:r>
        <w:rPr>
          <w:rFonts w:eastAsia="Times New Roman" w:cs="Times New Roman" w:ascii="Times New Roman" w:hAnsi="Times New Roman"/>
          <w:b/>
          <w:bCs/>
          <w:color w:val="000000"/>
          <w:sz w:val="16"/>
          <w:szCs w:val="16"/>
          <w:lang w:val="ru-RU" w:eastAsia="zh-CN" w:bidi="ar-SA"/>
        </w:rPr>
        <w:t xml:space="preserve"> Нерехта и Нерехтский район </w:t>
      </w:r>
    </w:p>
    <w:p>
      <w:pPr>
        <w:pStyle w:val="Normal"/>
        <w:shd w:fill="FFFFFF" w:val="clear"/>
        <w:autoSpaceDE w:val="false"/>
        <w:ind w:right="0" w:hanging="57"/>
        <w:jc w:val="center"/>
        <w:rPr>
          <w:rFonts w:ascii="Times New Roman" w:hAnsi="Times New Roman" w:eastAsia="Times New Roman" w:cs="Times New Roman"/>
          <w:b/>
          <w:b/>
          <w:bCs/>
          <w:color w:val="000000"/>
          <w:sz w:val="16"/>
          <w:szCs w:val="16"/>
          <w:lang w:val="ru-RU" w:eastAsia="zh-CN" w:bidi="ar-SA"/>
        </w:rPr>
      </w:pPr>
      <w:r>
        <w:rPr>
          <w:rFonts w:eastAsia="Times New Roman" w:cs="Times New Roman" w:ascii="Times New Roman" w:hAnsi="Times New Roman"/>
          <w:b/>
          <w:bCs/>
          <w:color w:val="000000"/>
          <w:sz w:val="16"/>
          <w:szCs w:val="16"/>
          <w:lang w:val="ru-RU" w:eastAsia="zh-CN" w:bidi="ar-SA"/>
        </w:rPr>
        <w:t>Костромской области на период 2023-2025 годов»</w:t>
      </w:r>
    </w:p>
    <w:p>
      <w:pPr>
        <w:pStyle w:val="Normal"/>
        <w:shd w:fill="FFFFFF" w:val="clear"/>
        <w:autoSpaceDE w:val="false"/>
        <w:ind w:left="0" w:right="0" w:hanging="57"/>
        <w:jc w:val="both"/>
        <w:rPr>
          <w:rFonts w:ascii="Times New Roman" w:hAnsi="Times New Roman"/>
          <w:b/>
          <w:b/>
          <w:bCs/>
          <w:sz w:val="16"/>
          <w:szCs w:val="16"/>
        </w:rPr>
      </w:pPr>
      <w:r>
        <w:rPr>
          <w:rFonts w:ascii="Times New Roman" w:hAnsi="Times New Roman"/>
          <w:b/>
          <w:bCs/>
          <w:sz w:val="16"/>
          <w:szCs w:val="16"/>
        </w:rPr>
      </w:r>
    </w:p>
    <w:p>
      <w:pPr>
        <w:pStyle w:val="Normal"/>
        <w:shd w:fill="FFFFFF" w:val="clear"/>
        <w:autoSpaceDE w:val="false"/>
        <w:ind w:left="0" w:right="0" w:hanging="57"/>
        <w:jc w:val="both"/>
        <w:rPr>
          <w:rFonts w:ascii="Times New Roman" w:hAnsi="Times New Roman"/>
          <w:sz w:val="16"/>
          <w:szCs w:val="16"/>
        </w:rPr>
      </w:pPr>
      <w:r>
        <w:rPr>
          <w:rFonts w:ascii="Times New Roman" w:hAnsi="Times New Roman"/>
          <w:sz w:val="16"/>
          <w:szCs w:val="16"/>
        </w:rPr>
        <w:tab/>
        <w:tab/>
        <w:t xml:space="preserve">В связи с кадровыми изменениями в администрации муниципального района город Нерехта и Нерехтский район, органах и учреждениях, </w:t>
      </w:r>
      <w:r>
        <w:rPr>
          <w:rFonts w:ascii="Times New Roman" w:hAnsi="Times New Roman"/>
          <w:sz w:val="16"/>
          <w:szCs w:val="16"/>
        </w:rPr>
        <w:t xml:space="preserve">реализующих мероприятия </w:t>
      </w:r>
      <w:r>
        <w:rPr>
          <w:rFonts w:eastAsia="Times New Roman" w:cs="Times New Roman" w:ascii="Times New Roman" w:hAnsi="Times New Roman"/>
          <w:b w:val="false"/>
          <w:bCs w:val="false"/>
          <w:color w:val="000000"/>
          <w:sz w:val="16"/>
          <w:szCs w:val="16"/>
          <w:lang w:val="ru-RU" w:eastAsia="zh-CN" w:bidi="ar-SA"/>
        </w:rPr>
        <w:t xml:space="preserve">муниципальной программы </w:t>
      </w:r>
      <w:r>
        <w:rPr>
          <w:rFonts w:eastAsia="Times New Roman" w:cs="Times New Roman" w:ascii="Times New Roman" w:hAnsi="Times New Roman"/>
          <w:b w:val="false"/>
          <w:bCs w:val="false"/>
          <w:color w:val="000000"/>
          <w:sz w:val="16"/>
          <w:szCs w:val="16"/>
          <w:lang w:val="ru-RU" w:eastAsia="zh-CN" w:bidi="ar-SA"/>
        </w:rPr>
        <w:t>«Повышение рождаемости на территории муниципального района г</w:t>
      </w:r>
      <w:r>
        <w:rPr>
          <w:rFonts w:eastAsia="Times New Roman" w:cs="Times New Roman" w:ascii="Times New Roman" w:hAnsi="Times New Roman"/>
          <w:b w:val="false"/>
          <w:bCs w:val="false"/>
          <w:color w:val="000000"/>
          <w:sz w:val="16"/>
          <w:szCs w:val="16"/>
          <w:lang w:val="ru-RU" w:eastAsia="zh-CN" w:bidi="ar-SA"/>
        </w:rPr>
        <w:t>ород</w:t>
      </w:r>
      <w:r>
        <w:rPr>
          <w:rFonts w:eastAsia="Times New Roman" w:cs="Times New Roman" w:ascii="Times New Roman" w:hAnsi="Times New Roman"/>
          <w:b w:val="false"/>
          <w:bCs w:val="false"/>
          <w:color w:val="000000"/>
          <w:sz w:val="16"/>
          <w:szCs w:val="16"/>
          <w:lang w:val="ru-RU" w:eastAsia="zh-CN" w:bidi="ar-SA"/>
        </w:rPr>
        <w:t xml:space="preserve"> Нерехта и Нерехтский район Костромской области»,</w:t>
      </w:r>
    </w:p>
    <w:p>
      <w:pPr>
        <w:pStyle w:val="Normal"/>
        <w:shd w:fill="FFFFFF" w:val="clear"/>
        <w:autoSpaceDE w:val="false"/>
        <w:ind w:left="0" w:right="0" w:firstLine="720"/>
        <w:jc w:val="both"/>
        <w:rPr>
          <w:rFonts w:ascii="Times New Roman" w:hAnsi="Times New Roman"/>
          <w:sz w:val="16"/>
          <w:szCs w:val="16"/>
        </w:rPr>
      </w:pPr>
      <w:r>
        <w:rPr>
          <w:rFonts w:ascii="Times New Roman" w:hAnsi="Times New Roman"/>
          <w:sz w:val="16"/>
          <w:szCs w:val="16"/>
        </w:rPr>
        <w:t>Администрация муниципального района город Нерехта и Нерехтский район</w:t>
      </w:r>
    </w:p>
    <w:p>
      <w:pPr>
        <w:pStyle w:val="Normal"/>
        <w:shd w:fill="FFFFFF" w:val="clear"/>
        <w:autoSpaceDE w:val="false"/>
        <w:ind w:left="0" w:right="0" w:firstLine="720"/>
        <w:jc w:val="center"/>
        <w:rPr>
          <w:rFonts w:ascii="Times New Roman" w:hAnsi="Times New Roman"/>
          <w:sz w:val="16"/>
          <w:szCs w:val="16"/>
        </w:rPr>
      </w:pPr>
      <w:r>
        <w:rPr>
          <w:rFonts w:ascii="Times New Roman" w:hAnsi="Times New Roman"/>
          <w:sz w:val="16"/>
          <w:szCs w:val="16"/>
        </w:rPr>
        <w:t>ПОСТАНОВЛЯЕТ:</w:t>
      </w:r>
    </w:p>
    <w:p>
      <w:pPr>
        <w:pStyle w:val="Normal"/>
        <w:shd w:fill="FFFFFF" w:val="clear"/>
        <w:autoSpaceDE w:val="false"/>
        <w:ind w:left="0" w:right="0" w:firstLine="720"/>
        <w:jc w:val="both"/>
        <w:rPr>
          <w:rFonts w:ascii="Times New Roman" w:hAnsi="Times New Roman"/>
          <w:sz w:val="16"/>
          <w:szCs w:val="16"/>
        </w:rPr>
      </w:pPr>
      <w:r>
        <w:rPr>
          <w:rFonts w:ascii="Times New Roman" w:hAnsi="Times New Roman"/>
          <w:b w:val="false"/>
          <w:bCs w:val="false"/>
          <w:sz w:val="16"/>
          <w:szCs w:val="16"/>
        </w:rPr>
        <w:t xml:space="preserve">1. </w:t>
      </w:r>
      <w:r>
        <w:rPr>
          <w:rFonts w:eastAsia="Times New Roman" w:cs="Times New Roman" w:ascii="Times New Roman" w:hAnsi="Times New Roman"/>
          <w:b w:val="false"/>
          <w:bCs w:val="false"/>
          <w:color w:val="000000"/>
          <w:sz w:val="16"/>
          <w:szCs w:val="16"/>
          <w:lang w:val="ru-RU" w:eastAsia="zh-CN" w:bidi="ar-SA"/>
        </w:rPr>
        <w:t xml:space="preserve"> </w:t>
      </w:r>
      <w:r>
        <w:rPr>
          <w:rFonts w:eastAsia="Times New Roman" w:cs="Arial" w:ascii="Times New Roman" w:hAnsi="Times New Roman"/>
          <w:b w:val="false"/>
          <w:bCs w:val="false"/>
          <w:iCs/>
          <w:color w:val="000000"/>
          <w:kern w:val="0"/>
          <w:sz w:val="16"/>
          <w:szCs w:val="16"/>
          <w:lang w:val="ru-RU" w:eastAsia="ru-RU" w:bidi="ar-SA"/>
        </w:rPr>
        <w:t xml:space="preserve">Внести в постановление администрации муниципального района </w:t>
      </w:r>
      <w:r>
        <w:rPr>
          <w:rFonts w:eastAsia="Times New Roman" w:cs="Arial" w:ascii="Times New Roman" w:hAnsi="Times New Roman"/>
          <w:b w:val="false"/>
          <w:bCs w:val="false"/>
          <w:iCs/>
          <w:color w:val="000000"/>
          <w:kern w:val="0"/>
          <w:sz w:val="16"/>
          <w:szCs w:val="16"/>
          <w:lang w:val="ru-RU" w:eastAsia="ru-RU" w:bidi="ar-SA"/>
        </w:rPr>
        <w:t xml:space="preserve">город Нерехта и Нерехтский район </w:t>
      </w:r>
      <w:r>
        <w:rPr>
          <w:rFonts w:eastAsia="Times New Roman" w:cs="Arial" w:ascii="Times New Roman" w:hAnsi="Times New Roman"/>
          <w:b w:val="false"/>
          <w:bCs w:val="false"/>
          <w:iCs/>
          <w:color w:val="000000"/>
          <w:kern w:val="0"/>
          <w:sz w:val="16"/>
          <w:szCs w:val="16"/>
          <w:lang w:val="ru-RU" w:eastAsia="ru-RU" w:bidi="ar-SA"/>
        </w:rPr>
        <w:t xml:space="preserve">от </w:t>
      </w:r>
      <w:r>
        <w:rPr>
          <w:rFonts w:eastAsia="Times New Roman" w:cs="Arial" w:ascii="Times New Roman" w:hAnsi="Times New Roman"/>
          <w:b w:val="false"/>
          <w:bCs w:val="false"/>
          <w:iCs/>
          <w:color w:val="000000"/>
          <w:kern w:val="0"/>
          <w:sz w:val="16"/>
          <w:szCs w:val="16"/>
          <w:lang w:val="ru-RU" w:eastAsia="ru-RU" w:bidi="ar-SA"/>
        </w:rPr>
        <w:t>01</w:t>
      </w:r>
      <w:r>
        <w:rPr>
          <w:rFonts w:eastAsia="Times New Roman" w:cs="Arial" w:ascii="Times New Roman" w:hAnsi="Times New Roman"/>
          <w:b w:val="false"/>
          <w:bCs w:val="false"/>
          <w:iCs/>
          <w:color w:val="000000"/>
          <w:kern w:val="0"/>
          <w:sz w:val="16"/>
          <w:szCs w:val="16"/>
          <w:lang w:val="ru-RU" w:eastAsia="ru-RU" w:bidi="ar-SA"/>
        </w:rPr>
        <w:t xml:space="preserve"> </w:t>
      </w:r>
      <w:r>
        <w:rPr>
          <w:rFonts w:eastAsia="Times New Roman" w:cs="Arial" w:ascii="Times New Roman" w:hAnsi="Times New Roman"/>
          <w:b w:val="false"/>
          <w:bCs w:val="false"/>
          <w:iCs/>
          <w:color w:val="000000"/>
          <w:kern w:val="0"/>
          <w:sz w:val="16"/>
          <w:szCs w:val="16"/>
          <w:lang w:val="ru-RU" w:eastAsia="ru-RU" w:bidi="ar-SA"/>
        </w:rPr>
        <w:t>августа</w:t>
      </w:r>
      <w:r>
        <w:rPr>
          <w:rFonts w:eastAsia="Times New Roman" w:cs="Arial" w:ascii="Times New Roman" w:hAnsi="Times New Roman"/>
          <w:b w:val="false"/>
          <w:bCs w:val="false"/>
          <w:iCs/>
          <w:color w:val="000000"/>
          <w:kern w:val="0"/>
          <w:sz w:val="16"/>
          <w:szCs w:val="16"/>
          <w:lang w:val="ru-RU" w:eastAsia="ru-RU" w:bidi="ar-SA"/>
        </w:rPr>
        <w:t xml:space="preserve"> 2023 года № </w:t>
      </w:r>
      <w:r>
        <w:rPr>
          <w:rFonts w:eastAsia="Times New Roman" w:cs="Arial" w:ascii="Times New Roman" w:hAnsi="Times New Roman"/>
          <w:b w:val="false"/>
          <w:bCs w:val="false"/>
          <w:iCs/>
          <w:color w:val="000000"/>
          <w:kern w:val="0"/>
          <w:sz w:val="16"/>
          <w:szCs w:val="16"/>
          <w:lang w:val="ru-RU" w:eastAsia="ru-RU" w:bidi="ar-SA"/>
        </w:rPr>
        <w:t>535</w:t>
      </w:r>
      <w:r>
        <w:rPr>
          <w:rFonts w:eastAsia="Times New Roman" w:cs="Arial" w:ascii="Times New Roman" w:hAnsi="Times New Roman"/>
          <w:b w:val="false"/>
          <w:bCs w:val="false"/>
          <w:iCs/>
          <w:color w:val="000000"/>
          <w:kern w:val="0"/>
          <w:sz w:val="16"/>
          <w:szCs w:val="16"/>
          <w:lang w:val="ru-RU" w:eastAsia="ru-RU" w:bidi="ar-SA"/>
        </w:rPr>
        <w:t xml:space="preserve"> «Об утверждении муниципальной  программы «Повышение рождаемости на территории муниципального района </w:t>
      </w:r>
      <w:r>
        <w:rPr>
          <w:rFonts w:eastAsia="Times New Roman" w:cs="Arial" w:ascii="Times New Roman" w:hAnsi="Times New Roman"/>
          <w:b w:val="false"/>
          <w:bCs w:val="false"/>
          <w:iCs/>
          <w:color w:val="000000"/>
          <w:kern w:val="0"/>
          <w:sz w:val="16"/>
          <w:szCs w:val="16"/>
          <w:lang w:val="ru-RU" w:eastAsia="ru-RU" w:bidi="ar-SA"/>
        </w:rPr>
        <w:t xml:space="preserve">город Нерехта и Нерехтский район </w:t>
      </w:r>
      <w:r>
        <w:rPr>
          <w:rFonts w:eastAsia="Times New Roman" w:cs="Arial" w:ascii="Times New Roman" w:hAnsi="Times New Roman"/>
          <w:b w:val="false"/>
          <w:bCs w:val="false"/>
          <w:iCs/>
          <w:color w:val="000000"/>
          <w:kern w:val="0"/>
          <w:sz w:val="16"/>
          <w:szCs w:val="16"/>
          <w:lang w:val="ru-RU" w:eastAsia="ru-RU" w:bidi="ar-SA"/>
        </w:rPr>
        <w:t>Костромской области на 2023-2025 годы» следующее изменение:</w:t>
      </w:r>
    </w:p>
    <w:p>
      <w:pPr>
        <w:pStyle w:val="Normal"/>
        <w:suppressAutoHyphens w:val="true"/>
        <w:spacing w:lineRule="auto" w:line="240" w:before="0" w:after="0"/>
        <w:ind w:left="0" w:right="0" w:firstLine="709"/>
        <w:jc w:val="both"/>
        <w:rPr>
          <w:rFonts w:ascii="Times New Roman" w:hAnsi="Times New Roman"/>
          <w:sz w:val="28"/>
          <w:szCs w:val="28"/>
        </w:rPr>
      </w:pPr>
      <w:r>
        <w:rPr>
          <w:rFonts w:eastAsia="Times New Roman" w:cs="Arial" w:ascii="Times New Roman" w:hAnsi="Times New Roman"/>
          <w:b w:val="false"/>
          <w:bCs w:val="false"/>
          <w:iCs/>
          <w:kern w:val="0"/>
          <w:sz w:val="16"/>
          <w:szCs w:val="16"/>
          <w:lang w:eastAsia="ru-RU" w:bidi="ar-SA"/>
        </w:rPr>
        <w:t xml:space="preserve">1.1. </w:t>
      </w:r>
      <w:r>
        <w:rPr>
          <w:rFonts w:eastAsia="Times New Roman" w:cs="Times New Roman" w:ascii="Times New Roman" w:hAnsi="Times New Roman"/>
          <w:b w:val="false"/>
          <w:bCs w:val="false"/>
          <w:iCs/>
          <w:color w:val="auto"/>
          <w:kern w:val="0"/>
          <w:sz w:val="16"/>
          <w:szCs w:val="16"/>
          <w:lang w:val="ru-RU" w:eastAsia="zh-CN" w:bidi="ar-SA"/>
        </w:rPr>
        <w:t xml:space="preserve">Приложение № </w:t>
      </w:r>
      <w:r>
        <w:rPr>
          <w:rFonts w:eastAsia="Times New Roman" w:cs="Times New Roman" w:ascii="Times New Roman" w:hAnsi="Times New Roman"/>
          <w:b w:val="false"/>
          <w:bCs w:val="false"/>
          <w:iCs/>
          <w:color w:val="auto"/>
          <w:kern w:val="0"/>
          <w:sz w:val="16"/>
          <w:szCs w:val="16"/>
          <w:lang w:val="ru-RU" w:eastAsia="zh-CN" w:bidi="ar-SA"/>
        </w:rPr>
        <w:t>3</w:t>
      </w:r>
      <w:r>
        <w:rPr>
          <w:rFonts w:eastAsia="Times New Roman" w:cs="Times New Roman" w:ascii="Times New Roman" w:hAnsi="Times New Roman"/>
          <w:b w:val="false"/>
          <w:bCs w:val="false"/>
          <w:iCs/>
          <w:color w:val="auto"/>
          <w:kern w:val="0"/>
          <w:sz w:val="16"/>
          <w:szCs w:val="16"/>
          <w:lang w:val="ru-RU" w:eastAsia="zh-CN" w:bidi="ar-SA"/>
        </w:rPr>
        <w:t xml:space="preserve"> «</w:t>
      </w:r>
      <w:r>
        <w:rPr>
          <w:rFonts w:eastAsia="Times New Roman" w:cs="Times New Roman" w:ascii="Times New Roman" w:hAnsi="Times New Roman"/>
          <w:b w:val="false"/>
          <w:bCs w:val="false"/>
          <w:iCs/>
          <w:color w:val="000000"/>
          <w:kern w:val="0"/>
          <w:sz w:val="16"/>
          <w:szCs w:val="16"/>
          <w:lang w:val="ru-RU" w:eastAsia="zh-CN" w:bidi="ar-SA"/>
        </w:rPr>
        <w:t xml:space="preserve">Состав </w:t>
      </w:r>
      <w:r>
        <w:rPr>
          <w:rFonts w:eastAsia="Times New Roman" w:cs="Times New Roman" w:ascii="Times New Roman" w:hAnsi="Times New Roman"/>
          <w:b w:val="false"/>
          <w:bCs w:val="false"/>
          <w:iCs/>
          <w:color w:val="000000"/>
          <w:kern w:val="0"/>
          <w:sz w:val="16"/>
          <w:szCs w:val="16"/>
          <w:lang w:val="ru-RU" w:eastAsia="zh-CN" w:bidi="ar-SA"/>
        </w:rPr>
        <w:t xml:space="preserve">рабочей группы по </w:t>
      </w:r>
      <w:r>
        <w:rPr>
          <w:rFonts w:eastAsia="Times New Roman" w:cs="Times New Roman" w:ascii="Times New Roman" w:hAnsi="Times New Roman"/>
          <w:b w:val="false"/>
          <w:bCs w:val="false"/>
          <w:iCs/>
          <w:color w:val="000000"/>
          <w:kern w:val="0"/>
          <w:sz w:val="16"/>
          <w:szCs w:val="16"/>
          <w:lang w:val="ru-RU" w:eastAsia="zh-CN" w:bidi="ar-SA"/>
        </w:rPr>
        <w:t>реализации</w:t>
      </w:r>
      <w:r>
        <w:rPr>
          <w:rFonts w:eastAsia="Times New Roman" w:cs="Times New Roman" w:ascii="Times New Roman" w:hAnsi="Times New Roman"/>
          <w:b w:val="false"/>
          <w:bCs w:val="false"/>
          <w:iCs/>
          <w:color w:val="000000"/>
          <w:kern w:val="0"/>
          <w:sz w:val="16"/>
          <w:szCs w:val="16"/>
          <w:lang w:val="ru-RU" w:eastAsia="zh-CN" w:bidi="ar-SA"/>
        </w:rPr>
        <w:t xml:space="preserve"> комплекса мер  м</w:t>
      </w:r>
      <w:r>
        <w:rPr>
          <w:rFonts w:eastAsia="Times New Roman" w:cs="Times New Roman" w:ascii="Times New Roman" w:hAnsi="Times New Roman"/>
          <w:b w:val="false"/>
          <w:bCs w:val="false"/>
          <w:iCs/>
          <w:color w:val="000000"/>
          <w:kern w:val="0"/>
          <w:sz w:val="16"/>
          <w:szCs w:val="16"/>
          <w:lang w:val="ru-RU" w:eastAsia="zh-CN" w:bidi="ar-SA"/>
        </w:rPr>
        <w:t>униципальн</w:t>
      </w:r>
      <w:r>
        <w:rPr>
          <w:rFonts w:eastAsia="Times New Roman" w:cs="Times New Roman" w:ascii="Times New Roman" w:hAnsi="Times New Roman"/>
          <w:b w:val="false"/>
          <w:bCs w:val="false"/>
          <w:iCs/>
          <w:color w:val="000000"/>
          <w:kern w:val="0"/>
          <w:sz w:val="16"/>
          <w:szCs w:val="16"/>
          <w:lang w:val="ru-RU" w:eastAsia="zh-CN" w:bidi="ar-SA"/>
        </w:rPr>
        <w:t>ой</w:t>
      </w:r>
      <w:r>
        <w:rPr>
          <w:rFonts w:eastAsia="Times New Roman" w:cs="Times New Roman" w:ascii="Times New Roman" w:hAnsi="Times New Roman"/>
          <w:b w:val="false"/>
          <w:bCs w:val="false"/>
          <w:iCs/>
          <w:color w:val="000000"/>
          <w:kern w:val="0"/>
          <w:sz w:val="16"/>
          <w:szCs w:val="16"/>
          <w:lang w:val="ru-RU" w:eastAsia="zh-CN" w:bidi="ar-SA"/>
        </w:rPr>
        <w:t xml:space="preserve"> программ</w:t>
      </w:r>
      <w:r>
        <w:rPr>
          <w:rFonts w:eastAsia="Times New Roman" w:cs="Times New Roman" w:ascii="Times New Roman" w:hAnsi="Times New Roman"/>
          <w:b w:val="false"/>
          <w:bCs w:val="false"/>
          <w:iCs/>
          <w:color w:val="000000"/>
          <w:kern w:val="0"/>
          <w:sz w:val="16"/>
          <w:szCs w:val="16"/>
          <w:lang w:val="ru-RU" w:eastAsia="zh-CN" w:bidi="ar-SA"/>
        </w:rPr>
        <w:t>ы</w:t>
      </w:r>
      <w:r>
        <w:rPr>
          <w:rFonts w:eastAsia="Times New Roman" w:cs="Times New Roman" w:ascii="Times New Roman" w:hAnsi="Times New Roman"/>
          <w:b w:val="false"/>
          <w:bCs w:val="false"/>
          <w:iCs/>
          <w:color w:val="000000"/>
          <w:kern w:val="0"/>
          <w:sz w:val="16"/>
          <w:szCs w:val="16"/>
          <w:lang w:val="ru-RU" w:eastAsia="zh-CN" w:bidi="ar-SA"/>
        </w:rPr>
        <w:t xml:space="preserve"> </w:t>
      </w:r>
      <w:r>
        <w:rPr>
          <w:rStyle w:val="Style11"/>
          <w:rFonts w:eastAsia="Times New Roman" w:cs="Times New Roman" w:ascii="Times New Roman" w:hAnsi="Times New Roman"/>
          <w:b w:val="false"/>
          <w:bCs w:val="false"/>
          <w:iCs/>
          <w:color w:val="000000"/>
          <w:kern w:val="0"/>
          <w:sz w:val="16"/>
          <w:szCs w:val="16"/>
          <w:lang w:val="ru-RU" w:eastAsia="zh-CN" w:bidi="ar-SA"/>
        </w:rPr>
        <w:t>«П</w:t>
      </w:r>
      <w:r>
        <w:rPr>
          <w:rStyle w:val="Style11"/>
          <w:rFonts w:eastAsia="Times New Roman" w:cs="Times New Roman" w:ascii="Times New Roman" w:hAnsi="Times New Roman"/>
          <w:b w:val="false"/>
          <w:bCs w:val="false"/>
          <w:iCs/>
          <w:color w:val="000000"/>
          <w:kern w:val="0"/>
          <w:sz w:val="16"/>
          <w:szCs w:val="16"/>
          <w:lang w:val="ru-RU" w:eastAsia="zh-CN" w:bidi="ar-SA"/>
        </w:rPr>
        <w:t>овышени</w:t>
      </w:r>
      <w:r>
        <w:rPr>
          <w:rStyle w:val="Style11"/>
          <w:rFonts w:eastAsia="Times New Roman" w:cs="Times New Roman" w:ascii="Times New Roman" w:hAnsi="Times New Roman"/>
          <w:b w:val="false"/>
          <w:bCs w:val="false"/>
          <w:iCs/>
          <w:color w:val="000000"/>
          <w:kern w:val="0"/>
          <w:sz w:val="16"/>
          <w:szCs w:val="16"/>
          <w:lang w:val="ru-RU" w:eastAsia="zh-CN" w:bidi="ar-SA"/>
        </w:rPr>
        <w:t>е</w:t>
      </w:r>
      <w:r>
        <w:rPr>
          <w:rStyle w:val="Style11"/>
          <w:rFonts w:eastAsia="Times New Roman" w:cs="Times New Roman" w:ascii="Times New Roman" w:hAnsi="Times New Roman"/>
          <w:b w:val="false"/>
          <w:bCs w:val="false"/>
          <w:iCs/>
          <w:color w:val="000000"/>
          <w:kern w:val="0"/>
          <w:sz w:val="16"/>
          <w:szCs w:val="16"/>
          <w:lang w:val="ru-RU" w:eastAsia="zh-CN" w:bidi="ar-SA"/>
        </w:rPr>
        <w:t xml:space="preserve"> рождаемости </w:t>
      </w:r>
      <w:r>
        <w:rPr>
          <w:rStyle w:val="Style11"/>
          <w:rFonts w:eastAsia="Times New Roman" w:cs="Times New Roman" w:ascii="Times New Roman" w:hAnsi="Times New Roman"/>
          <w:b w:val="false"/>
          <w:bCs w:val="false"/>
          <w:iCs/>
          <w:color w:val="000000"/>
          <w:kern w:val="0"/>
          <w:sz w:val="16"/>
          <w:szCs w:val="16"/>
          <w:lang w:val="ru-RU" w:eastAsia="zh-CN" w:bidi="ar-SA"/>
        </w:rPr>
        <w:t xml:space="preserve">на территории </w:t>
      </w:r>
      <w:r>
        <w:rPr>
          <w:rStyle w:val="Style11"/>
          <w:rFonts w:eastAsia="Times New Roman" w:cs="Times New Roman" w:ascii="Times New Roman" w:hAnsi="Times New Roman"/>
          <w:b w:val="false"/>
          <w:bCs w:val="false"/>
          <w:iCs/>
          <w:color w:val="000000"/>
          <w:kern w:val="0"/>
          <w:sz w:val="16"/>
          <w:szCs w:val="16"/>
          <w:lang w:val="ru-RU" w:eastAsia="zh-CN" w:bidi="ar-SA"/>
        </w:rPr>
        <w:t xml:space="preserve">муниципального </w:t>
      </w:r>
      <w:r>
        <w:rPr>
          <w:rStyle w:val="Style11"/>
          <w:rFonts w:eastAsia="Times New Roman" w:cs="Times New Roman" w:ascii="Times New Roman" w:hAnsi="Times New Roman"/>
          <w:b w:val="false"/>
          <w:bCs w:val="false"/>
          <w:iCs/>
          <w:color w:val="000000"/>
          <w:kern w:val="0"/>
          <w:sz w:val="16"/>
          <w:szCs w:val="16"/>
          <w:lang w:val="ru-RU" w:eastAsia="zh-CN" w:bidi="ar-SA"/>
        </w:rPr>
        <w:t>района</w:t>
      </w:r>
      <w:r>
        <w:rPr>
          <w:rStyle w:val="Style11"/>
          <w:rFonts w:eastAsia="Times New Roman" w:cs="Times New Roman" w:ascii="Times New Roman" w:hAnsi="Times New Roman"/>
          <w:b w:val="false"/>
          <w:bCs w:val="false"/>
          <w:iCs/>
          <w:color w:val="000000"/>
          <w:kern w:val="0"/>
          <w:sz w:val="16"/>
          <w:szCs w:val="16"/>
          <w:lang w:val="ru-RU" w:eastAsia="zh-CN" w:bidi="ar-SA"/>
        </w:rPr>
        <w:t xml:space="preserve"> </w:t>
      </w:r>
      <w:r>
        <w:rPr>
          <w:rStyle w:val="Style11"/>
          <w:rFonts w:eastAsia="Times New Roman" w:cs="Times New Roman" w:ascii="Times New Roman" w:hAnsi="Times New Roman"/>
          <w:b w:val="false"/>
          <w:bCs w:val="false"/>
          <w:iCs/>
          <w:color w:val="000000"/>
          <w:kern w:val="0"/>
          <w:sz w:val="16"/>
          <w:szCs w:val="16"/>
          <w:lang w:val="ru-RU" w:eastAsia="zh-CN" w:bidi="ar-SA"/>
        </w:rPr>
        <w:t>город</w:t>
      </w:r>
      <w:r>
        <w:rPr>
          <w:rStyle w:val="Style11"/>
          <w:rFonts w:eastAsia="Times New Roman" w:cs="Times New Roman" w:ascii="Times New Roman" w:hAnsi="Times New Roman"/>
          <w:b w:val="false"/>
          <w:bCs w:val="false"/>
          <w:iCs/>
          <w:color w:val="000000"/>
          <w:kern w:val="0"/>
          <w:sz w:val="16"/>
          <w:szCs w:val="16"/>
          <w:lang w:val="ru-RU" w:eastAsia="zh-CN" w:bidi="ar-SA"/>
        </w:rPr>
        <w:t xml:space="preserve"> Нерехта и Нерехтский район Костромской области</w:t>
      </w:r>
      <w:r>
        <w:rPr>
          <w:rFonts w:eastAsia="Times New Roman" w:cs="Times New Roman" w:ascii="Times New Roman" w:hAnsi="Times New Roman"/>
          <w:b w:val="false"/>
          <w:bCs w:val="false"/>
          <w:iCs/>
          <w:color w:val="000000"/>
          <w:kern w:val="0"/>
          <w:sz w:val="16"/>
          <w:szCs w:val="16"/>
          <w:lang w:val="ru-RU" w:eastAsia="zh-CN" w:bidi="ar-SA"/>
        </w:rPr>
        <w:t xml:space="preserve"> на 202</w:t>
      </w:r>
      <w:r>
        <w:rPr>
          <w:rFonts w:eastAsia="Times New Roman" w:cs="Times New Roman" w:ascii="Times New Roman" w:hAnsi="Times New Roman"/>
          <w:b w:val="false"/>
          <w:bCs w:val="false"/>
          <w:iCs/>
          <w:color w:val="000000"/>
          <w:kern w:val="0"/>
          <w:sz w:val="16"/>
          <w:szCs w:val="16"/>
          <w:lang w:val="ru-RU" w:eastAsia="zh-CN" w:bidi="ar-SA"/>
        </w:rPr>
        <w:t xml:space="preserve">5 </w:t>
      </w:r>
      <w:r>
        <w:rPr>
          <w:rFonts w:eastAsia="Times New Roman" w:cs="Times New Roman" w:ascii="Times New Roman" w:hAnsi="Times New Roman"/>
          <w:b w:val="false"/>
          <w:bCs w:val="false"/>
          <w:iCs/>
          <w:color w:val="000000"/>
          <w:kern w:val="0"/>
          <w:sz w:val="16"/>
          <w:szCs w:val="16"/>
          <w:lang w:val="ru-RU" w:eastAsia="zh-CN" w:bidi="ar-SA"/>
        </w:rPr>
        <w:t>- 20</w:t>
      </w:r>
      <w:r>
        <w:rPr>
          <w:rFonts w:eastAsia="Times New Roman" w:cs="Times New Roman" w:ascii="Times New Roman" w:hAnsi="Times New Roman"/>
          <w:b w:val="false"/>
          <w:bCs w:val="false"/>
          <w:iCs/>
          <w:color w:val="000000"/>
          <w:kern w:val="0"/>
          <w:sz w:val="16"/>
          <w:szCs w:val="16"/>
          <w:lang w:val="ru-RU" w:eastAsia="zh-CN" w:bidi="ar-SA"/>
        </w:rPr>
        <w:t>30</w:t>
      </w:r>
      <w:r>
        <w:rPr>
          <w:rFonts w:eastAsia="Times New Roman" w:cs="Times New Roman" w:ascii="Times New Roman" w:hAnsi="Times New Roman"/>
          <w:b w:val="false"/>
          <w:bCs w:val="false"/>
          <w:iCs/>
          <w:color w:val="000000"/>
          <w:kern w:val="0"/>
          <w:sz w:val="16"/>
          <w:szCs w:val="16"/>
          <w:lang w:val="ru-RU" w:eastAsia="zh-CN" w:bidi="ar-SA"/>
        </w:rPr>
        <w:t xml:space="preserve"> год</w:t>
      </w:r>
      <w:r>
        <w:rPr>
          <w:rFonts w:eastAsia="Times New Roman" w:cs="Times New Roman" w:ascii="Times New Roman" w:hAnsi="Times New Roman"/>
          <w:b w:val="false"/>
          <w:bCs w:val="false"/>
          <w:iCs/>
          <w:color w:val="000000"/>
          <w:kern w:val="0"/>
          <w:sz w:val="16"/>
          <w:szCs w:val="16"/>
          <w:lang w:val="ru-RU" w:eastAsia="zh-CN" w:bidi="ar-SA"/>
        </w:rPr>
        <w:t>ы</w:t>
      </w:r>
      <w:r>
        <w:rPr>
          <w:rFonts w:eastAsia="Times New Roman" w:cs="Times New Roman" w:ascii="Times New Roman" w:hAnsi="Times New Roman"/>
          <w:b w:val="false"/>
          <w:bCs w:val="false"/>
          <w:iCs/>
          <w:color w:val="000000"/>
          <w:kern w:val="0"/>
          <w:sz w:val="16"/>
          <w:szCs w:val="16"/>
          <w:lang w:val="ru-RU" w:eastAsia="zh-CN" w:bidi="ar-SA"/>
        </w:rPr>
        <w:t>»</w:t>
      </w:r>
      <w:r>
        <w:rPr>
          <w:rFonts w:eastAsia="Times New Roman" w:cs="Times New Roman" w:ascii="Times New Roman" w:hAnsi="Times New Roman"/>
          <w:b w:val="false"/>
          <w:bCs w:val="false"/>
          <w:iCs/>
          <w:color w:val="auto"/>
          <w:kern w:val="0"/>
          <w:sz w:val="16"/>
          <w:szCs w:val="16"/>
          <w:lang w:val="ru-RU" w:eastAsia="zh-CN" w:bidi="ar-SA"/>
        </w:rPr>
        <w:t xml:space="preserve">», утверждённое постановлением администрации муниципального района город Нерехта и Нерехтский район от </w:t>
      </w:r>
      <w:r>
        <w:rPr>
          <w:rFonts w:eastAsia="Times New Roman" w:cs="Times New Roman" w:ascii="Times New Roman" w:hAnsi="Times New Roman"/>
          <w:b w:val="false"/>
          <w:bCs w:val="false"/>
          <w:iCs/>
          <w:color w:val="auto"/>
          <w:kern w:val="0"/>
          <w:sz w:val="16"/>
          <w:szCs w:val="16"/>
          <w:lang w:val="ru-RU" w:eastAsia="zh-CN" w:bidi="ar-SA"/>
        </w:rPr>
        <w:t>01</w:t>
      </w:r>
      <w:r>
        <w:rPr>
          <w:rFonts w:eastAsia="Times New Roman" w:cs="Times New Roman" w:ascii="Times New Roman" w:hAnsi="Times New Roman"/>
          <w:b w:val="false"/>
          <w:bCs w:val="false"/>
          <w:iCs/>
          <w:color w:val="auto"/>
          <w:kern w:val="0"/>
          <w:sz w:val="16"/>
          <w:szCs w:val="16"/>
          <w:lang w:val="ru-RU" w:eastAsia="zh-CN" w:bidi="ar-SA"/>
        </w:rPr>
        <w:t>.</w:t>
      </w:r>
      <w:r>
        <w:rPr>
          <w:rFonts w:eastAsia="Times New Roman" w:cs="Times New Roman" w:ascii="Times New Roman" w:hAnsi="Times New Roman"/>
          <w:b w:val="false"/>
          <w:bCs w:val="false"/>
          <w:iCs/>
          <w:color w:val="auto"/>
          <w:kern w:val="0"/>
          <w:sz w:val="16"/>
          <w:szCs w:val="16"/>
          <w:lang w:val="ru-RU" w:eastAsia="zh-CN" w:bidi="ar-SA"/>
        </w:rPr>
        <w:t>08</w:t>
      </w:r>
      <w:r>
        <w:rPr>
          <w:rFonts w:eastAsia="Times New Roman" w:cs="Times New Roman" w:ascii="Times New Roman" w:hAnsi="Times New Roman"/>
          <w:b w:val="false"/>
          <w:bCs w:val="false"/>
          <w:iCs/>
          <w:color w:val="auto"/>
          <w:kern w:val="0"/>
          <w:sz w:val="16"/>
          <w:szCs w:val="16"/>
          <w:lang w:val="ru-RU" w:eastAsia="zh-CN" w:bidi="ar-SA"/>
        </w:rPr>
        <w:t>.202</w:t>
      </w:r>
      <w:r>
        <w:rPr>
          <w:rFonts w:eastAsia="Times New Roman" w:cs="Times New Roman" w:ascii="Times New Roman" w:hAnsi="Times New Roman"/>
          <w:b w:val="false"/>
          <w:bCs w:val="false"/>
          <w:iCs/>
          <w:color w:val="auto"/>
          <w:kern w:val="0"/>
          <w:sz w:val="16"/>
          <w:szCs w:val="16"/>
          <w:lang w:val="ru-RU" w:eastAsia="zh-CN" w:bidi="ar-SA"/>
        </w:rPr>
        <w:t>3</w:t>
      </w:r>
      <w:r>
        <w:rPr>
          <w:rFonts w:eastAsia="Times New Roman" w:cs="Times New Roman" w:ascii="Times New Roman" w:hAnsi="Times New Roman"/>
          <w:b w:val="false"/>
          <w:bCs w:val="false"/>
          <w:iCs/>
          <w:color w:val="auto"/>
          <w:kern w:val="0"/>
          <w:sz w:val="16"/>
          <w:szCs w:val="16"/>
          <w:lang w:val="ru-RU" w:eastAsia="zh-CN" w:bidi="ar-SA"/>
        </w:rPr>
        <w:t xml:space="preserve"> года № </w:t>
      </w:r>
      <w:r>
        <w:rPr>
          <w:rFonts w:eastAsia="Times New Roman" w:cs="Times New Roman" w:ascii="Times New Roman" w:hAnsi="Times New Roman"/>
          <w:b w:val="false"/>
          <w:bCs w:val="false"/>
          <w:iCs/>
          <w:color w:val="auto"/>
          <w:kern w:val="0"/>
          <w:sz w:val="16"/>
          <w:szCs w:val="16"/>
          <w:lang w:val="ru-RU" w:eastAsia="zh-CN" w:bidi="ar-SA"/>
        </w:rPr>
        <w:t>535</w:t>
      </w:r>
      <w:r>
        <w:rPr>
          <w:rFonts w:eastAsia="Times New Roman" w:cs="Times New Roman" w:ascii="Times New Roman" w:hAnsi="Times New Roman"/>
          <w:b w:val="false"/>
          <w:bCs w:val="false"/>
          <w:iCs/>
          <w:color w:val="auto"/>
          <w:kern w:val="0"/>
          <w:sz w:val="16"/>
          <w:szCs w:val="16"/>
          <w:lang w:val="ru-RU" w:eastAsia="zh-CN" w:bidi="ar-SA"/>
        </w:rPr>
        <w:t xml:space="preserve"> «</w:t>
      </w:r>
      <w:r>
        <w:rPr>
          <w:rFonts w:eastAsia="Times New Roman" w:cs="Arial" w:ascii="Times New Roman" w:hAnsi="Times New Roman"/>
          <w:b w:val="false"/>
          <w:bCs w:val="false"/>
          <w:iCs/>
          <w:color w:val="000000"/>
          <w:kern w:val="0"/>
          <w:sz w:val="16"/>
          <w:szCs w:val="16"/>
          <w:lang w:val="ru-RU" w:eastAsia="ru-RU" w:bidi="ar-SA"/>
        </w:rPr>
        <w:t xml:space="preserve">Об утверждении муниципальной  программы «Повышение рождаемости на территории муниципального района </w:t>
      </w:r>
      <w:r>
        <w:rPr>
          <w:rFonts w:eastAsia="Times New Roman" w:cs="Arial" w:ascii="Times New Roman" w:hAnsi="Times New Roman"/>
          <w:b w:val="false"/>
          <w:bCs w:val="false"/>
          <w:iCs/>
          <w:color w:val="000000"/>
          <w:kern w:val="0"/>
          <w:sz w:val="16"/>
          <w:szCs w:val="16"/>
          <w:lang w:val="ru-RU" w:eastAsia="ru-RU" w:bidi="ar-SA"/>
        </w:rPr>
        <w:t xml:space="preserve">город Нерехта и Нерехтский район </w:t>
      </w:r>
      <w:r>
        <w:rPr>
          <w:rFonts w:eastAsia="Times New Roman" w:cs="Arial" w:ascii="Times New Roman" w:hAnsi="Times New Roman"/>
          <w:b w:val="false"/>
          <w:bCs w:val="false"/>
          <w:iCs/>
          <w:color w:val="000000"/>
          <w:kern w:val="0"/>
          <w:sz w:val="16"/>
          <w:szCs w:val="16"/>
          <w:lang w:val="ru-RU" w:eastAsia="ru-RU" w:bidi="ar-SA"/>
        </w:rPr>
        <w:t>Костромской области</w:t>
      </w:r>
      <w:r>
        <w:rPr>
          <w:rFonts w:eastAsia="Times New Roman" w:cs="Times New Roman" w:ascii="Times New Roman" w:hAnsi="Times New Roman"/>
          <w:b w:val="false"/>
          <w:bCs w:val="false"/>
          <w:iCs/>
          <w:color w:val="auto"/>
          <w:kern w:val="0"/>
          <w:sz w:val="16"/>
          <w:szCs w:val="16"/>
          <w:lang w:val="ru-RU" w:eastAsia="zh-CN" w:bidi="ar-SA"/>
        </w:rPr>
        <w:t>», изложить в новой редакции</w:t>
      </w:r>
      <w:r>
        <w:rPr>
          <w:rFonts w:eastAsia="Lucida Sans Unicode" w:cs="Arial" w:ascii="Times New Roman" w:hAnsi="Times New Roman"/>
          <w:b w:val="false"/>
          <w:bCs w:val="false"/>
          <w:iCs/>
          <w:kern w:val="0"/>
          <w:sz w:val="16"/>
          <w:szCs w:val="16"/>
          <w:shd w:fill="FFFFFF" w:val="clear"/>
          <w:lang w:eastAsia="zh-CN" w:bidi="ar-SA"/>
        </w:rPr>
        <w:t xml:space="preserve"> (Приложение).</w:t>
      </w:r>
    </w:p>
    <w:p>
      <w:pPr>
        <w:pStyle w:val="Normal"/>
        <w:shd w:fill="FFFFFF" w:val="clear"/>
        <w:autoSpaceDE w:val="false"/>
        <w:ind w:left="0" w:right="0" w:firstLine="720"/>
        <w:jc w:val="both"/>
        <w:rPr>
          <w:rFonts w:ascii="Times New Roman" w:hAnsi="Times New Roman"/>
          <w:b w:val="false"/>
          <w:b w:val="false"/>
          <w:bCs w:val="false"/>
          <w:sz w:val="16"/>
          <w:szCs w:val="16"/>
        </w:rPr>
      </w:pPr>
      <w:r>
        <w:rPr>
          <w:rFonts w:eastAsia="Times New Roman" w:cs="Times New Roman" w:ascii="Times New Roman" w:hAnsi="Times New Roman"/>
          <w:b w:val="false"/>
          <w:bCs w:val="false"/>
          <w:color w:val="000000"/>
          <w:sz w:val="16"/>
          <w:szCs w:val="16"/>
          <w:lang w:val="ru-RU" w:eastAsia="zh-CN" w:bidi="ar-SA"/>
        </w:rPr>
        <w:t xml:space="preserve">2. Контроль за исполнением настоящего постановления </w:t>
      </w:r>
      <w:r>
        <w:rPr>
          <w:rFonts w:eastAsia="Times New Roman" w:cs="Times New Roman" w:ascii="Times New Roman" w:hAnsi="Times New Roman"/>
          <w:b w:val="false"/>
          <w:bCs w:val="false"/>
          <w:color w:val="000000"/>
          <w:sz w:val="16"/>
          <w:szCs w:val="16"/>
          <w:lang w:val="ru-RU" w:eastAsia="zh-CN" w:bidi="ar-SA"/>
        </w:rPr>
        <w:t xml:space="preserve">возложить на первого заместителя главы администрации </w:t>
      </w:r>
      <w:r>
        <w:rPr>
          <w:rFonts w:eastAsia="Times New Roman" w:cs="Times New Roman" w:ascii="Times New Roman" w:hAnsi="Times New Roman"/>
          <w:b w:val="false"/>
          <w:bCs w:val="false"/>
          <w:color w:val="000000"/>
          <w:sz w:val="16"/>
          <w:szCs w:val="16"/>
          <w:lang w:val="ru-RU" w:eastAsia="zh-CN" w:bidi="ar-SA"/>
        </w:rPr>
        <w:t>В.Е.Одинокова.</w:t>
      </w:r>
    </w:p>
    <w:p>
      <w:pPr>
        <w:pStyle w:val="Normal"/>
        <w:shd w:fill="FFFFFF" w:val="clear"/>
        <w:autoSpaceDE w:val="false"/>
        <w:ind w:left="0" w:right="0" w:firstLine="720"/>
        <w:jc w:val="both"/>
        <w:rPr>
          <w:rFonts w:ascii="Times New Roman" w:hAnsi="Times New Roman"/>
          <w:b w:val="false"/>
          <w:b w:val="false"/>
          <w:bCs w:val="false"/>
          <w:sz w:val="16"/>
          <w:szCs w:val="16"/>
        </w:rPr>
      </w:pPr>
      <w:r>
        <w:rPr>
          <w:rFonts w:eastAsia="Times New Roman" w:cs="Times New Roman" w:ascii="Times New Roman" w:hAnsi="Times New Roman"/>
          <w:b w:val="false"/>
          <w:bCs w:val="false"/>
          <w:color w:val="000000"/>
          <w:sz w:val="16"/>
          <w:szCs w:val="16"/>
          <w:lang w:val="ru-RU" w:eastAsia="zh-CN" w:bidi="ar-SA"/>
        </w:rPr>
        <w:t xml:space="preserve">3. </w:t>
      </w:r>
      <w:r>
        <w:rPr>
          <w:rFonts w:eastAsia="Times New Roman" w:cs="Times New Roman" w:ascii="Times New Roman" w:hAnsi="Times New Roman"/>
          <w:b w:val="false"/>
          <w:bCs w:val="false"/>
          <w:color w:val="000000"/>
          <w:sz w:val="16"/>
          <w:szCs w:val="16"/>
          <w:lang w:val="ru-RU" w:eastAsia="zh-CN" w:bidi="ar-SA"/>
        </w:rPr>
        <w:t>Настоящее постановление вступает в силу со дня е</w:t>
      </w:r>
      <w:r>
        <w:rPr>
          <w:rFonts w:eastAsia="Times New Roman" w:cs="Times New Roman" w:ascii="Times New Roman" w:hAnsi="Times New Roman"/>
          <w:b w:val="false"/>
          <w:bCs w:val="false"/>
          <w:color w:val="000000"/>
          <w:sz w:val="16"/>
          <w:szCs w:val="16"/>
          <w:lang w:val="ru-RU" w:eastAsia="zh-CN" w:bidi="ar-SA"/>
        </w:rPr>
        <w:t>го</w:t>
      </w:r>
      <w:r>
        <w:rPr>
          <w:rFonts w:eastAsia="Times New Roman" w:cs="Times New Roman" w:ascii="Times New Roman" w:hAnsi="Times New Roman"/>
          <w:b w:val="false"/>
          <w:bCs w:val="false"/>
          <w:color w:val="000000"/>
          <w:sz w:val="16"/>
          <w:szCs w:val="16"/>
          <w:lang w:val="ru-RU" w:eastAsia="zh-CN" w:bidi="ar-SA"/>
        </w:rPr>
        <w:t xml:space="preserve"> подписания и подлежит опубликованию.</w:t>
      </w:r>
    </w:p>
    <w:p>
      <w:pPr>
        <w:pStyle w:val="Normal"/>
        <w:shd w:fill="FFFFFF" w:val="clear"/>
        <w:tabs>
          <w:tab w:val="clear" w:pos="709"/>
          <w:tab w:val="left" w:pos="1440" w:leader="none"/>
        </w:tabs>
        <w:autoSpaceDE w:val="false"/>
        <w:jc w:val="both"/>
        <w:rPr>
          <w:rFonts w:ascii="Times New Roman" w:hAnsi="Times New Roman"/>
          <w:b w:val="false"/>
          <w:b w:val="false"/>
          <w:bCs w:val="false"/>
          <w:color w:val="000000"/>
          <w:sz w:val="16"/>
          <w:szCs w:val="16"/>
        </w:rPr>
      </w:pPr>
      <w:r>
        <w:rPr>
          <w:rFonts w:ascii="Times New Roman" w:hAnsi="Times New Roman"/>
          <w:b w:val="false"/>
          <w:bCs w:val="false"/>
          <w:color w:val="000000"/>
          <w:sz w:val="16"/>
          <w:szCs w:val="16"/>
        </w:rPr>
      </w:r>
    </w:p>
    <w:p>
      <w:pPr>
        <w:pStyle w:val="Normal"/>
        <w:shd w:fill="FFFFFF" w:val="clear"/>
        <w:tabs>
          <w:tab w:val="clear" w:pos="709"/>
          <w:tab w:val="left" w:pos="1440" w:leader="none"/>
        </w:tabs>
        <w:autoSpaceDE w:val="false"/>
        <w:jc w:val="both"/>
        <w:rPr>
          <w:rFonts w:ascii="Times New Roman" w:hAnsi="Times New Roman"/>
          <w:color w:val="000000"/>
          <w:sz w:val="16"/>
          <w:szCs w:val="16"/>
        </w:rPr>
      </w:pPr>
      <w:r>
        <w:rPr>
          <w:rFonts w:ascii="Times New Roman" w:hAnsi="Times New Roman"/>
          <w:color w:val="000000"/>
          <w:sz w:val="16"/>
          <w:szCs w:val="16"/>
        </w:rPr>
      </w:r>
    </w:p>
    <w:p>
      <w:pPr>
        <w:pStyle w:val="Normal"/>
        <w:widowControl w:val="false"/>
        <w:shd w:fill="FFFFFF" w:val="clear"/>
        <w:tabs>
          <w:tab w:val="clear" w:pos="709"/>
          <w:tab w:val="left" w:pos="365" w:leader="none"/>
        </w:tabs>
        <w:autoSpaceDE w:val="false"/>
        <w:jc w:val="both"/>
        <w:rPr>
          <w:rFonts w:ascii="Times New Roman" w:hAnsi="Times New Roman"/>
          <w:sz w:val="16"/>
          <w:szCs w:val="16"/>
        </w:rPr>
      </w:pPr>
      <w:r>
        <w:rPr>
          <w:rFonts w:eastAsia="Times New Roman" w:cs="Times New Roman" w:ascii="Times New Roman" w:hAnsi="Times New Roman"/>
          <w:color w:val="000000"/>
          <w:sz w:val="16"/>
          <w:szCs w:val="16"/>
          <w:lang w:val="ru-RU" w:eastAsia="zh-CN" w:bidi="ar-SA"/>
        </w:rPr>
        <w:t>Глава</w:t>
      </w:r>
      <w:r>
        <w:rPr>
          <w:rFonts w:ascii="Times New Roman" w:hAnsi="Times New Roman"/>
          <w:color w:val="000000"/>
          <w:sz w:val="16"/>
          <w:szCs w:val="16"/>
        </w:rPr>
        <w:t xml:space="preserve"> администрации </w:t>
      </w:r>
    </w:p>
    <w:p>
      <w:pPr>
        <w:pStyle w:val="Normal"/>
        <w:widowControl w:val="false"/>
        <w:shd w:fill="FFFFFF" w:val="clear"/>
        <w:tabs>
          <w:tab w:val="clear" w:pos="709"/>
          <w:tab w:val="left" w:pos="365" w:leader="none"/>
        </w:tabs>
        <w:autoSpaceDE w:val="false"/>
        <w:jc w:val="both"/>
        <w:rPr>
          <w:rFonts w:ascii="Times New Roman" w:hAnsi="Times New Roman"/>
          <w:sz w:val="16"/>
          <w:szCs w:val="16"/>
        </w:rPr>
      </w:pPr>
      <w:r>
        <w:rPr>
          <w:rFonts w:ascii="Times New Roman" w:hAnsi="Times New Roman"/>
          <w:color w:val="000000"/>
          <w:sz w:val="16"/>
          <w:szCs w:val="16"/>
        </w:rPr>
        <w:t xml:space="preserve">муниципального района                                                                           </w:t>
      </w:r>
      <w:r>
        <w:rPr>
          <w:rFonts w:eastAsia="Times New Roman" w:cs="Times New Roman" w:ascii="Times New Roman" w:hAnsi="Times New Roman"/>
          <w:color w:val="000000"/>
          <w:sz w:val="16"/>
          <w:szCs w:val="16"/>
          <w:lang w:val="ru-RU" w:eastAsia="zh-CN" w:bidi="ar-SA"/>
        </w:rPr>
        <w:t>Р.Б.Гусев</w:t>
      </w:r>
    </w:p>
    <w:p>
      <w:pPr>
        <w:pStyle w:val="Normal"/>
        <w:widowControl w:val="false"/>
        <w:shd w:fill="FFFFFF" w:val="clear"/>
        <w:tabs>
          <w:tab w:val="clear" w:pos="709"/>
          <w:tab w:val="left" w:pos="365" w:leader="none"/>
        </w:tabs>
        <w:autoSpaceDE w:val="false"/>
        <w:jc w:val="both"/>
        <w:rPr>
          <w:rFonts w:ascii="Times New Roman" w:hAnsi="Times New Roman" w:eastAsia="Times New Roman" w:cs="Times New Roman"/>
          <w:color w:val="000000"/>
          <w:sz w:val="16"/>
          <w:szCs w:val="16"/>
          <w:lang w:val="ru-RU" w:eastAsia="zh-CN" w:bidi="ar-SA"/>
        </w:rPr>
      </w:pPr>
      <w:r>
        <w:rPr>
          <w:rFonts w:eastAsia="Times New Roman" w:cs="Times New Roman" w:ascii="Times New Roman" w:hAnsi="Times New Roman"/>
          <w:color w:val="000000"/>
          <w:sz w:val="16"/>
          <w:szCs w:val="16"/>
          <w:lang w:val="ru-RU" w:eastAsia="zh-CN" w:bidi="ar-SA"/>
        </w:rPr>
      </w:r>
    </w:p>
    <w:p>
      <w:pPr>
        <w:pStyle w:val="Normal"/>
        <w:widowControl w:val="false"/>
        <w:shd w:fill="FFFFFF" w:val="clear"/>
        <w:tabs>
          <w:tab w:val="clear" w:pos="709"/>
          <w:tab w:val="left" w:pos="365" w:leader="none"/>
        </w:tabs>
        <w:autoSpaceDE w:val="false"/>
        <w:jc w:val="center"/>
        <w:rPr>
          <w:rFonts w:ascii="Times New Roman" w:hAnsi="Times New Roman"/>
          <w:sz w:val="16"/>
          <w:szCs w:val="16"/>
        </w:rPr>
      </w:pPr>
      <w:r>
        <w:rPr>
          <w:rFonts w:ascii="Times New Roman" w:hAnsi="Times New Roman"/>
          <w:sz w:val="16"/>
          <w:szCs w:val="16"/>
        </w:rPr>
      </w:r>
    </w:p>
    <w:p>
      <w:pPr>
        <w:pStyle w:val="Normal"/>
        <w:rPr>
          <w:rFonts w:ascii="Times New Roman" w:hAnsi="Times New Roman"/>
          <w:sz w:val="16"/>
          <w:szCs w:val="16"/>
        </w:rPr>
      </w:pPr>
      <w:r>
        <w:rPr>
          <w:rFonts w:ascii="Times New Roman" w:hAnsi="Times New Roman"/>
          <w:sz w:val="16"/>
          <w:szCs w:val="16"/>
        </w:rPr>
      </w:r>
    </w:p>
    <w:p>
      <w:pPr>
        <w:pStyle w:val="Normal"/>
        <w:jc w:val="right"/>
        <w:rPr>
          <w:rFonts w:ascii="Times New Roman" w:hAnsi="Times New Roman" w:cs="Times New Roman"/>
          <w:sz w:val="16"/>
          <w:szCs w:val="16"/>
        </w:rPr>
      </w:pPr>
      <w:r>
        <w:rPr>
          <w:rFonts w:cs="Times New Roman" w:ascii="Times New Roman" w:hAnsi="Times New Roman"/>
          <w:sz w:val="16"/>
          <w:szCs w:val="16"/>
        </w:rPr>
        <w:t>Приложение</w:t>
      </w:r>
    </w:p>
    <w:p>
      <w:pPr>
        <w:pStyle w:val="Normal"/>
        <w:jc w:val="right"/>
        <w:rPr>
          <w:rFonts w:ascii="Times New Roman" w:hAnsi="Times New Roman"/>
          <w:sz w:val="16"/>
          <w:szCs w:val="16"/>
        </w:rPr>
      </w:pPr>
      <w:r>
        <w:rPr>
          <w:rFonts w:cs="Times New Roman" w:ascii="Times New Roman" w:hAnsi="Times New Roman"/>
          <w:sz w:val="16"/>
          <w:szCs w:val="16"/>
        </w:rPr>
        <w:t xml:space="preserve">Приложение № </w:t>
      </w:r>
      <w:r>
        <w:rPr>
          <w:rFonts w:cs="Times New Roman" w:ascii="Times New Roman" w:hAnsi="Times New Roman"/>
          <w:sz w:val="16"/>
          <w:szCs w:val="16"/>
        </w:rPr>
        <w:t>3</w:t>
      </w:r>
    </w:p>
    <w:p>
      <w:pPr>
        <w:pStyle w:val="Normal"/>
        <w:widowControl/>
        <w:jc w:val="right"/>
        <w:rPr>
          <w:rFonts w:ascii="Times New Roman" w:hAnsi="Times New Roman"/>
          <w:sz w:val="16"/>
          <w:szCs w:val="16"/>
        </w:rPr>
      </w:pPr>
      <w:r>
        <w:rPr>
          <w:rFonts w:ascii="Times New Roman" w:hAnsi="Times New Roman"/>
          <w:sz w:val="16"/>
          <w:szCs w:val="16"/>
        </w:rPr>
        <w:t xml:space="preserve">к </w:t>
      </w:r>
      <w:r>
        <w:rPr>
          <w:rFonts w:ascii="Times New Roman" w:hAnsi="Times New Roman"/>
          <w:color w:val="000000"/>
          <w:sz w:val="16"/>
          <w:szCs w:val="16"/>
        </w:rPr>
        <w:t>муниципальной   программе</w:t>
      </w:r>
    </w:p>
    <w:p>
      <w:pPr>
        <w:pStyle w:val="Normal"/>
        <w:widowControl/>
        <w:jc w:val="right"/>
        <w:rPr>
          <w:rFonts w:ascii="Times New Roman" w:hAnsi="Times New Roman"/>
          <w:sz w:val="16"/>
          <w:szCs w:val="16"/>
        </w:rPr>
      </w:pPr>
      <w:r>
        <w:rPr>
          <w:rFonts w:ascii="Times New Roman" w:hAnsi="Times New Roman"/>
          <w:sz w:val="16"/>
          <w:szCs w:val="16"/>
        </w:rPr>
        <w:t xml:space="preserve">«Повышение рождаемости на территории </w:t>
      </w:r>
    </w:p>
    <w:p>
      <w:pPr>
        <w:pStyle w:val="Normal"/>
        <w:spacing w:lineRule="atLeast" w:line="100"/>
        <w:ind w:left="0" w:right="0" w:hanging="0"/>
        <w:jc w:val="right"/>
        <w:rPr>
          <w:rFonts w:ascii="Times New Roman" w:hAnsi="Times New Roman"/>
          <w:sz w:val="16"/>
          <w:szCs w:val="16"/>
        </w:rPr>
      </w:pPr>
      <w:r>
        <w:rPr>
          <w:rFonts w:cs="Times New Roman" w:ascii="Times New Roman" w:hAnsi="Times New Roman"/>
          <w:color w:val="000000"/>
          <w:sz w:val="16"/>
          <w:szCs w:val="16"/>
        </w:rPr>
        <w:t xml:space="preserve">муниципального района </w:t>
      </w:r>
      <w:r>
        <w:rPr>
          <w:rFonts w:cs="Times New Roman" w:ascii="Times New Roman" w:hAnsi="Times New Roman"/>
          <w:color w:val="000000"/>
          <w:sz w:val="16"/>
          <w:szCs w:val="16"/>
        </w:rPr>
        <w:t>город Нерехта и Нерехтский</w:t>
      </w:r>
    </w:p>
    <w:p>
      <w:pPr>
        <w:pStyle w:val="Normal"/>
        <w:spacing w:lineRule="atLeast" w:line="100"/>
        <w:ind w:left="0" w:right="0" w:hanging="0"/>
        <w:jc w:val="right"/>
        <w:rPr>
          <w:rFonts w:ascii="Times New Roman" w:hAnsi="Times New Roman"/>
          <w:sz w:val="16"/>
          <w:szCs w:val="16"/>
        </w:rPr>
      </w:pPr>
      <w:r>
        <w:rPr>
          <w:rFonts w:cs="Times New Roman" w:ascii="Times New Roman" w:hAnsi="Times New Roman"/>
          <w:color w:val="000000"/>
          <w:sz w:val="16"/>
          <w:szCs w:val="16"/>
        </w:rPr>
        <w:t xml:space="preserve">район </w:t>
      </w:r>
      <w:r>
        <w:rPr>
          <w:rFonts w:cs="Times New Roman" w:ascii="Times New Roman" w:hAnsi="Times New Roman"/>
          <w:color w:val="000000"/>
          <w:sz w:val="16"/>
          <w:szCs w:val="16"/>
        </w:rPr>
        <w:t>Костромской области на 202</w:t>
      </w:r>
      <w:r>
        <w:rPr>
          <w:rFonts w:cs="Times New Roman" w:ascii="Times New Roman" w:hAnsi="Times New Roman"/>
          <w:color w:val="000000"/>
          <w:sz w:val="16"/>
          <w:szCs w:val="16"/>
        </w:rPr>
        <w:t>5</w:t>
      </w:r>
      <w:r>
        <w:rPr>
          <w:rFonts w:cs="Times New Roman" w:ascii="Times New Roman" w:hAnsi="Times New Roman"/>
          <w:color w:val="000000"/>
          <w:sz w:val="16"/>
          <w:szCs w:val="16"/>
        </w:rPr>
        <w:t>- 20</w:t>
      </w:r>
      <w:r>
        <w:rPr>
          <w:rFonts w:cs="Times New Roman" w:ascii="Times New Roman" w:hAnsi="Times New Roman"/>
          <w:color w:val="000000"/>
          <w:sz w:val="16"/>
          <w:szCs w:val="16"/>
        </w:rPr>
        <w:t>30</w:t>
      </w:r>
      <w:r>
        <w:rPr>
          <w:rFonts w:cs="Times New Roman" w:ascii="Times New Roman" w:hAnsi="Times New Roman"/>
          <w:color w:val="000000"/>
          <w:sz w:val="16"/>
          <w:szCs w:val="16"/>
        </w:rPr>
        <w:t xml:space="preserve"> годы» </w:t>
      </w:r>
    </w:p>
    <w:p>
      <w:pPr>
        <w:pStyle w:val="Normal"/>
        <w:spacing w:lineRule="atLeast" w:line="100"/>
        <w:ind w:left="0" w:right="0" w:hanging="0"/>
        <w:jc w:val="right"/>
        <w:rPr>
          <w:rFonts w:ascii="Times New Roman" w:hAnsi="Times New Roman" w:cs="Times New Roman"/>
          <w:color w:val="000000"/>
          <w:sz w:val="16"/>
          <w:szCs w:val="16"/>
        </w:rPr>
      </w:pPr>
      <w:r>
        <w:rPr>
          <w:rFonts w:cs="Times New Roman" w:ascii="Times New Roman" w:hAnsi="Times New Roman"/>
          <w:color w:val="000000"/>
          <w:sz w:val="16"/>
          <w:szCs w:val="16"/>
        </w:rPr>
      </w:r>
    </w:p>
    <w:p>
      <w:pPr>
        <w:pStyle w:val="Normal"/>
        <w:spacing w:lineRule="atLeast" w:line="100"/>
        <w:ind w:left="0" w:right="0" w:hanging="0"/>
        <w:jc w:val="center"/>
        <w:rPr>
          <w:rFonts w:ascii="Times New Roman" w:hAnsi="Times New Roman" w:cs="Times New Roman"/>
          <w:color w:val="000000"/>
          <w:sz w:val="16"/>
          <w:szCs w:val="16"/>
        </w:rPr>
      </w:pPr>
      <w:r>
        <w:rPr>
          <w:rFonts w:cs="Times New Roman" w:ascii="Times New Roman" w:hAnsi="Times New Roman"/>
          <w:color w:val="000000"/>
          <w:sz w:val="16"/>
          <w:szCs w:val="16"/>
        </w:rPr>
        <w:t>СОСТАВ</w:t>
      </w:r>
    </w:p>
    <w:p>
      <w:pPr>
        <w:pStyle w:val="Normal"/>
        <w:spacing w:lineRule="atLeast" w:line="100"/>
        <w:ind w:left="0" w:right="0" w:hanging="0"/>
        <w:jc w:val="center"/>
        <w:rPr>
          <w:rFonts w:ascii="Times New Roman" w:hAnsi="Times New Roman"/>
          <w:sz w:val="16"/>
          <w:szCs w:val="16"/>
        </w:rPr>
      </w:pPr>
      <w:r>
        <w:rPr>
          <w:rFonts w:cs="Times New Roman" w:ascii="Times New Roman" w:hAnsi="Times New Roman"/>
          <w:color w:val="000000"/>
          <w:sz w:val="16"/>
          <w:szCs w:val="16"/>
        </w:rPr>
        <w:t xml:space="preserve">рабочей группы по </w:t>
      </w:r>
      <w:r>
        <w:rPr>
          <w:rFonts w:cs="Times New Roman" w:ascii="Times New Roman" w:hAnsi="Times New Roman"/>
          <w:color w:val="000000"/>
          <w:sz w:val="16"/>
          <w:szCs w:val="16"/>
        </w:rPr>
        <w:t>реализации</w:t>
      </w:r>
      <w:r>
        <w:rPr>
          <w:rFonts w:cs="Times New Roman" w:ascii="Times New Roman" w:hAnsi="Times New Roman"/>
          <w:color w:val="000000"/>
          <w:sz w:val="16"/>
          <w:szCs w:val="16"/>
        </w:rPr>
        <w:t xml:space="preserve"> комплекса мер  м</w:t>
      </w:r>
      <w:r>
        <w:rPr>
          <w:rFonts w:cs="Times New Roman" w:ascii="Times New Roman" w:hAnsi="Times New Roman"/>
          <w:b w:val="false"/>
          <w:bCs w:val="false"/>
          <w:color w:val="000000"/>
          <w:sz w:val="16"/>
          <w:szCs w:val="16"/>
        </w:rPr>
        <w:t>униципальн</w:t>
      </w:r>
      <w:r>
        <w:rPr>
          <w:rFonts w:cs="Times New Roman" w:ascii="Times New Roman" w:hAnsi="Times New Roman"/>
          <w:b w:val="false"/>
          <w:bCs w:val="false"/>
          <w:color w:val="000000"/>
          <w:sz w:val="16"/>
          <w:szCs w:val="16"/>
        </w:rPr>
        <w:t>ой</w:t>
      </w:r>
      <w:r>
        <w:rPr>
          <w:rFonts w:cs="Times New Roman" w:ascii="Times New Roman" w:hAnsi="Times New Roman"/>
          <w:b w:val="false"/>
          <w:bCs w:val="false"/>
          <w:color w:val="000000"/>
          <w:sz w:val="16"/>
          <w:szCs w:val="16"/>
        </w:rPr>
        <w:t xml:space="preserve"> программ</w:t>
      </w:r>
      <w:r>
        <w:rPr>
          <w:rFonts w:cs="Times New Roman" w:ascii="Times New Roman" w:hAnsi="Times New Roman"/>
          <w:b w:val="false"/>
          <w:bCs w:val="false"/>
          <w:color w:val="000000"/>
          <w:sz w:val="16"/>
          <w:szCs w:val="16"/>
        </w:rPr>
        <w:t>ы</w:t>
      </w:r>
      <w:r>
        <w:rPr>
          <w:rFonts w:cs="Times New Roman" w:ascii="Times New Roman" w:hAnsi="Times New Roman"/>
          <w:b w:val="false"/>
          <w:bCs w:val="false"/>
          <w:color w:val="000000"/>
          <w:sz w:val="16"/>
          <w:szCs w:val="16"/>
        </w:rPr>
        <w:t xml:space="preserve"> </w:t>
      </w:r>
    </w:p>
    <w:p>
      <w:pPr>
        <w:pStyle w:val="Normal"/>
        <w:spacing w:lineRule="atLeast" w:line="100"/>
        <w:ind w:left="0" w:right="0" w:hanging="0"/>
        <w:jc w:val="center"/>
        <w:rPr>
          <w:rFonts w:ascii="Times New Roman" w:hAnsi="Times New Roman" w:cs="Times New Roman"/>
          <w:color w:val="000000"/>
          <w:sz w:val="28"/>
          <w:szCs w:val="28"/>
        </w:rPr>
      </w:pPr>
      <w:r>
        <w:rPr>
          <w:rStyle w:val="Style11"/>
          <w:rFonts w:cs="Times New Roman" w:ascii="Times New Roman" w:hAnsi="Times New Roman"/>
          <w:b w:val="false"/>
          <w:bCs w:val="false"/>
          <w:color w:val="000000"/>
          <w:sz w:val="16"/>
          <w:szCs w:val="16"/>
          <w:lang w:val="ru-RU"/>
        </w:rPr>
        <w:t>«П</w:t>
      </w:r>
      <w:r>
        <w:rPr>
          <w:rStyle w:val="Style11"/>
          <w:rFonts w:cs="Times New Roman" w:ascii="Times New Roman" w:hAnsi="Times New Roman"/>
          <w:b w:val="false"/>
          <w:bCs w:val="false"/>
          <w:color w:val="000000"/>
          <w:sz w:val="16"/>
          <w:szCs w:val="16"/>
        </w:rPr>
        <w:t>овышени</w:t>
      </w:r>
      <w:r>
        <w:rPr>
          <w:rStyle w:val="Style11"/>
          <w:rFonts w:cs="Times New Roman" w:ascii="Times New Roman" w:hAnsi="Times New Roman"/>
          <w:b w:val="false"/>
          <w:bCs w:val="false"/>
          <w:color w:val="000000"/>
          <w:sz w:val="16"/>
          <w:szCs w:val="16"/>
          <w:lang w:val="ru-RU"/>
        </w:rPr>
        <w:t>е</w:t>
      </w:r>
      <w:r>
        <w:rPr>
          <w:rStyle w:val="Style11"/>
          <w:rFonts w:cs="Times New Roman" w:ascii="Times New Roman" w:hAnsi="Times New Roman"/>
          <w:b w:val="false"/>
          <w:bCs w:val="false"/>
          <w:color w:val="000000"/>
          <w:sz w:val="16"/>
          <w:szCs w:val="16"/>
        </w:rPr>
        <w:t xml:space="preserve"> рождаемости </w:t>
      </w:r>
      <w:r>
        <w:rPr>
          <w:rStyle w:val="Style11"/>
          <w:rFonts w:cs="Times New Roman" w:ascii="Times New Roman" w:hAnsi="Times New Roman"/>
          <w:b w:val="false"/>
          <w:bCs w:val="false"/>
          <w:color w:val="000000"/>
          <w:sz w:val="16"/>
          <w:szCs w:val="16"/>
        </w:rPr>
        <w:t xml:space="preserve">на территории </w:t>
      </w:r>
      <w:r>
        <w:rPr>
          <w:rStyle w:val="Style11"/>
          <w:rFonts w:cs="Times New Roman" w:ascii="Times New Roman" w:hAnsi="Times New Roman"/>
          <w:b w:val="false"/>
          <w:bCs w:val="false"/>
          <w:color w:val="000000"/>
          <w:sz w:val="16"/>
          <w:szCs w:val="16"/>
        </w:rPr>
        <w:t xml:space="preserve">муниципального </w:t>
      </w:r>
      <w:r>
        <w:rPr>
          <w:rStyle w:val="Style11"/>
          <w:rFonts w:cs="Times New Roman" w:ascii="Times New Roman" w:hAnsi="Times New Roman"/>
          <w:b w:val="false"/>
          <w:bCs w:val="false"/>
          <w:color w:val="000000"/>
          <w:sz w:val="16"/>
          <w:szCs w:val="16"/>
        </w:rPr>
        <w:t>района</w:t>
      </w:r>
      <w:r>
        <w:rPr>
          <w:rStyle w:val="Style11"/>
          <w:rFonts w:cs="Times New Roman" w:ascii="Times New Roman" w:hAnsi="Times New Roman"/>
          <w:b w:val="false"/>
          <w:bCs w:val="false"/>
          <w:color w:val="000000"/>
          <w:sz w:val="16"/>
          <w:szCs w:val="16"/>
        </w:rPr>
        <w:t xml:space="preserve"> г</w:t>
      </w:r>
      <w:r>
        <w:rPr>
          <w:rStyle w:val="Style11"/>
          <w:rFonts w:cs="Times New Roman" w:ascii="Times New Roman" w:hAnsi="Times New Roman"/>
          <w:b w:val="false"/>
          <w:bCs w:val="false"/>
          <w:color w:val="000000"/>
          <w:sz w:val="16"/>
          <w:szCs w:val="16"/>
        </w:rPr>
        <w:t>ород</w:t>
      </w:r>
      <w:r>
        <w:rPr>
          <w:rStyle w:val="Style11"/>
          <w:rFonts w:cs="Times New Roman" w:ascii="Times New Roman" w:hAnsi="Times New Roman"/>
          <w:b w:val="false"/>
          <w:bCs w:val="false"/>
          <w:color w:val="000000"/>
          <w:sz w:val="16"/>
          <w:szCs w:val="16"/>
        </w:rPr>
        <w:t xml:space="preserve"> Нерехта и Нерехтский район Костромской области</w:t>
      </w:r>
      <w:r>
        <w:rPr>
          <w:rFonts w:cs="Times New Roman" w:ascii="Times New Roman" w:hAnsi="Times New Roman"/>
          <w:b w:val="false"/>
          <w:bCs w:val="false"/>
          <w:color w:val="000000"/>
          <w:sz w:val="16"/>
          <w:szCs w:val="16"/>
        </w:rPr>
        <w:t xml:space="preserve"> на 202</w:t>
      </w:r>
      <w:r>
        <w:rPr>
          <w:rFonts w:cs="Times New Roman" w:ascii="Times New Roman" w:hAnsi="Times New Roman"/>
          <w:b w:val="false"/>
          <w:bCs w:val="false"/>
          <w:color w:val="000000"/>
          <w:sz w:val="16"/>
          <w:szCs w:val="16"/>
        </w:rPr>
        <w:t xml:space="preserve">5 </w:t>
      </w:r>
      <w:r>
        <w:rPr>
          <w:rFonts w:cs="Times New Roman" w:ascii="Times New Roman" w:hAnsi="Times New Roman"/>
          <w:b w:val="false"/>
          <w:bCs w:val="false"/>
          <w:color w:val="000000"/>
          <w:sz w:val="16"/>
          <w:szCs w:val="16"/>
        </w:rPr>
        <w:t>- 20</w:t>
      </w:r>
      <w:r>
        <w:rPr>
          <w:rFonts w:cs="Times New Roman" w:ascii="Times New Roman" w:hAnsi="Times New Roman"/>
          <w:b w:val="false"/>
          <w:bCs w:val="false"/>
          <w:color w:val="000000"/>
          <w:sz w:val="16"/>
          <w:szCs w:val="16"/>
        </w:rPr>
        <w:t>30</w:t>
      </w:r>
      <w:r>
        <w:rPr>
          <w:rFonts w:cs="Times New Roman" w:ascii="Times New Roman" w:hAnsi="Times New Roman"/>
          <w:b w:val="false"/>
          <w:bCs w:val="false"/>
          <w:color w:val="000000"/>
          <w:sz w:val="16"/>
          <w:szCs w:val="16"/>
        </w:rPr>
        <w:t xml:space="preserve"> год</w:t>
      </w:r>
      <w:r>
        <w:rPr>
          <w:rFonts w:cs="Times New Roman" w:ascii="Times New Roman" w:hAnsi="Times New Roman"/>
          <w:b w:val="false"/>
          <w:bCs w:val="false"/>
          <w:color w:val="000000"/>
          <w:sz w:val="16"/>
          <w:szCs w:val="16"/>
        </w:rPr>
        <w:t>ы</w:t>
      </w:r>
      <w:r>
        <w:rPr>
          <w:rFonts w:cs="Times New Roman" w:ascii="Times New Roman" w:hAnsi="Times New Roman"/>
          <w:b w:val="false"/>
          <w:bCs w:val="false"/>
          <w:color w:val="000000"/>
          <w:sz w:val="16"/>
          <w:szCs w:val="16"/>
        </w:rPr>
        <w:t>»</w:t>
      </w:r>
    </w:p>
    <w:p>
      <w:pPr>
        <w:pStyle w:val="Normal"/>
        <w:spacing w:lineRule="atLeast" w:line="100"/>
        <w:ind w:left="0" w:right="0" w:hanging="0"/>
        <w:jc w:val="center"/>
        <w:rPr>
          <w:rFonts w:ascii="Times New Roman" w:hAnsi="Times New Roman" w:cs="Times New Roman"/>
          <w:b w:val="false"/>
          <w:b w:val="false"/>
          <w:bCs w:val="false"/>
          <w:color w:val="000000"/>
          <w:sz w:val="16"/>
          <w:szCs w:val="16"/>
        </w:rPr>
      </w:pPr>
      <w:r>
        <w:rPr>
          <w:rFonts w:cs="Times New Roman" w:ascii="Times New Roman" w:hAnsi="Times New Roman"/>
          <w:b w:val="false"/>
          <w:bCs w:val="false"/>
          <w:color w:val="000000"/>
          <w:sz w:val="16"/>
          <w:szCs w:val="16"/>
        </w:rPr>
      </w:r>
    </w:p>
    <w:tbl>
      <w:tblPr>
        <w:tblW w:w="5000" w:type="pct"/>
        <w:jc w:val="left"/>
        <w:tblInd w:w="55" w:type="dxa"/>
        <w:tblLayout w:type="fixed"/>
        <w:tblCellMar>
          <w:top w:w="55" w:type="dxa"/>
          <w:left w:w="55" w:type="dxa"/>
          <w:bottom w:w="55" w:type="dxa"/>
          <w:right w:w="55" w:type="dxa"/>
        </w:tblCellMar>
      </w:tblPr>
      <w:tblGrid>
        <w:gridCol w:w="725"/>
        <w:gridCol w:w="3723"/>
        <w:gridCol w:w="846"/>
        <w:gridCol w:w="4628"/>
      </w:tblGrid>
      <w:tr>
        <w:trPr/>
        <w:tc>
          <w:tcPr>
            <w:tcW w:w="725" w:type="dxa"/>
            <w:tcBorders>
              <w:top w:val="single" w:sz="2" w:space="0" w:color="000000"/>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п/п</w:t>
            </w:r>
          </w:p>
        </w:tc>
        <w:tc>
          <w:tcPr>
            <w:tcW w:w="3723" w:type="dxa"/>
            <w:tcBorders>
              <w:top w:val="single" w:sz="2" w:space="0" w:color="000000"/>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ФИО</w:t>
            </w:r>
          </w:p>
        </w:tc>
        <w:tc>
          <w:tcPr>
            <w:tcW w:w="846" w:type="dxa"/>
            <w:tcBorders>
              <w:top w:val="single" w:sz="2" w:space="0" w:color="000000"/>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r>
          </w:p>
        </w:tc>
        <w:tc>
          <w:tcPr>
            <w:tcW w:w="4628" w:type="dxa"/>
            <w:tcBorders>
              <w:top w:val="single" w:sz="2" w:space="0" w:color="000000"/>
              <w:left w:val="single" w:sz="2" w:space="0" w:color="000000"/>
              <w:bottom w:val="single" w:sz="2" w:space="0" w:color="000000"/>
              <w:right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должность</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1</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 xml:space="preserve">Одиноков </w:t>
            </w:r>
          </w:p>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Виктор Евгеньевич</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t>п</w:t>
            </w:r>
            <w:r>
              <w:rPr>
                <w:rFonts w:cs="Times New Roman" w:ascii="Times New Roman" w:hAnsi="Times New Roman"/>
                <w:sz w:val="16"/>
                <w:szCs w:val="16"/>
              </w:rPr>
              <w:t>ервый заместитель главы администрации муниципального района г. Нерехта и Нерехтский район Костромской области, руководитель рабочей группы</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2</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 xml:space="preserve">Ломакин </w:t>
            </w:r>
          </w:p>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Сергей Юрьевич</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t>г</w:t>
            </w:r>
            <w:r>
              <w:rPr>
                <w:rFonts w:cs="Times New Roman" w:ascii="Times New Roman" w:hAnsi="Times New Roman"/>
                <w:sz w:val="16"/>
                <w:szCs w:val="16"/>
              </w:rPr>
              <w:t xml:space="preserve">лавный врач ОГБУЗ «Нерехтская ЦРБ», заместитель </w:t>
            </w:r>
            <w:r>
              <w:rPr>
                <w:rFonts w:cs="Times New Roman" w:ascii="Times New Roman" w:hAnsi="Times New Roman"/>
                <w:sz w:val="16"/>
                <w:szCs w:val="16"/>
              </w:rPr>
              <w:t>руководителя</w:t>
            </w:r>
            <w:r>
              <w:rPr>
                <w:rFonts w:cs="Times New Roman" w:ascii="Times New Roman" w:hAnsi="Times New Roman"/>
                <w:sz w:val="16"/>
                <w:szCs w:val="16"/>
              </w:rPr>
              <w:t xml:space="preserve"> рабочей группы</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3</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lang w:val="ru-RU"/>
              </w:rPr>
              <w:t>Кордобовская</w:t>
            </w:r>
            <w:r>
              <w:rPr>
                <w:rFonts w:cs="Times New Roman" w:ascii="Times New Roman" w:hAnsi="Times New Roman"/>
                <w:sz w:val="16"/>
                <w:szCs w:val="16"/>
              </w:rPr>
              <w:t xml:space="preserve"> </w:t>
            </w:r>
          </w:p>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 xml:space="preserve">Екатерина </w:t>
            </w:r>
            <w:r>
              <w:rPr>
                <w:rFonts w:cs="Times New Roman" w:ascii="Times New Roman" w:hAnsi="Times New Roman"/>
                <w:sz w:val="16"/>
                <w:szCs w:val="16"/>
                <w:lang w:val="ru-RU"/>
              </w:rPr>
              <w:t>Евгеньевна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t>з</w:t>
            </w:r>
            <w:r>
              <w:rPr>
                <w:rFonts w:cs="Times New Roman" w:ascii="Times New Roman" w:hAnsi="Times New Roman"/>
                <w:sz w:val="16"/>
                <w:szCs w:val="16"/>
              </w:rPr>
              <w:t>аместитель начальника отдела организационной работы и административно-социальных вопросов — ответственный секретарь комиссии по делам несовершеннолетних и защите их прав, секретарь рабочей группы</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4</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 xml:space="preserve">Горбунова </w:t>
            </w:r>
          </w:p>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Анна Николаевна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lang w:val="ru-RU"/>
              </w:rPr>
            </w:pPr>
            <w:r>
              <w:rPr>
                <w:rFonts w:cs="Times New Roman" w:ascii="Times New Roman" w:hAnsi="Times New Roman"/>
                <w:sz w:val="16"/>
                <w:szCs w:val="16"/>
                <w:lang w:val="ru-RU"/>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lang w:val="ru-RU"/>
              </w:rPr>
            </w:pPr>
            <w:r>
              <w:rPr>
                <w:rFonts w:cs="Times New Roman" w:ascii="Times New Roman" w:hAnsi="Times New Roman"/>
                <w:sz w:val="16"/>
                <w:szCs w:val="16"/>
                <w:lang w:val="ru-RU"/>
              </w:rPr>
              <w:t>з</w:t>
            </w:r>
            <w:r>
              <w:rPr>
                <w:rFonts w:cs="Times New Roman" w:ascii="Times New Roman" w:hAnsi="Times New Roman"/>
                <w:sz w:val="16"/>
                <w:szCs w:val="16"/>
                <w:lang w:val="ru-RU"/>
              </w:rPr>
              <w:t xml:space="preserve">аместитель председателя комитета экономики, земельных и имущественных отношений </w:t>
            </w:r>
            <w:r>
              <w:rPr>
                <w:rFonts w:cs="Times New Roman" w:ascii="Times New Roman" w:hAnsi="Times New Roman"/>
                <w:sz w:val="16"/>
                <w:szCs w:val="16"/>
                <w:lang w:val="ru-RU"/>
              </w:rPr>
              <w:t>администрации</w:t>
            </w:r>
            <w:r>
              <w:rPr>
                <w:rFonts w:cs="Times New Roman" w:ascii="Times New Roman" w:hAnsi="Times New Roman"/>
                <w:sz w:val="16"/>
                <w:szCs w:val="16"/>
                <w:lang w:val="ru-RU"/>
              </w:rPr>
              <w:t xml:space="preserve"> муниципального района город Нерехта и Нерехтский район</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5</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 xml:space="preserve">Иванова </w:t>
            </w:r>
          </w:p>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Татьяна Юрьевна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t>д</w:t>
            </w:r>
            <w:r>
              <w:rPr>
                <w:rFonts w:cs="Times New Roman" w:ascii="Times New Roman" w:hAnsi="Times New Roman"/>
                <w:sz w:val="16"/>
                <w:szCs w:val="16"/>
              </w:rPr>
              <w:t xml:space="preserve">иректор ОГБУ «Нерехтский </w:t>
            </w:r>
            <w:r>
              <w:rPr>
                <w:rFonts w:cs="Times New Roman" w:ascii="Times New Roman" w:hAnsi="Times New Roman"/>
                <w:sz w:val="16"/>
                <w:szCs w:val="16"/>
              </w:rPr>
              <w:t>комплексный центр социального обслуживания населения»</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6</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 xml:space="preserve">Додельцева </w:t>
            </w:r>
          </w:p>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Анна Александровна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lang w:val="ru-RU"/>
              </w:rPr>
            </w:pPr>
            <w:r>
              <w:rPr>
                <w:rFonts w:cs="Times New Roman" w:ascii="Times New Roman" w:hAnsi="Times New Roman"/>
                <w:sz w:val="16"/>
                <w:szCs w:val="16"/>
                <w:lang w:val="ru-RU"/>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t>н</w:t>
            </w:r>
            <w:r>
              <w:rPr>
                <w:rFonts w:cs="Times New Roman" w:ascii="Times New Roman" w:hAnsi="Times New Roman"/>
                <w:sz w:val="16"/>
                <w:szCs w:val="16"/>
              </w:rPr>
              <w:t>ачальник отдела культуры и молодежной политики администрации муниципального района г</w:t>
            </w:r>
            <w:r>
              <w:rPr>
                <w:rFonts w:cs="Times New Roman" w:ascii="Times New Roman" w:hAnsi="Times New Roman"/>
                <w:sz w:val="16"/>
                <w:szCs w:val="16"/>
              </w:rPr>
              <w:t>ород</w:t>
            </w:r>
            <w:r>
              <w:rPr>
                <w:rFonts w:cs="Times New Roman" w:ascii="Times New Roman" w:hAnsi="Times New Roman"/>
                <w:sz w:val="16"/>
                <w:szCs w:val="16"/>
              </w:rPr>
              <w:t xml:space="preserve"> Нерехта и Нерехтский район</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7</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 xml:space="preserve">Калачева </w:t>
            </w:r>
          </w:p>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Марина Владимировна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t>н</w:t>
            </w:r>
            <w:r>
              <w:rPr>
                <w:rFonts w:cs="Times New Roman" w:ascii="Times New Roman" w:hAnsi="Times New Roman"/>
                <w:sz w:val="16"/>
                <w:szCs w:val="16"/>
              </w:rPr>
              <w:t>ачальник отдела физической культуры и спорта администрации муниципального района г</w:t>
            </w:r>
            <w:r>
              <w:rPr>
                <w:rFonts w:cs="Times New Roman" w:ascii="Times New Roman" w:hAnsi="Times New Roman"/>
                <w:sz w:val="16"/>
                <w:szCs w:val="16"/>
              </w:rPr>
              <w:t xml:space="preserve">ород </w:t>
            </w:r>
            <w:r>
              <w:rPr>
                <w:rFonts w:cs="Times New Roman" w:ascii="Times New Roman" w:hAnsi="Times New Roman"/>
                <w:sz w:val="16"/>
                <w:szCs w:val="16"/>
              </w:rPr>
              <w:t>Нерехта и Нерехтский район</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8</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 xml:space="preserve">Чупразова </w:t>
            </w:r>
          </w:p>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Ольга Сергеевна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t>н</w:t>
            </w:r>
            <w:r>
              <w:rPr>
                <w:rFonts w:cs="Times New Roman" w:ascii="Times New Roman" w:hAnsi="Times New Roman"/>
                <w:sz w:val="16"/>
                <w:szCs w:val="16"/>
              </w:rPr>
              <w:t>ачальник  отдела организационной работы и административно-социальных вопросов администрации муниципального района г</w:t>
            </w:r>
            <w:r>
              <w:rPr>
                <w:rFonts w:cs="Times New Roman" w:ascii="Times New Roman" w:hAnsi="Times New Roman"/>
                <w:sz w:val="16"/>
                <w:szCs w:val="16"/>
              </w:rPr>
              <w:t xml:space="preserve">ород </w:t>
            </w:r>
            <w:r>
              <w:rPr>
                <w:rFonts w:cs="Times New Roman" w:ascii="Times New Roman" w:hAnsi="Times New Roman"/>
                <w:sz w:val="16"/>
                <w:szCs w:val="16"/>
              </w:rPr>
              <w:t>Нерехта и Нерехтский район</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9</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 xml:space="preserve">Смирнова </w:t>
            </w:r>
          </w:p>
          <w:p>
            <w:pPr>
              <w:pStyle w:val="Style87"/>
              <w:spacing w:lineRule="auto" w:line="240" w:before="0" w:after="0"/>
              <w:jc w:val="left"/>
              <w:rPr>
                <w:rFonts w:ascii="Times New Roman" w:hAnsi="Times New Roman" w:cs="Times New Roman"/>
                <w:sz w:val="16"/>
                <w:szCs w:val="16"/>
              </w:rPr>
            </w:pPr>
            <w:r>
              <w:rPr>
                <w:rFonts w:cs="Times New Roman" w:ascii="Times New Roman" w:hAnsi="Times New Roman"/>
                <w:sz w:val="16"/>
                <w:szCs w:val="16"/>
              </w:rPr>
              <w:t>Ольга Алексеевна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rPr>
            </w:pPr>
            <w:r>
              <w:rPr>
                <w:rFonts w:cs="Times New Roman" w:ascii="Times New Roman" w:hAnsi="Times New Roman"/>
                <w:sz w:val="16"/>
                <w:szCs w:val="16"/>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t>н</w:t>
            </w:r>
            <w:r>
              <w:rPr>
                <w:rFonts w:cs="Times New Roman" w:ascii="Times New Roman" w:hAnsi="Times New Roman"/>
                <w:sz w:val="16"/>
                <w:szCs w:val="16"/>
              </w:rPr>
              <w:t xml:space="preserve">ачальник отдела </w:t>
            </w:r>
            <w:r>
              <w:rPr>
                <w:rFonts w:cs="Times New Roman" w:ascii="Times New Roman" w:hAnsi="Times New Roman"/>
                <w:sz w:val="16"/>
                <w:szCs w:val="16"/>
                <w:lang w:val="ru-RU"/>
              </w:rPr>
              <w:t xml:space="preserve">по </w:t>
            </w:r>
            <w:r>
              <w:rPr>
                <w:rFonts w:cs="Times New Roman" w:ascii="Times New Roman" w:hAnsi="Times New Roman"/>
                <w:sz w:val="16"/>
                <w:szCs w:val="16"/>
              </w:rPr>
              <w:t>образовани</w:t>
            </w:r>
            <w:r>
              <w:rPr>
                <w:rFonts w:cs="Times New Roman" w:ascii="Times New Roman" w:hAnsi="Times New Roman"/>
                <w:sz w:val="16"/>
                <w:szCs w:val="16"/>
                <w:lang w:val="ru-RU"/>
              </w:rPr>
              <w:t>ю</w:t>
            </w:r>
            <w:r>
              <w:rPr>
                <w:rFonts w:cs="Times New Roman" w:ascii="Times New Roman" w:hAnsi="Times New Roman"/>
                <w:sz w:val="16"/>
                <w:szCs w:val="16"/>
              </w:rPr>
              <w:t xml:space="preserve"> администрации муниципального района г</w:t>
            </w:r>
            <w:r>
              <w:rPr>
                <w:rFonts w:cs="Times New Roman" w:ascii="Times New Roman" w:hAnsi="Times New Roman"/>
                <w:sz w:val="16"/>
                <w:szCs w:val="16"/>
              </w:rPr>
              <w:t xml:space="preserve">ород </w:t>
            </w:r>
            <w:r>
              <w:rPr>
                <w:rFonts w:cs="Times New Roman" w:ascii="Times New Roman" w:hAnsi="Times New Roman"/>
                <w:sz w:val="16"/>
                <w:szCs w:val="16"/>
              </w:rPr>
              <w:t>Нерехта и Нерехтский район</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10</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 xml:space="preserve">Вагнерова </w:t>
            </w:r>
          </w:p>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Надежда Николаевна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lang w:val="ru-RU"/>
              </w:rPr>
            </w:pPr>
            <w:r>
              <w:rPr>
                <w:rFonts w:cs="Times New Roman" w:ascii="Times New Roman" w:hAnsi="Times New Roman"/>
                <w:sz w:val="16"/>
                <w:szCs w:val="16"/>
                <w:lang w:val="ru-RU"/>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t>н</w:t>
            </w:r>
            <w:r>
              <w:rPr>
                <w:rFonts w:cs="Times New Roman" w:ascii="Times New Roman" w:hAnsi="Times New Roman"/>
                <w:sz w:val="16"/>
                <w:szCs w:val="16"/>
              </w:rPr>
              <w:t xml:space="preserve">ачальник отдела ЗАГС </w:t>
            </w:r>
            <w:r>
              <w:rPr>
                <w:rFonts w:cs="Times New Roman" w:ascii="Times New Roman" w:hAnsi="Times New Roman"/>
                <w:sz w:val="16"/>
                <w:szCs w:val="16"/>
              </w:rPr>
              <w:t xml:space="preserve">по </w:t>
            </w:r>
            <w:r>
              <w:rPr>
                <w:rFonts w:cs="Times New Roman" w:ascii="Times New Roman" w:hAnsi="Times New Roman"/>
                <w:sz w:val="16"/>
                <w:szCs w:val="16"/>
              </w:rPr>
              <w:t>г</w:t>
            </w:r>
            <w:r>
              <w:rPr>
                <w:rFonts w:cs="Times New Roman" w:ascii="Times New Roman" w:hAnsi="Times New Roman"/>
                <w:sz w:val="16"/>
                <w:szCs w:val="16"/>
              </w:rPr>
              <w:t>ороду</w:t>
            </w:r>
            <w:r>
              <w:rPr>
                <w:rFonts w:cs="Times New Roman" w:ascii="Times New Roman" w:hAnsi="Times New Roman"/>
                <w:sz w:val="16"/>
                <w:szCs w:val="16"/>
              </w:rPr>
              <w:t xml:space="preserve"> Нерехта и Нерехтск</w:t>
            </w:r>
            <w:r>
              <w:rPr>
                <w:rFonts w:cs="Times New Roman" w:ascii="Times New Roman" w:hAnsi="Times New Roman"/>
                <w:sz w:val="16"/>
                <w:szCs w:val="16"/>
              </w:rPr>
              <w:t>ому</w:t>
            </w:r>
            <w:r>
              <w:rPr>
                <w:rFonts w:cs="Times New Roman" w:ascii="Times New Roman" w:hAnsi="Times New Roman"/>
                <w:sz w:val="16"/>
                <w:szCs w:val="16"/>
              </w:rPr>
              <w:t xml:space="preserve"> район</w:t>
            </w:r>
            <w:r>
              <w:rPr>
                <w:rFonts w:cs="Times New Roman" w:ascii="Times New Roman" w:hAnsi="Times New Roman"/>
                <w:sz w:val="16"/>
                <w:szCs w:val="16"/>
              </w:rPr>
              <w:t>у</w:t>
            </w:r>
            <w:r>
              <w:rPr>
                <w:rFonts w:cs="Times New Roman" w:ascii="Times New Roman" w:hAnsi="Times New Roman"/>
                <w:sz w:val="16"/>
                <w:szCs w:val="16"/>
              </w:rPr>
              <w:t xml:space="preserve"> Костромской области</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11</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 xml:space="preserve">Метелева </w:t>
            </w:r>
          </w:p>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Ирина Валентиновна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lang w:val="ru-RU"/>
              </w:rPr>
            </w:pPr>
            <w:r>
              <w:rPr>
                <w:rFonts w:cs="Times New Roman" w:ascii="Times New Roman" w:hAnsi="Times New Roman"/>
                <w:sz w:val="16"/>
                <w:szCs w:val="16"/>
                <w:lang w:val="ru-RU"/>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lang w:val="ru-RU"/>
              </w:rPr>
            </w:pPr>
            <w:r>
              <w:rPr>
                <w:rFonts w:cs="Times New Roman" w:ascii="Times New Roman" w:hAnsi="Times New Roman"/>
                <w:sz w:val="16"/>
                <w:szCs w:val="16"/>
                <w:lang w:val="ru-RU"/>
              </w:rPr>
              <w:t>з</w:t>
            </w:r>
            <w:r>
              <w:rPr>
                <w:rFonts w:cs="Times New Roman" w:ascii="Times New Roman" w:hAnsi="Times New Roman"/>
                <w:sz w:val="16"/>
                <w:szCs w:val="16"/>
                <w:lang w:val="ru-RU"/>
              </w:rPr>
              <w:t xml:space="preserve">аведующий женской консультацией ОГБУЗ «Нерехтская </w:t>
            </w:r>
            <w:r>
              <w:rPr>
                <w:rFonts w:cs="Times New Roman" w:ascii="Times New Roman" w:hAnsi="Times New Roman"/>
                <w:sz w:val="16"/>
                <w:szCs w:val="16"/>
                <w:lang w:val="ru-RU"/>
              </w:rPr>
              <w:t>центральная районная больница</w:t>
            </w:r>
            <w:r>
              <w:rPr>
                <w:rFonts w:cs="Times New Roman" w:ascii="Times New Roman" w:hAnsi="Times New Roman"/>
                <w:sz w:val="16"/>
                <w:szCs w:val="16"/>
                <w:lang w:val="ru-RU"/>
              </w:rPr>
              <w:t>»</w:t>
            </w:r>
          </w:p>
        </w:tc>
      </w:tr>
      <w:tr>
        <w:trPr/>
        <w:tc>
          <w:tcPr>
            <w:tcW w:w="725"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12</w:t>
            </w:r>
          </w:p>
        </w:tc>
        <w:tc>
          <w:tcPr>
            <w:tcW w:w="3723" w:type="dxa"/>
            <w:tcBorders>
              <w:left w:val="single" w:sz="2" w:space="0" w:color="000000"/>
              <w:bottom w:val="single" w:sz="2" w:space="0" w:color="000000"/>
            </w:tcBorders>
          </w:tcPr>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Каманина</w:t>
            </w:r>
          </w:p>
          <w:p>
            <w:pPr>
              <w:pStyle w:val="Style87"/>
              <w:spacing w:lineRule="auto" w:line="240" w:before="0" w:after="0"/>
              <w:jc w:val="left"/>
              <w:rPr>
                <w:rFonts w:ascii="Times New Roman" w:hAnsi="Times New Roman" w:cs="Times New Roman"/>
                <w:sz w:val="16"/>
                <w:szCs w:val="16"/>
                <w:lang w:val="ru-RU"/>
              </w:rPr>
            </w:pPr>
            <w:r>
              <w:rPr>
                <w:rFonts w:cs="Times New Roman" w:ascii="Times New Roman" w:hAnsi="Times New Roman"/>
                <w:sz w:val="16"/>
                <w:szCs w:val="16"/>
                <w:lang w:val="ru-RU"/>
              </w:rPr>
              <w:t>Галина Романовна</w:t>
            </w:r>
          </w:p>
        </w:tc>
        <w:tc>
          <w:tcPr>
            <w:tcW w:w="846" w:type="dxa"/>
            <w:tcBorders>
              <w:left w:val="single" w:sz="2" w:space="0" w:color="000000"/>
              <w:bottom w:val="single" w:sz="2" w:space="0" w:color="000000"/>
            </w:tcBorders>
          </w:tcPr>
          <w:p>
            <w:pPr>
              <w:pStyle w:val="Style87"/>
              <w:spacing w:lineRule="auto" w:line="240" w:before="0" w:after="0"/>
              <w:jc w:val="center"/>
              <w:rPr>
                <w:rFonts w:ascii="Times New Roman" w:hAnsi="Times New Roman" w:cs="Times New Roman"/>
                <w:sz w:val="16"/>
                <w:szCs w:val="16"/>
                <w:lang w:val="ru-RU"/>
              </w:rPr>
            </w:pPr>
            <w:r>
              <w:rPr>
                <w:rFonts w:cs="Times New Roman" w:ascii="Times New Roman" w:hAnsi="Times New Roman"/>
                <w:sz w:val="16"/>
                <w:szCs w:val="16"/>
                <w:lang w:val="ru-RU"/>
              </w:rPr>
              <w:t>-</w:t>
            </w:r>
          </w:p>
        </w:tc>
        <w:tc>
          <w:tcPr>
            <w:tcW w:w="4628" w:type="dxa"/>
            <w:tcBorders>
              <w:left w:val="single" w:sz="2" w:space="0" w:color="000000"/>
              <w:bottom w:val="single" w:sz="2" w:space="0" w:color="000000"/>
              <w:right w:val="single" w:sz="2" w:space="0" w:color="000000"/>
            </w:tcBorders>
          </w:tcPr>
          <w:p>
            <w:pPr>
              <w:pStyle w:val="Style87"/>
              <w:spacing w:lineRule="auto" w:line="240" w:before="0" w:after="0"/>
              <w:jc w:val="both"/>
              <w:rPr>
                <w:rFonts w:ascii="Times New Roman" w:hAnsi="Times New Roman" w:cs="Times New Roman"/>
                <w:sz w:val="16"/>
                <w:szCs w:val="16"/>
                <w:lang w:val="ru-RU"/>
              </w:rPr>
            </w:pPr>
            <w:r>
              <w:rPr>
                <w:rFonts w:cs="Times New Roman" w:ascii="Times New Roman" w:hAnsi="Times New Roman"/>
                <w:sz w:val="16"/>
                <w:szCs w:val="16"/>
                <w:lang w:val="ru-RU"/>
              </w:rPr>
              <w:t>председатель Женсовета при главе муниципального района</w:t>
            </w:r>
          </w:p>
        </w:tc>
      </w:tr>
    </w:tbl>
    <w:p>
      <w:pPr>
        <w:pStyle w:val="Normal"/>
        <w:spacing w:lineRule="atLeast" w:line="100"/>
        <w:ind w:left="0" w:right="0" w:hanging="0"/>
        <w:jc w:val="center"/>
        <w:rPr>
          <w:rFonts w:ascii="Times New Roman" w:hAnsi="Times New Roman" w:cs="Times New Roman"/>
          <w:b w:val="false"/>
          <w:b w:val="false"/>
          <w:bCs w:val="false"/>
          <w:color w:val="000000"/>
          <w:sz w:val="16"/>
          <w:szCs w:val="16"/>
        </w:rPr>
      </w:pPr>
      <w:r>
        <w:rPr>
          <w:rFonts w:cs="Times New Roman" w:ascii="Times New Roman" w:hAnsi="Times New Roman"/>
          <w:b w:val="false"/>
          <w:bCs w:val="false"/>
          <w:color w:val="000000"/>
          <w:sz w:val="16"/>
          <w:szCs w:val="16"/>
        </w:rPr>
      </w:r>
    </w:p>
    <w:p>
      <w:pPr>
        <w:pStyle w:val="Normal"/>
        <w:spacing w:lineRule="atLeast" w:line="100"/>
        <w:ind w:left="0" w:right="0" w:hanging="0"/>
        <w:jc w:val="center"/>
        <w:rPr>
          <w:rFonts w:ascii="Times New Roman" w:hAnsi="Times New Roman" w:cs="Times New Roman"/>
          <w:b w:val="false"/>
          <w:b w:val="false"/>
          <w:bCs w:val="false"/>
          <w:color w:val="000000"/>
          <w:sz w:val="16"/>
          <w:szCs w:val="16"/>
        </w:rPr>
      </w:pPr>
      <w:r>
        <w:rPr>
          <w:rFonts w:cs="Times New Roman" w:ascii="Times New Roman" w:hAnsi="Times New Roman"/>
          <w:b w:val="false"/>
          <w:bCs w:val="false"/>
          <w:color w:val="000000"/>
          <w:sz w:val="16"/>
          <w:szCs w:val="16"/>
        </w:rPr>
      </w:r>
    </w:p>
    <w:p>
      <w:pPr>
        <w:pStyle w:val="Normal"/>
        <w:spacing w:lineRule="atLeast" w:line="100"/>
        <w:ind w:left="0" w:right="0" w:hanging="0"/>
        <w:jc w:val="center"/>
        <w:rPr>
          <w:rFonts w:ascii="Times New Roman" w:hAnsi="Times New Roman" w:cs="Times New Roman"/>
          <w:b w:val="false"/>
          <w:b w:val="false"/>
          <w:bCs w:val="false"/>
          <w:color w:val="000000"/>
          <w:sz w:val="16"/>
          <w:szCs w:val="16"/>
        </w:rPr>
      </w:pPr>
      <w:r>
        <w:rPr>
          <w:rFonts w:cs="Times New Roman" w:ascii="Times New Roman" w:hAnsi="Times New Roman"/>
          <w:b w:val="false"/>
          <w:bCs w:val="false"/>
          <w:color w:val="000000"/>
          <w:sz w:val="16"/>
          <w:szCs w:val="16"/>
        </w:rPr>
      </w:r>
    </w:p>
    <w:p>
      <w:pPr>
        <w:pStyle w:val="BodyText21"/>
        <w:spacing w:lineRule="auto" w:line="240" w:before="0" w:after="0"/>
        <w:jc w:val="center"/>
        <w:rPr>
          <w:rFonts w:ascii="Times New Roman" w:hAnsi="Times New Roman"/>
          <w:sz w:val="16"/>
          <w:szCs w:val="16"/>
        </w:rPr>
      </w:pPr>
      <w:r>
        <w:rPr>
          <w:rFonts w:ascii="Times New Roman" w:hAnsi="Times New Roman"/>
          <w:b/>
          <w:sz w:val="16"/>
          <w:szCs w:val="16"/>
        </w:rPr>
        <w:t xml:space="preserve">АДМИНИСТРАЦИЯ МУНИЦИПАЛЬНОГО РАЙОНА </w:t>
      </w:r>
    </w:p>
    <w:p>
      <w:pPr>
        <w:pStyle w:val="BodyText21"/>
        <w:spacing w:lineRule="auto" w:line="240" w:before="0" w:after="0"/>
        <w:jc w:val="center"/>
        <w:rPr>
          <w:rFonts w:ascii="Times New Roman" w:hAnsi="Times New Roman"/>
          <w:sz w:val="16"/>
          <w:szCs w:val="16"/>
        </w:rPr>
      </w:pPr>
      <w:r>
        <w:rPr>
          <w:rFonts w:ascii="Times New Roman" w:hAnsi="Times New Roman"/>
          <w:b/>
          <w:sz w:val="16"/>
          <w:szCs w:val="16"/>
        </w:rPr>
        <w:t>ГОРОД НЕРЕХТА И НЕРЕХТСКИЙ РАЙОН</w:t>
      </w:r>
    </w:p>
    <w:p>
      <w:pPr>
        <w:pStyle w:val="3"/>
        <w:numPr>
          <w:ilvl w:val="0"/>
          <w:numId w:val="9"/>
        </w:numPr>
        <w:jc w:val="center"/>
        <w:rPr>
          <w:rFonts w:ascii="Times New Roman" w:hAnsi="Times New Roman"/>
          <w:sz w:val="16"/>
          <w:szCs w:val="16"/>
        </w:rPr>
      </w:pPr>
      <w:r>
        <w:rPr>
          <w:rFonts w:ascii="Times New Roman" w:hAnsi="Times New Roman"/>
          <w:sz w:val="16"/>
          <w:szCs w:val="16"/>
        </w:rPr>
        <w:t>КОСТРОМСКОЙ ОБЛАСТИ</w:t>
      </w:r>
    </w:p>
    <w:p>
      <w:pPr>
        <w:pStyle w:val="Normal"/>
        <w:jc w:val="center"/>
        <w:rPr>
          <w:rFonts w:ascii="Times New Roman" w:hAnsi="Times New Roman"/>
          <w:b/>
          <w:b/>
          <w:sz w:val="16"/>
          <w:szCs w:val="16"/>
        </w:rPr>
      </w:pPr>
      <w:r>
        <w:rPr>
          <w:rFonts w:ascii="Times New Roman" w:hAnsi="Times New Roman"/>
          <w:b/>
          <w:sz w:val="16"/>
          <w:szCs w:val="16"/>
        </w:rPr>
      </w:r>
    </w:p>
    <w:p>
      <w:pPr>
        <w:pStyle w:val="7"/>
        <w:numPr>
          <w:ilvl w:val="0"/>
          <w:numId w:val="8"/>
        </w:numPr>
        <w:ind w:left="0" w:hanging="0"/>
        <w:rPr>
          <w:rFonts w:ascii="Times New Roman" w:hAnsi="Times New Roman"/>
          <w:sz w:val="16"/>
          <w:szCs w:val="16"/>
        </w:rPr>
      </w:pPr>
      <w:r>
        <w:rPr>
          <w:rFonts w:ascii="Times New Roman" w:hAnsi="Times New Roman"/>
          <w:spacing w:val="20"/>
          <w:sz w:val="16"/>
          <w:szCs w:val="16"/>
        </w:rPr>
        <w:t>ПОСТАНОВЛЕНИЕ</w:t>
      </w:r>
    </w:p>
    <w:p>
      <w:pPr>
        <w:pStyle w:val="Normal"/>
        <w:jc w:val="center"/>
        <w:rPr>
          <w:rFonts w:ascii="Times New Roman" w:hAnsi="Times New Roman"/>
          <w:sz w:val="16"/>
          <w:szCs w:val="16"/>
        </w:rPr>
      </w:pPr>
      <w:r>
        <w:rPr>
          <w:rFonts w:ascii="Times New Roman" w:hAnsi="Times New Roman"/>
          <w:sz w:val="16"/>
          <w:szCs w:val="16"/>
        </w:rPr>
      </w:r>
    </w:p>
    <w:p>
      <w:pPr>
        <w:pStyle w:val="2"/>
        <w:numPr>
          <w:ilvl w:val="0"/>
          <w:numId w:val="1"/>
        </w:numPr>
        <w:tabs>
          <w:tab w:val="clear" w:pos="709"/>
          <w:tab w:val="center" w:pos="4677" w:leader="none"/>
        </w:tabs>
        <w:jc w:val="center"/>
        <w:rPr>
          <w:rFonts w:ascii="Times New Roman" w:hAnsi="Times New Roman"/>
          <w:sz w:val="16"/>
          <w:szCs w:val="16"/>
        </w:rPr>
      </w:pPr>
      <w:bookmarkStart w:id="4" w:name="от__«___21____»_апреля__2026_г._№_303"/>
      <w:r>
        <w:rPr>
          <w:rFonts w:ascii="Times New Roman" w:hAnsi="Times New Roman"/>
          <w:sz w:val="16"/>
          <w:szCs w:val="16"/>
        </w:rPr>
        <w:t>от  «   21    » апреля  2026 г. № 303</w:t>
      </w:r>
      <w:bookmarkEnd w:id="4"/>
    </w:p>
    <w:p>
      <w:pPr>
        <w:pStyle w:val="Normal"/>
        <w:rPr>
          <w:rFonts w:ascii="Times New Roman" w:hAnsi="Times New Roman"/>
          <w:sz w:val="16"/>
          <w:szCs w:val="16"/>
        </w:rPr>
      </w:pPr>
      <w:r>
        <w:rPr>
          <w:rFonts w:ascii="Times New Roman" w:hAnsi="Times New Roman"/>
          <w:sz w:val="16"/>
          <w:szCs w:val="16"/>
        </w:rPr>
      </w:r>
    </w:p>
    <w:p>
      <w:pPr>
        <w:pStyle w:val="Normal"/>
        <w:jc w:val="center"/>
        <w:rPr>
          <w:rFonts w:ascii="Times New Roman" w:hAnsi="Times New Roman"/>
          <w:sz w:val="16"/>
          <w:szCs w:val="16"/>
        </w:rPr>
      </w:pPr>
      <w:r>
        <w:rPr>
          <w:rFonts w:ascii="Times New Roman" w:hAnsi="Times New Roman"/>
          <w:sz w:val="16"/>
          <w:szCs w:val="16"/>
        </w:rPr>
        <w:t>г.Нерехта</w:t>
      </w:r>
    </w:p>
    <w:p>
      <w:pPr>
        <w:pStyle w:val="Normal"/>
        <w:jc w:val="center"/>
        <w:rPr>
          <w:rFonts w:ascii="Times New Roman" w:hAnsi="Times New Roman"/>
          <w:sz w:val="16"/>
          <w:szCs w:val="16"/>
        </w:rPr>
      </w:pPr>
      <w:r>
        <w:rPr>
          <w:rFonts w:ascii="Times New Roman" w:hAnsi="Times New Roman"/>
          <w:sz w:val="16"/>
          <w:szCs w:val="16"/>
        </w:rPr>
      </w:r>
    </w:p>
    <w:p>
      <w:pPr>
        <w:pStyle w:val="Normal"/>
        <w:jc w:val="center"/>
        <w:rPr>
          <w:rFonts w:ascii="Times New Roman" w:hAnsi="Times New Roman"/>
          <w:sz w:val="16"/>
          <w:szCs w:val="16"/>
        </w:rPr>
      </w:pPr>
      <w:r>
        <w:rPr>
          <w:rFonts w:ascii="Times New Roman" w:hAnsi="Times New Roman"/>
          <w:b/>
          <w:sz w:val="16"/>
          <w:szCs w:val="16"/>
        </w:rPr>
        <w:t xml:space="preserve">О внесении изменений в постановление администрации муниципального района город Нерехта и Нерехтский район  от 16 июля 2024 года № 600 </w:t>
      </w:r>
    </w:p>
    <w:p>
      <w:pPr>
        <w:pStyle w:val="Normal"/>
        <w:jc w:val="center"/>
        <w:rPr>
          <w:rFonts w:ascii="Times New Roman" w:hAnsi="Times New Roman"/>
          <w:sz w:val="16"/>
          <w:szCs w:val="16"/>
        </w:rPr>
      </w:pPr>
      <w:r>
        <w:rPr>
          <w:rFonts w:ascii="Times New Roman" w:hAnsi="Times New Roman"/>
          <w:b/>
          <w:sz w:val="16"/>
          <w:szCs w:val="16"/>
        </w:rPr>
        <w:t>«О мерах дополнительной поддержки участников специальной военной операции и их семей»</w:t>
      </w:r>
    </w:p>
    <w:p>
      <w:pPr>
        <w:pStyle w:val="Normal"/>
        <w:jc w:val="both"/>
        <w:rPr>
          <w:rFonts w:ascii="Times New Roman" w:hAnsi="Times New Roman"/>
          <w:sz w:val="16"/>
          <w:szCs w:val="16"/>
        </w:rPr>
      </w:pPr>
      <w:r>
        <w:rPr>
          <w:rFonts w:ascii="Times New Roman" w:hAnsi="Times New Roman"/>
          <w:sz w:val="16"/>
          <w:szCs w:val="16"/>
        </w:rPr>
      </w:r>
    </w:p>
    <w:p>
      <w:pPr>
        <w:pStyle w:val="Normal"/>
        <w:ind w:firstLine="708"/>
        <w:jc w:val="both"/>
        <w:rPr>
          <w:rFonts w:ascii="Times New Roman" w:hAnsi="Times New Roman"/>
          <w:sz w:val="16"/>
          <w:szCs w:val="16"/>
        </w:rPr>
      </w:pPr>
      <w:r>
        <w:rPr>
          <w:rFonts w:ascii="Times New Roman" w:hAnsi="Times New Roman"/>
          <w:sz w:val="16"/>
          <w:szCs w:val="16"/>
        </w:rPr>
        <w:t>В соответствии с «Планом мероприятий, направленных на оказание адресной помощи семьям граждан Российской Федерации, призванных на военную службу по частичной мобилизации, на территории Костромской области», утвержденном Распоряжением губернатора Костромской области от 3 октября 2022г. № 562-р, на основании статей 37,52 Устава муниципального образования муниципальный район город Нерехта и Нерехтский район, в целях соблюдения конституционных прав граждан на образование, обеспечения общедоступности и бесплатности общего образования, реализации государственной политики в области образования, защиты интересов ребенка,</w:t>
      </w:r>
    </w:p>
    <w:p>
      <w:pPr>
        <w:pStyle w:val="Normal"/>
        <w:jc w:val="both"/>
        <w:rPr>
          <w:rFonts w:ascii="Times New Roman" w:hAnsi="Times New Roman"/>
          <w:sz w:val="16"/>
          <w:szCs w:val="16"/>
        </w:rPr>
      </w:pPr>
      <w:r>
        <w:rPr>
          <w:rFonts w:ascii="Times New Roman" w:hAnsi="Times New Roman"/>
          <w:sz w:val="16"/>
          <w:szCs w:val="16"/>
        </w:rPr>
        <w:t>Администрация муниципального района город Нерехта и Нерехтский район,</w:t>
      </w:r>
    </w:p>
    <w:p>
      <w:pPr>
        <w:pStyle w:val="Normal"/>
        <w:ind w:firstLine="708"/>
        <w:jc w:val="center"/>
        <w:rPr>
          <w:rFonts w:ascii="Times New Roman" w:hAnsi="Times New Roman"/>
          <w:sz w:val="16"/>
          <w:szCs w:val="16"/>
        </w:rPr>
      </w:pPr>
      <w:r>
        <w:rPr>
          <w:rFonts w:ascii="Times New Roman" w:hAnsi="Times New Roman"/>
          <w:sz w:val="16"/>
          <w:szCs w:val="16"/>
        </w:rPr>
        <w:t>ПОСТАНОВЛЯЕТ:</w:t>
      </w:r>
    </w:p>
    <w:p>
      <w:pPr>
        <w:pStyle w:val="Normal"/>
        <w:numPr>
          <w:ilvl w:val="0"/>
          <w:numId w:val="17"/>
        </w:numPr>
        <w:ind w:left="0" w:firstLine="709"/>
        <w:jc w:val="both"/>
        <w:rPr>
          <w:rFonts w:ascii="Times New Roman" w:hAnsi="Times New Roman"/>
          <w:sz w:val="16"/>
          <w:szCs w:val="16"/>
        </w:rPr>
      </w:pPr>
      <w:r>
        <w:rPr>
          <w:rFonts w:ascii="Times New Roman" w:hAnsi="Times New Roman"/>
          <w:sz w:val="16"/>
          <w:szCs w:val="16"/>
        </w:rPr>
        <w:t>В постановление администрации муниципального района город Нерехта и Нерехтский район от 16.07.2024 года №600 «О мерах дополнительной поддержки участников специальной военной операции и их семей» (в редакции постановлений администрации муниципального района город Нерехта и Нерехтский район от 11.10.2024 №872, от 29.12.2025 №976) внести следующие изменения:</w:t>
      </w:r>
    </w:p>
    <w:p>
      <w:pPr>
        <w:pStyle w:val="Normal"/>
        <w:ind w:firstLine="709"/>
        <w:jc w:val="both"/>
        <w:rPr>
          <w:rFonts w:ascii="Times New Roman" w:hAnsi="Times New Roman"/>
          <w:sz w:val="16"/>
          <w:szCs w:val="16"/>
        </w:rPr>
      </w:pPr>
      <w:r>
        <w:rPr>
          <w:rFonts w:ascii="Times New Roman" w:hAnsi="Times New Roman"/>
          <w:color w:val="000000"/>
          <w:sz w:val="16"/>
          <w:szCs w:val="16"/>
        </w:rPr>
        <w:t>1.1 Дополнить постановление пунктом 4 следующего содержания:</w:t>
      </w:r>
    </w:p>
    <w:p>
      <w:pPr>
        <w:pStyle w:val="Normal"/>
        <w:ind w:firstLine="709"/>
        <w:jc w:val="both"/>
        <w:rPr>
          <w:rFonts w:ascii="Times New Roman" w:hAnsi="Times New Roman"/>
          <w:sz w:val="16"/>
          <w:szCs w:val="16"/>
        </w:rPr>
      </w:pPr>
      <w:r>
        <w:rPr>
          <w:rFonts w:ascii="Times New Roman" w:hAnsi="Times New Roman"/>
          <w:color w:val="000000"/>
          <w:sz w:val="16"/>
          <w:szCs w:val="16"/>
        </w:rPr>
        <w:t>«4. Предоставление дополнительных мер социальной поддержки, предусмотренных пунктом 2 настоящего постановления осуществляется уполномоченным органом администрации муниципального района город Нерехта и Нерехтский район Костромской области в соответствии с настоящим постановлением, иными муниципальными правовыми актами по принципу «одного окна», в соответствии с которым предоставление поддержки осуществляется после однократного обращения заявителя с соответствующим запросом о предоставлении муниципальной поддержки, указанной в пункте 2 настоящего постановления.</w:t>
      </w:r>
    </w:p>
    <w:p>
      <w:pPr>
        <w:pStyle w:val="Normal"/>
        <w:ind w:firstLine="709"/>
        <w:jc w:val="both"/>
        <w:rPr>
          <w:rFonts w:ascii="Times New Roman" w:hAnsi="Times New Roman"/>
          <w:sz w:val="16"/>
          <w:szCs w:val="16"/>
        </w:rPr>
      </w:pPr>
      <w:r>
        <w:rPr>
          <w:rFonts w:ascii="Times New Roman" w:hAnsi="Times New Roman"/>
          <w:color w:val="000000"/>
          <w:sz w:val="16"/>
          <w:szCs w:val="16"/>
        </w:rPr>
        <w:t>Предоставление дополнительных мер социальной поддержки, предусмотренных пунктом 2 настоящего постановления, при наличии технического обеспечения, осуществляется МФЦ, в соответствии с настоящим постановлением, иными муниципальными правовыми актами по принципу «одного окна», в соответствии с которым предоставление поддержки осуществляется после однократного обращения заявителя с соответствующим запросом о предоставлении муниципальной поддержки, указанной в пункте 2 настоящего постановления, а взаимодействие с муниципальными органами, обеспечивающими право на поддержку,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pPr>
        <w:pStyle w:val="Normal"/>
        <w:ind w:firstLine="709"/>
        <w:jc w:val="both"/>
        <w:rPr>
          <w:rFonts w:ascii="Times New Roman" w:hAnsi="Times New Roman"/>
          <w:sz w:val="16"/>
          <w:szCs w:val="16"/>
        </w:rPr>
      </w:pPr>
      <w:r>
        <w:rPr>
          <w:rFonts w:ascii="Times New Roman" w:hAnsi="Times New Roman"/>
          <w:color w:val="000000"/>
          <w:sz w:val="16"/>
          <w:szCs w:val="16"/>
        </w:rPr>
        <w:t>1.2. Считать пункты 4,5 Постановления соответственно пунктами  5,6 Постановления.</w:t>
      </w:r>
    </w:p>
    <w:p>
      <w:pPr>
        <w:pStyle w:val="Normal"/>
        <w:ind w:firstLine="709"/>
        <w:jc w:val="both"/>
        <w:rPr>
          <w:rFonts w:ascii="Times New Roman" w:hAnsi="Times New Roman"/>
          <w:sz w:val="16"/>
          <w:szCs w:val="16"/>
        </w:rPr>
      </w:pPr>
      <w:r>
        <w:rPr>
          <w:rFonts w:ascii="Times New Roman" w:hAnsi="Times New Roman"/>
          <w:color w:val="000000"/>
          <w:sz w:val="16"/>
          <w:szCs w:val="16"/>
        </w:rPr>
        <w:t xml:space="preserve">2. Контроль за исполнением настоящего постановления возложить на первого заместителя главы администрации В.Е.Одинокова. </w:t>
      </w:r>
    </w:p>
    <w:p>
      <w:pPr>
        <w:pStyle w:val="Normal"/>
        <w:ind w:firstLine="709"/>
        <w:jc w:val="both"/>
        <w:rPr>
          <w:rFonts w:ascii="Times New Roman" w:hAnsi="Times New Roman"/>
          <w:sz w:val="16"/>
          <w:szCs w:val="16"/>
        </w:rPr>
      </w:pPr>
      <w:r>
        <w:rPr>
          <w:rFonts w:ascii="Times New Roman" w:hAnsi="Times New Roman"/>
          <w:color w:val="000000"/>
          <w:sz w:val="16"/>
          <w:szCs w:val="16"/>
        </w:rPr>
        <w:t>3. Настоящее постановление вступает в силу cо дня официального опубликования.</w:t>
      </w:r>
    </w:p>
    <w:p>
      <w:pPr>
        <w:pStyle w:val="Normal"/>
        <w:rPr>
          <w:rFonts w:ascii="Times New Roman" w:hAnsi="Times New Roman"/>
          <w:sz w:val="16"/>
          <w:szCs w:val="16"/>
        </w:rPr>
      </w:pPr>
      <w:r>
        <w:rPr>
          <w:rFonts w:ascii="Times New Roman" w:hAnsi="Times New Roman"/>
          <w:sz w:val="16"/>
          <w:szCs w:val="16"/>
        </w:rPr>
      </w:r>
    </w:p>
    <w:p>
      <w:pPr>
        <w:pStyle w:val="Normal"/>
        <w:rPr>
          <w:rFonts w:ascii="Times New Roman" w:hAnsi="Times New Roman"/>
          <w:sz w:val="16"/>
          <w:szCs w:val="16"/>
        </w:rPr>
      </w:pPr>
      <w:r>
        <w:rPr>
          <w:rFonts w:ascii="Times New Roman" w:hAnsi="Times New Roman"/>
          <w:sz w:val="16"/>
          <w:szCs w:val="16"/>
        </w:rPr>
      </w:r>
    </w:p>
    <w:p>
      <w:pPr>
        <w:pStyle w:val="Normal"/>
        <w:jc w:val="both"/>
        <w:rPr>
          <w:rFonts w:ascii="Times New Roman" w:hAnsi="Times New Roman"/>
          <w:sz w:val="16"/>
          <w:szCs w:val="16"/>
        </w:rPr>
      </w:pPr>
      <w:r>
        <w:rPr>
          <w:rFonts w:ascii="Times New Roman" w:hAnsi="Times New Roman"/>
          <w:sz w:val="16"/>
          <w:szCs w:val="16"/>
        </w:rPr>
        <w:t>Глава администрации</w:t>
      </w:r>
    </w:p>
    <w:p>
      <w:pPr>
        <w:pStyle w:val="Normal"/>
        <w:jc w:val="both"/>
        <w:rPr>
          <w:rFonts w:ascii="Times New Roman" w:hAnsi="Times New Roman"/>
          <w:sz w:val="16"/>
          <w:szCs w:val="16"/>
        </w:rPr>
      </w:pPr>
      <w:r>
        <w:rPr>
          <w:rFonts w:ascii="Times New Roman" w:hAnsi="Times New Roman"/>
          <w:sz w:val="16"/>
          <w:szCs w:val="16"/>
        </w:rPr>
        <w:t>муниципального района</w:t>
        <w:tab/>
        <w:tab/>
        <w:tab/>
        <w:t xml:space="preserve">                                                    Р.Б.Гусев</w:t>
      </w:r>
    </w:p>
    <w:p>
      <w:pPr>
        <w:pStyle w:val="Normal"/>
        <w:jc w:val="both"/>
        <w:rPr>
          <w:rFonts w:ascii="Times New Roman" w:hAnsi="Times New Roman"/>
          <w:sz w:val="16"/>
          <w:szCs w:val="16"/>
        </w:rPr>
      </w:pPr>
      <w:r>
        <w:rPr>
          <w:rFonts w:ascii="Times New Roman" w:hAnsi="Times New Roman"/>
          <w:sz w:val="16"/>
          <w:szCs w:val="16"/>
        </w:rPr>
      </w:r>
    </w:p>
    <w:p>
      <w:pPr>
        <w:pStyle w:val="Normal"/>
        <w:jc w:val="center"/>
        <w:rPr>
          <w:rFonts w:ascii="Times New Roman" w:hAnsi="Times New Roman"/>
          <w:bCs/>
          <w:sz w:val="16"/>
          <w:szCs w:val="16"/>
        </w:rPr>
      </w:pPr>
      <w:r>
        <w:rPr>
          <w:rFonts w:ascii="Times New Roman" w:hAnsi="Times New Roman"/>
          <w:bCs/>
          <w:sz w:val="16"/>
          <w:szCs w:val="16"/>
        </w:rPr>
      </w:r>
    </w:p>
    <w:p>
      <w:pPr>
        <w:pStyle w:val="Normal"/>
        <w:jc w:val="center"/>
        <w:rPr>
          <w:rFonts w:ascii="Times New Roman" w:hAnsi="Times New Roman"/>
          <w:b/>
          <w:b/>
          <w:bCs/>
          <w:sz w:val="16"/>
          <w:szCs w:val="16"/>
        </w:rPr>
      </w:pPr>
      <w:r>
        <w:rPr>
          <w:rFonts w:ascii="Times New Roman" w:hAnsi="Times New Roman"/>
          <w:b/>
          <w:bCs/>
          <w:sz w:val="16"/>
          <w:szCs w:val="16"/>
        </w:rPr>
        <w:t>АДМИНИСТРАЦИЯ МУНИЦИПАЛЬНОГО РАЙОНА</w:t>
      </w:r>
    </w:p>
    <w:p>
      <w:pPr>
        <w:pStyle w:val="7"/>
        <w:numPr>
          <w:ilvl w:val="6"/>
          <w:numId w:val="8"/>
        </w:numPr>
        <w:ind w:left="0" w:hanging="0"/>
        <w:rPr>
          <w:rFonts w:ascii="Times New Roman" w:hAnsi="Times New Roman"/>
          <w:sz w:val="16"/>
          <w:szCs w:val="16"/>
        </w:rPr>
      </w:pPr>
      <w:r>
        <w:rPr>
          <w:rFonts w:ascii="Times New Roman" w:hAnsi="Times New Roman"/>
          <w:sz w:val="16"/>
          <w:szCs w:val="16"/>
        </w:rPr>
        <w:t xml:space="preserve">ГОРОД НЕРЕХТА И НЕРЕХТСКИЙ РАЙОН </w:t>
      </w:r>
    </w:p>
    <w:p>
      <w:pPr>
        <w:pStyle w:val="Normal"/>
        <w:widowControl w:val="false"/>
        <w:suppressAutoHyphens w:val="true"/>
        <w:jc w:val="center"/>
        <w:rPr>
          <w:rFonts w:ascii="Times New Roman" w:hAnsi="Times New Roman" w:eastAsia="Lucida Sans Unicode"/>
          <w:b/>
          <w:b/>
          <w:color w:val="000000"/>
          <w:kern w:val="2"/>
          <w:sz w:val="16"/>
          <w:szCs w:val="16"/>
          <w:shd w:fill="FFFFFF" w:val="clear"/>
          <w:lang w:eastAsia="hi-IN" w:bidi="hi-IN"/>
        </w:rPr>
      </w:pPr>
      <w:r>
        <w:rPr>
          <w:rFonts w:eastAsia="Lucida Sans Unicode" w:ascii="Times New Roman" w:hAnsi="Times New Roman"/>
          <w:b/>
          <w:color w:val="000000"/>
          <w:kern w:val="2"/>
          <w:sz w:val="16"/>
          <w:szCs w:val="16"/>
          <w:shd w:fill="FFFFFF" w:val="clear"/>
          <w:lang w:eastAsia="hi-IN" w:bidi="hi-IN"/>
        </w:rPr>
        <w:t>КОСТРОМСКОЙ ОБЛАСТИ</w:t>
      </w:r>
    </w:p>
    <w:p>
      <w:pPr>
        <w:pStyle w:val="7"/>
        <w:numPr>
          <w:ilvl w:val="6"/>
          <w:numId w:val="8"/>
        </w:numPr>
        <w:ind w:left="0" w:hanging="0"/>
        <w:rPr>
          <w:rFonts w:ascii="Times New Roman" w:hAnsi="Times New Roman" w:eastAsia="Lucida Sans Unicode"/>
          <w:b w:val="false"/>
          <w:b w:val="false"/>
          <w:color w:val="000000"/>
          <w:spacing w:val="20"/>
          <w:kern w:val="2"/>
          <w:sz w:val="16"/>
          <w:szCs w:val="16"/>
          <w:shd w:fill="FFFFFF" w:val="clear"/>
          <w:lang w:eastAsia="hi-IN" w:bidi="hi-IN"/>
        </w:rPr>
      </w:pPr>
      <w:r>
        <w:rPr>
          <w:rFonts w:eastAsia="Lucida Sans Unicode" w:ascii="Times New Roman" w:hAnsi="Times New Roman"/>
          <w:b w:val="false"/>
          <w:color w:val="000000"/>
          <w:spacing w:val="20"/>
          <w:kern w:val="2"/>
          <w:sz w:val="16"/>
          <w:szCs w:val="16"/>
          <w:shd w:fill="FFFFFF" w:val="clear"/>
          <w:lang w:eastAsia="hi-IN" w:bidi="hi-IN"/>
        </w:rPr>
      </w:r>
    </w:p>
    <w:p>
      <w:pPr>
        <w:pStyle w:val="7"/>
        <w:numPr>
          <w:ilvl w:val="6"/>
          <w:numId w:val="8"/>
        </w:numPr>
        <w:ind w:left="0" w:hanging="0"/>
        <w:rPr>
          <w:rFonts w:ascii="Times New Roman" w:hAnsi="Times New Roman"/>
          <w:spacing w:val="20"/>
          <w:sz w:val="16"/>
          <w:szCs w:val="16"/>
        </w:rPr>
      </w:pPr>
      <w:r>
        <w:rPr>
          <w:rFonts w:ascii="Times New Roman" w:hAnsi="Times New Roman"/>
          <w:spacing w:val="20"/>
          <w:sz w:val="16"/>
          <w:szCs w:val="16"/>
        </w:rPr>
        <w:t>ПОСТАНОВЛЕНИЕ</w:t>
      </w:r>
    </w:p>
    <w:p>
      <w:pPr>
        <w:pStyle w:val="Normal"/>
        <w:ind w:firstLine="709"/>
        <w:rPr>
          <w:rFonts w:ascii="Times New Roman" w:hAnsi="Times New Roman"/>
          <w:spacing w:val="20"/>
          <w:sz w:val="16"/>
          <w:szCs w:val="16"/>
        </w:rPr>
      </w:pPr>
      <w:r>
        <w:rPr>
          <w:rFonts w:ascii="Times New Roman" w:hAnsi="Times New Roman"/>
          <w:spacing w:val="20"/>
          <w:sz w:val="16"/>
          <w:szCs w:val="16"/>
        </w:rPr>
      </w:r>
    </w:p>
    <w:p>
      <w:pPr>
        <w:pStyle w:val="2"/>
        <w:numPr>
          <w:ilvl w:val="1"/>
          <w:numId w:val="1"/>
        </w:numPr>
        <w:tabs>
          <w:tab w:val="clear" w:pos="709"/>
          <w:tab w:val="center" w:pos="4677" w:leader="none"/>
        </w:tabs>
        <w:jc w:val="center"/>
        <w:rPr>
          <w:rFonts w:ascii="Times New Roman" w:hAnsi="Times New Roman"/>
          <w:sz w:val="16"/>
          <w:szCs w:val="16"/>
        </w:rPr>
      </w:pPr>
      <w:bookmarkStart w:id="5" w:name="от_«_24_»_апреля___2026_г._№_305"/>
      <w:r>
        <w:rPr>
          <w:rFonts w:ascii="Times New Roman" w:hAnsi="Times New Roman"/>
          <w:sz w:val="16"/>
          <w:szCs w:val="16"/>
        </w:rPr>
        <w:t>от « 24 » апреля   2026 г. № 305</w:t>
      </w:r>
      <w:bookmarkEnd w:id="5"/>
    </w:p>
    <w:p>
      <w:pPr>
        <w:pStyle w:val="Normal"/>
        <w:jc w:val="center"/>
        <w:rPr>
          <w:rFonts w:ascii="Times New Roman" w:hAnsi="Times New Roman"/>
          <w:sz w:val="16"/>
          <w:szCs w:val="16"/>
        </w:rPr>
      </w:pPr>
      <w:r>
        <w:rPr>
          <w:rFonts w:ascii="Times New Roman" w:hAnsi="Times New Roman"/>
          <w:sz w:val="16"/>
          <w:szCs w:val="16"/>
        </w:rPr>
        <w:t xml:space="preserve">                                                            </w:t>
      </w:r>
    </w:p>
    <w:p>
      <w:pPr>
        <w:pStyle w:val="Normal"/>
        <w:jc w:val="center"/>
        <w:rPr>
          <w:rFonts w:ascii="Times New Roman" w:hAnsi="Times New Roman"/>
          <w:sz w:val="16"/>
          <w:szCs w:val="16"/>
        </w:rPr>
      </w:pPr>
      <w:r>
        <w:rPr>
          <w:rFonts w:ascii="Times New Roman" w:hAnsi="Times New Roman"/>
          <w:sz w:val="16"/>
          <w:szCs w:val="16"/>
        </w:rPr>
        <w:t>г. Нерехта</w:t>
      </w:r>
    </w:p>
    <w:p>
      <w:pPr>
        <w:pStyle w:val="Normal"/>
        <w:jc w:val="both"/>
        <w:rPr>
          <w:rFonts w:ascii="Times New Roman" w:hAnsi="Times New Roman"/>
          <w:sz w:val="16"/>
          <w:szCs w:val="16"/>
        </w:rPr>
      </w:pPr>
      <w:r>
        <w:rPr>
          <w:rFonts w:ascii="Times New Roman" w:hAnsi="Times New Roman"/>
          <w:sz w:val="16"/>
          <w:szCs w:val="16"/>
        </w:rPr>
      </w:r>
    </w:p>
    <w:p>
      <w:pPr>
        <w:pStyle w:val="Normal"/>
        <w:jc w:val="center"/>
        <w:rPr>
          <w:rFonts w:ascii="Times New Roman" w:hAnsi="Times New Roman"/>
          <w:sz w:val="16"/>
          <w:szCs w:val="16"/>
        </w:rPr>
      </w:pPr>
      <w:r>
        <w:rPr>
          <w:rFonts w:ascii="Times New Roman" w:hAnsi="Times New Roman"/>
          <w:b/>
          <w:sz w:val="16"/>
          <w:szCs w:val="16"/>
        </w:rPr>
        <w:t>О режиме работы в летний период муниципальных образовательных учреждений, реализующих образовательную программу дошкольного            образования</w:t>
      </w:r>
    </w:p>
    <w:p>
      <w:pPr>
        <w:pStyle w:val="Normal"/>
        <w:rPr>
          <w:rFonts w:ascii="Times New Roman" w:hAnsi="Times New Roman"/>
          <w:b/>
          <w:b/>
          <w:sz w:val="16"/>
          <w:szCs w:val="16"/>
        </w:rPr>
      </w:pPr>
      <w:r>
        <w:rPr>
          <w:rFonts w:ascii="Times New Roman" w:hAnsi="Times New Roman"/>
          <w:b/>
          <w:sz w:val="16"/>
          <w:szCs w:val="16"/>
        </w:rPr>
      </w:r>
    </w:p>
    <w:p>
      <w:pPr>
        <w:pStyle w:val="Normal"/>
        <w:jc w:val="both"/>
        <w:rPr>
          <w:rFonts w:ascii="Times New Roman" w:hAnsi="Times New Roman"/>
          <w:sz w:val="16"/>
          <w:szCs w:val="16"/>
        </w:rPr>
      </w:pPr>
      <w:r>
        <w:rPr>
          <w:rFonts w:ascii="Times New Roman" w:hAnsi="Times New Roman"/>
          <w:sz w:val="16"/>
          <w:szCs w:val="16"/>
        </w:rPr>
        <w:tab/>
        <w:t>В связи с необходимостью проведения косметических ремонтов помещений образовательных учреждений, реализующих образовательную программу дошкольного образования,</w:t>
      </w:r>
    </w:p>
    <w:p>
      <w:pPr>
        <w:pStyle w:val="Normal"/>
        <w:jc w:val="center"/>
        <w:rPr>
          <w:rFonts w:ascii="Times New Roman" w:hAnsi="Times New Roman"/>
          <w:sz w:val="16"/>
          <w:szCs w:val="16"/>
        </w:rPr>
      </w:pPr>
      <w:r>
        <w:rPr>
          <w:rFonts w:ascii="Times New Roman" w:hAnsi="Times New Roman"/>
          <w:sz w:val="16"/>
          <w:szCs w:val="16"/>
        </w:rPr>
        <w:t>Администрация муниципального района город Нерехта и Нерехтский район</w:t>
      </w:r>
    </w:p>
    <w:p>
      <w:pPr>
        <w:pStyle w:val="Normal"/>
        <w:jc w:val="center"/>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ПОСТАНОВЛЯЕТ:</w:t>
      </w:r>
    </w:p>
    <w:p>
      <w:pPr>
        <w:pStyle w:val="Normal"/>
        <w:ind w:firstLine="705"/>
        <w:jc w:val="both"/>
        <w:rPr>
          <w:rFonts w:ascii="Times New Roman" w:hAnsi="Times New Roman"/>
          <w:sz w:val="16"/>
          <w:szCs w:val="16"/>
        </w:rPr>
      </w:pPr>
      <w:r>
        <w:rPr>
          <w:rFonts w:ascii="Times New Roman" w:hAnsi="Times New Roman"/>
          <w:sz w:val="16"/>
          <w:szCs w:val="16"/>
        </w:rPr>
        <w:t>1.  Отделу по образованию администрации муниципального района город Нерехта и Нерехтский район (О.А.Смирнова):</w:t>
      </w:r>
    </w:p>
    <w:p>
      <w:pPr>
        <w:pStyle w:val="Normal"/>
        <w:ind w:firstLine="705"/>
        <w:jc w:val="both"/>
        <w:rPr>
          <w:rFonts w:ascii="Times New Roman" w:hAnsi="Times New Roman"/>
          <w:sz w:val="16"/>
          <w:szCs w:val="16"/>
        </w:rPr>
      </w:pPr>
      <w:r>
        <w:rPr>
          <w:rFonts w:ascii="Times New Roman" w:hAnsi="Times New Roman"/>
          <w:sz w:val="16"/>
          <w:szCs w:val="16"/>
        </w:rPr>
        <w:t>1.1. Приостановить работу муниципальных образовательных учреждений, реализующих образовательную программу дошкольного образования с предоставлением отпусков сотрудникам по следующему графику:</w:t>
      </w:r>
    </w:p>
    <w:p>
      <w:pPr>
        <w:pStyle w:val="Normal"/>
        <w:ind w:firstLine="708"/>
        <w:jc w:val="both"/>
        <w:rPr>
          <w:rFonts w:ascii="Times New Roman" w:hAnsi="Times New Roman"/>
          <w:sz w:val="16"/>
          <w:szCs w:val="16"/>
        </w:rPr>
      </w:pPr>
      <w:r>
        <w:rPr>
          <w:rFonts w:ascii="Times New Roman" w:hAnsi="Times New Roman"/>
          <w:bCs/>
          <w:sz w:val="16"/>
          <w:szCs w:val="16"/>
        </w:rPr>
        <w:t>1.1</w:t>
      </w:r>
      <w:r>
        <w:rPr>
          <w:rFonts w:ascii="Times New Roman" w:hAnsi="Times New Roman"/>
          <w:sz w:val="16"/>
          <w:szCs w:val="16"/>
        </w:rPr>
        <w:t>.1.  На  30 календарных дней в период  с  01 июня по 01 июля 2026 года включительно:</w:t>
      </w:r>
    </w:p>
    <w:p>
      <w:pPr>
        <w:pStyle w:val="Normal"/>
        <w:jc w:val="both"/>
        <w:rPr>
          <w:rFonts w:ascii="Times New Roman" w:hAnsi="Times New Roman"/>
          <w:sz w:val="16"/>
          <w:szCs w:val="16"/>
        </w:rPr>
      </w:pPr>
      <w:r>
        <w:rPr>
          <w:rFonts w:ascii="Times New Roman" w:hAnsi="Times New Roman"/>
          <w:sz w:val="16"/>
          <w:szCs w:val="16"/>
        </w:rPr>
        <w:t>-  МДОУ детский сад  «Малышок» комбинированного вида (перевод детей в</w:t>
      </w:r>
    </w:p>
    <w:p>
      <w:pPr>
        <w:pStyle w:val="Normal"/>
        <w:jc w:val="both"/>
        <w:rPr>
          <w:rFonts w:ascii="Times New Roman" w:hAnsi="Times New Roman"/>
          <w:sz w:val="16"/>
          <w:szCs w:val="16"/>
        </w:rPr>
      </w:pPr>
      <w:r>
        <w:rPr>
          <w:rFonts w:ascii="Times New Roman" w:hAnsi="Times New Roman"/>
          <w:sz w:val="16"/>
          <w:szCs w:val="16"/>
        </w:rPr>
        <w:t>МДОУ  детский сад  «Улыбка» комбинированного вида);</w:t>
      </w:r>
    </w:p>
    <w:p>
      <w:pPr>
        <w:pStyle w:val="Normal"/>
        <w:jc w:val="both"/>
        <w:rPr>
          <w:rFonts w:ascii="Times New Roman" w:hAnsi="Times New Roman"/>
          <w:sz w:val="16"/>
          <w:szCs w:val="16"/>
        </w:rPr>
      </w:pPr>
      <w:r>
        <w:rPr>
          <w:rFonts w:ascii="Times New Roman" w:hAnsi="Times New Roman"/>
          <w:sz w:val="16"/>
          <w:szCs w:val="16"/>
        </w:rPr>
        <w:t>- МДОУ детский сад «Тополек» (перевод детей в МДОУ детский сад «Светлячок»);</w:t>
      </w:r>
    </w:p>
    <w:p>
      <w:pPr>
        <w:pStyle w:val="Normal"/>
        <w:jc w:val="both"/>
        <w:rPr>
          <w:rFonts w:ascii="Times New Roman" w:hAnsi="Times New Roman"/>
          <w:sz w:val="16"/>
          <w:szCs w:val="16"/>
        </w:rPr>
      </w:pPr>
      <w:r>
        <w:rPr>
          <w:rFonts w:ascii="Times New Roman" w:hAnsi="Times New Roman"/>
          <w:sz w:val="16"/>
          <w:szCs w:val="16"/>
        </w:rPr>
        <w:t>- МДОУ детский сад «Солнышко» (перевод детей в МДОУ детский сад «Дружба»);</w:t>
      </w:r>
    </w:p>
    <w:p>
      <w:pPr>
        <w:pStyle w:val="Normal"/>
        <w:jc w:val="both"/>
        <w:rPr>
          <w:rFonts w:ascii="Times New Roman" w:hAnsi="Times New Roman"/>
          <w:sz w:val="16"/>
          <w:szCs w:val="16"/>
        </w:rPr>
      </w:pPr>
      <w:r>
        <w:rPr>
          <w:rFonts w:ascii="Times New Roman" w:hAnsi="Times New Roman"/>
          <w:sz w:val="16"/>
          <w:szCs w:val="16"/>
        </w:rPr>
        <w:t xml:space="preserve">- МДОУ детский сад «Ласточка» (перевод детей в МДОУ ЦРР-детский сад «Росинка»); </w:t>
      </w:r>
    </w:p>
    <w:p>
      <w:pPr>
        <w:pStyle w:val="Normal"/>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 xml:space="preserve">1.1.2. На 42 календарных дня в период с 01 июня по 13 июля 2026 года включительно: </w:t>
      </w:r>
    </w:p>
    <w:p>
      <w:pPr>
        <w:pStyle w:val="Normal"/>
        <w:jc w:val="both"/>
        <w:rPr>
          <w:rFonts w:ascii="Times New Roman" w:hAnsi="Times New Roman"/>
          <w:sz w:val="16"/>
          <w:szCs w:val="16"/>
        </w:rPr>
      </w:pPr>
      <w:r>
        <w:rPr>
          <w:rFonts w:ascii="Times New Roman" w:hAnsi="Times New Roman"/>
          <w:sz w:val="16"/>
          <w:szCs w:val="16"/>
        </w:rPr>
        <w:t>- МДОУ детский сад «Огонек» (п. Космынино).</w:t>
      </w:r>
    </w:p>
    <w:p>
      <w:pPr>
        <w:pStyle w:val="Normal"/>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bCs/>
          <w:sz w:val="16"/>
          <w:szCs w:val="16"/>
        </w:rPr>
        <w:t>1.1.3.</w:t>
      </w:r>
      <w:r>
        <w:rPr>
          <w:rFonts w:ascii="Times New Roman" w:hAnsi="Times New Roman"/>
          <w:sz w:val="16"/>
          <w:szCs w:val="16"/>
        </w:rPr>
        <w:t xml:space="preserve"> На 30 календарных дней в период со 02 июля по 31 июля  2026 года включительно: </w:t>
      </w:r>
    </w:p>
    <w:p>
      <w:pPr>
        <w:pStyle w:val="Normal"/>
        <w:jc w:val="both"/>
        <w:rPr>
          <w:rFonts w:ascii="Times New Roman" w:hAnsi="Times New Roman"/>
          <w:sz w:val="16"/>
          <w:szCs w:val="16"/>
        </w:rPr>
      </w:pPr>
      <w:r>
        <w:rPr>
          <w:rFonts w:ascii="Times New Roman" w:hAnsi="Times New Roman"/>
          <w:sz w:val="16"/>
          <w:szCs w:val="16"/>
        </w:rPr>
        <w:t>- МДОУ детский сад «Улыбка» комбинированного вида (перевод детей в детский сад «Малышок» комбинированного вида;</w:t>
      </w:r>
    </w:p>
    <w:p>
      <w:pPr>
        <w:pStyle w:val="Normal"/>
        <w:jc w:val="both"/>
        <w:rPr>
          <w:rFonts w:ascii="Times New Roman" w:hAnsi="Times New Roman"/>
          <w:sz w:val="16"/>
          <w:szCs w:val="16"/>
        </w:rPr>
      </w:pPr>
      <w:r>
        <w:rPr>
          <w:rFonts w:ascii="Times New Roman" w:hAnsi="Times New Roman"/>
          <w:sz w:val="16"/>
          <w:szCs w:val="16"/>
        </w:rPr>
        <w:t>- МДОУ детский сад «Светлячок» (перевод детей в МДОУ детский сад «Тополек»);</w:t>
      </w:r>
    </w:p>
    <w:p>
      <w:pPr>
        <w:pStyle w:val="Normal"/>
        <w:jc w:val="both"/>
        <w:rPr>
          <w:rFonts w:ascii="Times New Roman" w:hAnsi="Times New Roman"/>
          <w:sz w:val="16"/>
          <w:szCs w:val="16"/>
        </w:rPr>
      </w:pPr>
      <w:r>
        <w:rPr>
          <w:rFonts w:ascii="Times New Roman" w:hAnsi="Times New Roman"/>
          <w:sz w:val="16"/>
          <w:szCs w:val="16"/>
        </w:rPr>
        <w:t>- МДОУ детский сад «Дружба» (перевод детей в МДОУ детский сад «Солнышко»);</w:t>
      </w:r>
    </w:p>
    <w:p>
      <w:pPr>
        <w:pStyle w:val="Normal"/>
        <w:jc w:val="both"/>
        <w:rPr>
          <w:rFonts w:ascii="Times New Roman" w:hAnsi="Times New Roman"/>
          <w:sz w:val="16"/>
          <w:szCs w:val="16"/>
        </w:rPr>
      </w:pPr>
      <w:r>
        <w:rPr>
          <w:rFonts w:ascii="Times New Roman" w:hAnsi="Times New Roman"/>
          <w:sz w:val="16"/>
          <w:szCs w:val="16"/>
        </w:rPr>
        <w:t>- МДОУ ЦРР-детский сад «Росинка» (перевод детей в МДОУ  детский сад «Ласточка»);</w:t>
      </w:r>
    </w:p>
    <w:p>
      <w:pPr>
        <w:pStyle w:val="Normal"/>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 МДОУ детский сад «Василек» (перевод детей в МДОУ детский сад «Малышок» комбинированного вида);</w:t>
      </w:r>
    </w:p>
    <w:p>
      <w:pPr>
        <w:pStyle w:val="Normal"/>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1.1.4. На 42 календарных дня  в период с 01 июля  по 11 августа 2026 года включительно:</w:t>
      </w:r>
    </w:p>
    <w:p>
      <w:pPr>
        <w:pStyle w:val="2"/>
        <w:numPr>
          <w:ilvl w:val="1"/>
          <w:numId w:val="1"/>
        </w:numPr>
        <w:jc w:val="both"/>
        <w:rPr>
          <w:rFonts w:ascii="Times New Roman" w:hAnsi="Times New Roman"/>
          <w:sz w:val="16"/>
          <w:szCs w:val="16"/>
        </w:rPr>
      </w:pPr>
      <w:r>
        <w:rPr>
          <w:rFonts w:ascii="Times New Roman" w:hAnsi="Times New Roman"/>
          <w:sz w:val="16"/>
          <w:szCs w:val="16"/>
        </w:rPr>
        <w:t>-  МДОУ детский сад «Колосок (д.Татарское);</w:t>
      </w:r>
    </w:p>
    <w:p>
      <w:pPr>
        <w:pStyle w:val="2"/>
        <w:numPr>
          <w:ilvl w:val="1"/>
          <w:numId w:val="1"/>
        </w:numPr>
        <w:jc w:val="both"/>
        <w:rPr>
          <w:rFonts w:ascii="Times New Roman" w:hAnsi="Times New Roman"/>
          <w:sz w:val="16"/>
          <w:szCs w:val="16"/>
        </w:rPr>
      </w:pPr>
      <w:r>
        <w:rPr>
          <w:rFonts w:ascii="Times New Roman" w:hAnsi="Times New Roman"/>
          <w:sz w:val="16"/>
          <w:szCs w:val="16"/>
        </w:rPr>
        <w:t>-  МОУ Фёдоровская НОШ (дошкольное отделение с. Федоровское);</w:t>
      </w:r>
    </w:p>
    <w:p>
      <w:pPr>
        <w:pStyle w:val="2"/>
        <w:numPr>
          <w:ilvl w:val="1"/>
          <w:numId w:val="1"/>
        </w:numPr>
        <w:jc w:val="both"/>
        <w:rPr>
          <w:rFonts w:ascii="Times New Roman" w:hAnsi="Times New Roman"/>
          <w:sz w:val="16"/>
          <w:szCs w:val="16"/>
        </w:rPr>
      </w:pPr>
      <w:r>
        <w:rPr>
          <w:rFonts w:ascii="Times New Roman" w:hAnsi="Times New Roman"/>
          <w:sz w:val="16"/>
          <w:szCs w:val="16"/>
        </w:rPr>
        <w:t>-  МОУ Григорцевская ООШ (дошкольное отделение с. Григорцево);</w:t>
      </w:r>
    </w:p>
    <w:p>
      <w:pPr>
        <w:pStyle w:val="2"/>
        <w:numPr>
          <w:ilvl w:val="1"/>
          <w:numId w:val="1"/>
        </w:numPr>
        <w:jc w:val="both"/>
        <w:rPr>
          <w:rFonts w:ascii="Times New Roman" w:hAnsi="Times New Roman"/>
          <w:sz w:val="16"/>
          <w:szCs w:val="16"/>
        </w:rPr>
      </w:pPr>
      <w:r>
        <w:rPr>
          <w:rFonts w:ascii="Times New Roman" w:hAnsi="Times New Roman"/>
          <w:sz w:val="16"/>
          <w:szCs w:val="16"/>
        </w:rPr>
        <w:t>-  МОУ Неверовская СОШ (дошкольное отделение д. Неверово);</w:t>
      </w:r>
    </w:p>
    <w:p>
      <w:pPr>
        <w:pStyle w:val="2"/>
        <w:numPr>
          <w:ilvl w:val="1"/>
          <w:numId w:val="1"/>
        </w:numPr>
        <w:jc w:val="both"/>
        <w:rPr>
          <w:rFonts w:ascii="Times New Roman" w:hAnsi="Times New Roman"/>
          <w:sz w:val="16"/>
          <w:szCs w:val="16"/>
        </w:rPr>
      </w:pPr>
      <w:r>
        <w:rPr>
          <w:rFonts w:ascii="Times New Roman" w:hAnsi="Times New Roman"/>
          <w:sz w:val="16"/>
          <w:szCs w:val="16"/>
        </w:rPr>
        <w:t xml:space="preserve">-  МОУ Тетеринская ООШ (дошкольное отделение с. Тетеринское, дошкольное отделение  п. Якушовка); </w:t>
      </w:r>
    </w:p>
    <w:p>
      <w:pPr>
        <w:pStyle w:val="2"/>
        <w:numPr>
          <w:ilvl w:val="1"/>
          <w:numId w:val="1"/>
        </w:numPr>
        <w:jc w:val="both"/>
        <w:rPr>
          <w:rFonts w:ascii="Times New Roman" w:hAnsi="Times New Roman"/>
          <w:sz w:val="16"/>
          <w:szCs w:val="16"/>
        </w:rPr>
      </w:pPr>
      <w:r>
        <w:rPr>
          <w:rFonts w:ascii="Times New Roman" w:hAnsi="Times New Roman"/>
          <w:sz w:val="16"/>
          <w:szCs w:val="16"/>
        </w:rPr>
        <w:t>-  МОУ Рудинская ООШ (дошкольные отделения д. Хомутово, с. Марьинское, п. Рудино);</w:t>
      </w:r>
    </w:p>
    <w:p>
      <w:pPr>
        <w:pStyle w:val="2"/>
        <w:numPr>
          <w:ilvl w:val="1"/>
          <w:numId w:val="1"/>
        </w:numPr>
        <w:jc w:val="both"/>
        <w:rPr>
          <w:rFonts w:ascii="Times New Roman" w:hAnsi="Times New Roman"/>
          <w:sz w:val="16"/>
          <w:szCs w:val="16"/>
        </w:rPr>
      </w:pPr>
      <w:r>
        <w:rPr>
          <w:rFonts w:ascii="Times New Roman" w:hAnsi="Times New Roman"/>
          <w:sz w:val="16"/>
          <w:szCs w:val="16"/>
        </w:rPr>
        <w:t>- МОУ Ёмсненская СОШ (дошкольные отделения п. Лужки, с. Ёмсна, д.Клементьево).</w:t>
      </w:r>
    </w:p>
    <w:p>
      <w:pPr>
        <w:pStyle w:val="Normal"/>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2. Руководителям муниципальных образовательных учреждений, реализующих образовательную программу дошкольного образования, обеспечить круглосуточное дежурство на данный период.</w:t>
      </w:r>
    </w:p>
    <w:p>
      <w:pPr>
        <w:pStyle w:val="Normal"/>
        <w:jc w:val="both"/>
        <w:rPr>
          <w:rFonts w:ascii="Times New Roman" w:hAnsi="Times New Roman"/>
          <w:sz w:val="16"/>
          <w:szCs w:val="16"/>
        </w:rPr>
      </w:pPr>
      <w:r>
        <w:rPr>
          <w:rFonts w:ascii="Times New Roman" w:hAnsi="Times New Roman"/>
          <w:bCs/>
          <w:sz w:val="16"/>
          <w:szCs w:val="16"/>
        </w:rPr>
        <w:t xml:space="preserve">        </w:t>
      </w:r>
      <w:r>
        <w:rPr>
          <w:rFonts w:ascii="Times New Roman" w:hAnsi="Times New Roman"/>
          <w:bCs/>
          <w:sz w:val="16"/>
          <w:szCs w:val="16"/>
        </w:rPr>
        <w:t>3</w:t>
      </w:r>
      <w:r>
        <w:rPr>
          <w:rFonts w:ascii="Times New Roman" w:hAnsi="Times New Roman"/>
          <w:sz w:val="16"/>
          <w:szCs w:val="16"/>
        </w:rPr>
        <w:t>.  Контроль за выполнением настоящего постановления возложить на начальника  отдела по образованию администрации муниципального района город Нерехта и Нерехтский район  О.А.Смирнову.</w:t>
      </w:r>
    </w:p>
    <w:p>
      <w:pPr>
        <w:pStyle w:val="Normal"/>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 xml:space="preserve">4. Настоящее постановление вступает в силу со дня его официального опубликования. </w:t>
      </w:r>
    </w:p>
    <w:p>
      <w:pPr>
        <w:pStyle w:val="Normal"/>
        <w:jc w:val="both"/>
        <w:rPr>
          <w:rFonts w:ascii="Times New Roman" w:hAnsi="Times New Roman"/>
          <w:sz w:val="16"/>
          <w:szCs w:val="16"/>
        </w:rPr>
      </w:pPr>
      <w:r>
        <w:rPr>
          <w:rFonts w:ascii="Times New Roman" w:hAnsi="Times New Roman"/>
          <w:sz w:val="16"/>
          <w:szCs w:val="16"/>
        </w:rPr>
      </w:r>
    </w:p>
    <w:p>
      <w:pPr>
        <w:pStyle w:val="Normal"/>
        <w:jc w:val="both"/>
        <w:rPr>
          <w:rFonts w:ascii="Times New Roman" w:hAnsi="Times New Roman"/>
          <w:sz w:val="16"/>
          <w:szCs w:val="16"/>
        </w:rPr>
      </w:pPr>
      <w:r>
        <w:rPr>
          <w:rFonts w:ascii="Times New Roman" w:hAnsi="Times New Roman"/>
          <w:sz w:val="16"/>
          <w:szCs w:val="16"/>
        </w:rPr>
        <w:t xml:space="preserve"> </w:t>
      </w:r>
    </w:p>
    <w:p>
      <w:pPr>
        <w:pStyle w:val="Normal"/>
        <w:jc w:val="both"/>
        <w:rPr>
          <w:rFonts w:ascii="Times New Roman" w:hAnsi="Times New Roman"/>
          <w:sz w:val="16"/>
          <w:szCs w:val="16"/>
        </w:rPr>
      </w:pPr>
      <w:r>
        <w:rPr>
          <w:rFonts w:ascii="Times New Roman" w:hAnsi="Times New Roman"/>
          <w:sz w:val="16"/>
          <w:szCs w:val="16"/>
        </w:rPr>
        <w:t>Глава администрации</w:t>
      </w:r>
    </w:p>
    <w:p>
      <w:pPr>
        <w:pStyle w:val="Normal"/>
        <w:jc w:val="both"/>
        <w:rPr>
          <w:rFonts w:ascii="Times New Roman" w:hAnsi="Times New Roman"/>
          <w:bCs/>
          <w:sz w:val="16"/>
          <w:szCs w:val="16"/>
        </w:rPr>
      </w:pPr>
      <w:r>
        <w:rPr>
          <w:rFonts w:ascii="Times New Roman" w:hAnsi="Times New Roman"/>
          <w:bCs/>
          <w:sz w:val="16"/>
          <w:szCs w:val="16"/>
        </w:rPr>
        <w:t>муниципального района                                                                        Р.Б.Гусев</w:t>
      </w:r>
    </w:p>
    <w:p>
      <w:pPr>
        <w:pStyle w:val="Normal"/>
        <w:jc w:val="center"/>
        <w:rPr>
          <w:rFonts w:ascii="Times New Roman" w:hAnsi="Times New Roman"/>
          <w:b/>
          <w:b/>
          <w:bCs/>
          <w:sz w:val="16"/>
          <w:szCs w:val="16"/>
        </w:rPr>
      </w:pPr>
      <w:r>
        <w:rPr>
          <w:rFonts w:ascii="Times New Roman" w:hAnsi="Times New Roman"/>
          <w:b/>
          <w:bCs/>
          <w:sz w:val="16"/>
          <w:szCs w:val="16"/>
        </w:rPr>
      </w:r>
    </w:p>
    <w:p>
      <w:pPr>
        <w:pStyle w:val="Normal"/>
        <w:jc w:val="center"/>
        <w:rPr>
          <w:rFonts w:ascii="Times New Roman" w:hAnsi="Times New Roman"/>
          <w:b/>
          <w:b/>
          <w:bCs/>
          <w:sz w:val="16"/>
          <w:szCs w:val="16"/>
        </w:rPr>
      </w:pPr>
      <w:r>
        <w:rPr>
          <w:rFonts w:ascii="Times New Roman" w:hAnsi="Times New Roman"/>
          <w:b/>
          <w:bCs/>
          <w:sz w:val="16"/>
          <w:szCs w:val="16"/>
        </w:rPr>
      </w:r>
    </w:p>
    <w:p>
      <w:pPr>
        <w:pStyle w:val="Normal"/>
        <w:jc w:val="center"/>
        <w:rPr>
          <w:rFonts w:ascii="Times New Roman" w:hAnsi="Times New Roman"/>
          <w:b/>
          <w:b/>
          <w:bCs/>
          <w:sz w:val="16"/>
          <w:szCs w:val="16"/>
        </w:rPr>
      </w:pPr>
      <w:r>
        <w:rPr>
          <w:rFonts w:ascii="Times New Roman" w:hAnsi="Times New Roman"/>
          <w:b/>
          <w:bCs/>
          <w:sz w:val="16"/>
          <w:szCs w:val="16"/>
        </w:rPr>
      </w:r>
    </w:p>
    <w:p>
      <w:pPr>
        <w:pStyle w:val="Normal"/>
        <w:jc w:val="center"/>
        <w:rPr>
          <w:rFonts w:ascii="Times New Roman" w:hAnsi="Times New Roman"/>
          <w:b/>
          <w:b/>
          <w:bCs/>
          <w:sz w:val="16"/>
          <w:szCs w:val="16"/>
        </w:rPr>
      </w:pPr>
      <w:r>
        <w:rPr>
          <w:rFonts w:ascii="Times New Roman" w:hAnsi="Times New Roman"/>
          <w:b/>
          <w:bCs/>
          <w:sz w:val="16"/>
          <w:szCs w:val="16"/>
        </w:rPr>
        <w:t>АДМИНИСТРАЦИЯ МУНИЦИПАЛЬНОГО РАЙОНА</w:t>
      </w:r>
    </w:p>
    <w:p>
      <w:pPr>
        <w:pStyle w:val="7"/>
        <w:numPr>
          <w:ilvl w:val="6"/>
          <w:numId w:val="8"/>
        </w:numPr>
        <w:tabs>
          <w:tab w:val="clear" w:pos="709"/>
          <w:tab w:val="left" w:pos="0" w:leader="none"/>
        </w:tabs>
        <w:ind w:left="0" w:right="0" w:hanging="0"/>
        <w:rPr>
          <w:rFonts w:ascii="Times New Roman" w:hAnsi="Times New Roman"/>
          <w:b/>
          <w:b/>
          <w:bCs/>
          <w:sz w:val="16"/>
          <w:szCs w:val="16"/>
        </w:rPr>
      </w:pPr>
      <w:r>
        <w:rPr>
          <w:rFonts w:ascii="Times New Roman" w:hAnsi="Times New Roman"/>
          <w:b/>
          <w:bCs/>
          <w:sz w:val="16"/>
          <w:szCs w:val="16"/>
        </w:rPr>
        <w:t xml:space="preserve">   </w:t>
      </w:r>
      <w:r>
        <w:rPr>
          <w:rFonts w:ascii="Times New Roman" w:hAnsi="Times New Roman"/>
          <w:b/>
          <w:bCs/>
          <w:sz w:val="16"/>
          <w:szCs w:val="16"/>
        </w:rPr>
        <w:t>ГОРОД НЕРЕХТА И НЕРЕХТСКИЙ РАЙОН</w:t>
      </w:r>
    </w:p>
    <w:p>
      <w:pPr>
        <w:pStyle w:val="Normal"/>
        <w:jc w:val="center"/>
        <w:rPr>
          <w:rFonts w:ascii="Times New Roman" w:hAnsi="Times New Roman"/>
          <w:b/>
          <w:b/>
          <w:bCs/>
          <w:sz w:val="16"/>
          <w:szCs w:val="16"/>
        </w:rPr>
      </w:pPr>
      <w:r>
        <w:rPr>
          <w:rFonts w:ascii="Times New Roman" w:hAnsi="Times New Roman"/>
          <w:b/>
          <w:bCs/>
          <w:sz w:val="16"/>
          <w:szCs w:val="16"/>
        </w:rPr>
        <w:t xml:space="preserve">        </w:t>
      </w:r>
      <w:r>
        <w:rPr>
          <w:rFonts w:ascii="Times New Roman" w:hAnsi="Times New Roman"/>
          <w:b/>
          <w:bCs/>
          <w:sz w:val="16"/>
          <w:szCs w:val="16"/>
        </w:rPr>
        <w:t>КОСТРОМСКОЙ ОБЛАСТИ</w:t>
      </w:r>
    </w:p>
    <w:p>
      <w:pPr>
        <w:pStyle w:val="Normal"/>
        <w:jc w:val="center"/>
        <w:rPr>
          <w:rFonts w:ascii="Times New Roman" w:hAnsi="Times New Roman"/>
          <w:b/>
          <w:b/>
          <w:bCs/>
          <w:sz w:val="16"/>
          <w:szCs w:val="16"/>
        </w:rPr>
      </w:pPr>
      <w:r>
        <w:rPr>
          <w:rFonts w:ascii="Times New Roman" w:hAnsi="Times New Roman"/>
          <w:b/>
          <w:bCs/>
          <w:sz w:val="16"/>
          <w:szCs w:val="16"/>
        </w:rPr>
      </w:r>
    </w:p>
    <w:p>
      <w:pPr>
        <w:pStyle w:val="7"/>
        <w:numPr>
          <w:ilvl w:val="6"/>
          <w:numId w:val="8"/>
        </w:numPr>
        <w:tabs>
          <w:tab w:val="clear" w:pos="709"/>
          <w:tab w:val="left" w:pos="0" w:leader="none"/>
        </w:tabs>
        <w:ind w:left="0" w:right="0" w:hanging="0"/>
        <w:rPr>
          <w:rFonts w:ascii="Times New Roman" w:hAnsi="Times New Roman"/>
          <w:bCs/>
          <w:spacing w:val="20"/>
          <w:sz w:val="16"/>
          <w:szCs w:val="16"/>
        </w:rPr>
      </w:pPr>
      <w:r>
        <w:rPr>
          <w:rFonts w:ascii="Times New Roman" w:hAnsi="Times New Roman"/>
          <w:bCs/>
          <w:spacing w:val="20"/>
          <w:sz w:val="16"/>
          <w:szCs w:val="16"/>
        </w:rPr>
        <w:t xml:space="preserve">       </w:t>
      </w:r>
      <w:r>
        <w:rPr>
          <w:rFonts w:ascii="Times New Roman" w:hAnsi="Times New Roman"/>
          <w:bCs/>
          <w:spacing w:val="20"/>
          <w:sz w:val="16"/>
          <w:szCs w:val="16"/>
        </w:rPr>
        <w:t>ПОСТАНОВЛЕНИЕ</w:t>
      </w:r>
    </w:p>
    <w:p>
      <w:pPr>
        <w:pStyle w:val="Normal"/>
        <w:jc w:val="center"/>
        <w:rPr>
          <w:rFonts w:ascii="Times New Roman" w:hAnsi="Times New Roman"/>
          <w:sz w:val="16"/>
          <w:szCs w:val="16"/>
        </w:rPr>
      </w:pPr>
      <w:r>
        <w:rPr>
          <w:rFonts w:ascii="Times New Roman" w:hAnsi="Times New Roman"/>
          <w:sz w:val="16"/>
          <w:szCs w:val="16"/>
        </w:rPr>
      </w:r>
    </w:p>
    <w:p>
      <w:pPr>
        <w:pStyle w:val="2"/>
        <w:numPr>
          <w:ilvl w:val="1"/>
          <w:numId w:val="1"/>
        </w:numPr>
        <w:tabs>
          <w:tab w:val="clear" w:pos="709"/>
          <w:tab w:val="left" w:pos="0" w:leader="none"/>
          <w:tab w:val="center" w:pos="4677" w:leader="none"/>
        </w:tabs>
        <w:ind w:left="0" w:right="-510" w:hanging="0"/>
        <w:jc w:val="center"/>
        <w:rPr>
          <w:rFonts w:ascii="Times New Roman" w:hAnsi="Times New Roman"/>
          <w:sz w:val="16"/>
          <w:szCs w:val="16"/>
        </w:rPr>
      </w:pPr>
      <w:bookmarkStart w:id="6" w:name="от_30_апреля__2026_года__№__308"/>
      <w:r>
        <w:rPr>
          <w:rFonts w:ascii="Times New Roman" w:hAnsi="Times New Roman"/>
          <w:b w:val="false"/>
          <w:bCs w:val="false"/>
          <w:sz w:val="16"/>
          <w:szCs w:val="16"/>
        </w:rPr>
        <w:t>о</w:t>
      </w:r>
      <w:r>
        <w:rPr>
          <w:rFonts w:ascii="Times New Roman" w:hAnsi="Times New Roman"/>
          <w:b w:val="false"/>
          <w:bCs w:val="false"/>
          <w:sz w:val="16"/>
          <w:szCs w:val="16"/>
        </w:rPr>
        <w:t xml:space="preserve">т </w:t>
      </w:r>
      <w:r>
        <w:rPr>
          <w:rFonts w:ascii="Times New Roman" w:hAnsi="Times New Roman"/>
          <w:b w:val="false"/>
          <w:bCs w:val="false"/>
          <w:sz w:val="16"/>
          <w:szCs w:val="16"/>
        </w:rPr>
        <w:t xml:space="preserve">30 </w:t>
      </w:r>
      <w:r>
        <w:rPr>
          <w:rFonts w:ascii="Times New Roman" w:hAnsi="Times New Roman"/>
          <w:b w:val="false"/>
          <w:bCs w:val="false"/>
          <w:sz w:val="16"/>
          <w:szCs w:val="16"/>
        </w:rPr>
        <w:t xml:space="preserve">апреля </w:t>
      </w:r>
      <w:r>
        <w:rPr>
          <w:rFonts w:ascii="Times New Roman" w:hAnsi="Times New Roman"/>
          <w:b w:val="false"/>
          <w:bCs w:val="false"/>
          <w:sz w:val="16"/>
          <w:szCs w:val="16"/>
        </w:rPr>
        <w:t xml:space="preserve"> 2026 года</w:t>
      </w:r>
      <w:r>
        <w:rPr>
          <w:rFonts w:ascii="Times New Roman" w:hAnsi="Times New Roman"/>
          <w:b w:val="false"/>
          <w:bCs w:val="false"/>
          <w:sz w:val="16"/>
          <w:szCs w:val="16"/>
        </w:rPr>
        <w:t xml:space="preserve">  №</w:t>
      </w:r>
      <w:r>
        <w:rPr>
          <w:rFonts w:eastAsia="Times New Roman" w:cs="Times New Roman" w:ascii="Times New Roman" w:hAnsi="Times New Roman"/>
          <w:b w:val="false"/>
          <w:bCs w:val="false"/>
          <w:color w:val="auto"/>
          <w:sz w:val="16"/>
          <w:szCs w:val="16"/>
          <w:lang w:val="ru-RU" w:eastAsia="zh-CN" w:bidi="ar-SA"/>
        </w:rPr>
        <w:t xml:space="preserve">  </w:t>
      </w:r>
      <w:r>
        <w:rPr>
          <w:rFonts w:eastAsia="Times New Roman" w:cs="Times New Roman" w:ascii="Times New Roman" w:hAnsi="Times New Roman"/>
          <w:b w:val="false"/>
          <w:bCs w:val="false"/>
          <w:color w:val="auto"/>
          <w:sz w:val="16"/>
          <w:szCs w:val="16"/>
          <w:lang w:val="ru-RU" w:eastAsia="zh-CN" w:bidi="ar-SA"/>
        </w:rPr>
        <w:t>308</w:t>
      </w:r>
      <w:bookmarkEnd w:id="6"/>
    </w:p>
    <w:p>
      <w:pPr>
        <w:pStyle w:val="Normal"/>
        <w:tabs>
          <w:tab w:val="clear" w:pos="709"/>
          <w:tab w:val="left" w:pos="0" w:leader="none"/>
          <w:tab w:val="center" w:pos="4677" w:leader="none"/>
        </w:tabs>
        <w:ind w:left="0" w:right="-510" w:hanging="0"/>
        <w:jc w:val="center"/>
        <w:rPr>
          <w:rFonts w:ascii="Times New Roman" w:hAnsi="Times New Roman"/>
          <w:b w:val="false"/>
          <w:b w:val="false"/>
          <w:bCs w:val="false"/>
          <w:sz w:val="16"/>
          <w:szCs w:val="16"/>
        </w:rPr>
      </w:pPr>
      <w:r>
        <w:rPr>
          <w:rFonts w:ascii="Times New Roman" w:hAnsi="Times New Roman"/>
          <w:b w:val="false"/>
          <w:bCs w:val="false"/>
          <w:sz w:val="16"/>
          <w:szCs w:val="16"/>
        </w:rPr>
      </w:r>
    </w:p>
    <w:p>
      <w:pPr>
        <w:pStyle w:val="Normal"/>
        <w:tabs>
          <w:tab w:val="clear" w:pos="709"/>
          <w:tab w:val="left" w:pos="0" w:leader="none"/>
          <w:tab w:val="center" w:pos="4677" w:leader="none"/>
        </w:tabs>
        <w:ind w:left="0" w:right="-510" w:hanging="0"/>
        <w:jc w:val="center"/>
        <w:rPr>
          <w:rFonts w:ascii="Times New Roman" w:hAnsi="Times New Roman"/>
          <w:sz w:val="16"/>
          <w:szCs w:val="16"/>
        </w:rPr>
      </w:pPr>
      <w:r>
        <w:rPr>
          <w:rFonts w:ascii="Times New Roman" w:hAnsi="Times New Roman"/>
          <w:b w:val="false"/>
          <w:bCs w:val="false"/>
          <w:sz w:val="16"/>
          <w:szCs w:val="16"/>
        </w:rPr>
        <w:t xml:space="preserve">г. Нерехта  </w:t>
      </w:r>
      <w:r>
        <w:rPr>
          <w:rFonts w:ascii="Times New Roman" w:hAnsi="Times New Roman"/>
          <w:b/>
          <w:bCs/>
          <w:sz w:val="16"/>
          <w:szCs w:val="16"/>
        </w:rPr>
        <w:t xml:space="preserve">          </w:t>
      </w:r>
    </w:p>
    <w:p>
      <w:pPr>
        <w:pStyle w:val="Normal"/>
        <w:rPr>
          <w:rFonts w:ascii="Times New Roman" w:hAnsi="Times New Roman"/>
          <w:b/>
          <w:b/>
          <w:bCs/>
          <w:sz w:val="16"/>
          <w:szCs w:val="16"/>
        </w:rPr>
      </w:pPr>
      <w:r>
        <w:rPr>
          <w:rFonts w:ascii="Times New Roman" w:hAnsi="Times New Roman"/>
          <w:b/>
          <w:bCs/>
          <w:sz w:val="16"/>
          <w:szCs w:val="16"/>
        </w:rPr>
      </w:r>
    </w:p>
    <w:p>
      <w:pPr>
        <w:pStyle w:val="Normal"/>
        <w:shd w:fill="FFFFFF" w:val="clear"/>
        <w:autoSpaceDE w:val="false"/>
        <w:jc w:val="center"/>
        <w:rPr>
          <w:rFonts w:ascii="Times New Roman" w:hAnsi="Times New Roman"/>
          <w:b/>
          <w:b/>
          <w:bCs/>
          <w:color w:val="000000"/>
          <w:sz w:val="16"/>
          <w:szCs w:val="16"/>
        </w:rPr>
      </w:pPr>
      <w:r>
        <w:rPr>
          <w:rFonts w:ascii="Times New Roman" w:hAnsi="Times New Roman"/>
          <w:b/>
          <w:bCs/>
          <w:color w:val="000000"/>
          <w:sz w:val="16"/>
          <w:szCs w:val="16"/>
        </w:rPr>
        <w:t xml:space="preserve">О внесении изменений в постановление главы </w:t>
      </w:r>
    </w:p>
    <w:p>
      <w:pPr>
        <w:pStyle w:val="Normal"/>
        <w:shd w:fill="FFFFFF" w:val="clear"/>
        <w:autoSpaceDE w:val="false"/>
        <w:jc w:val="center"/>
        <w:rPr>
          <w:rFonts w:ascii="Times New Roman" w:hAnsi="Times New Roman"/>
          <w:b/>
          <w:b/>
          <w:bCs/>
          <w:color w:val="000000"/>
          <w:sz w:val="16"/>
          <w:szCs w:val="16"/>
        </w:rPr>
      </w:pPr>
      <w:r>
        <w:rPr>
          <w:rFonts w:ascii="Times New Roman" w:hAnsi="Times New Roman"/>
          <w:b/>
          <w:bCs/>
          <w:color w:val="000000"/>
          <w:sz w:val="16"/>
          <w:szCs w:val="16"/>
        </w:rPr>
        <w:t>муниципального района город Нерехта и Нерехтский район</w:t>
      </w:r>
    </w:p>
    <w:p>
      <w:pPr>
        <w:pStyle w:val="Normal"/>
        <w:shd w:fill="FFFFFF" w:val="clear"/>
        <w:autoSpaceDE w:val="false"/>
        <w:jc w:val="center"/>
        <w:rPr>
          <w:rFonts w:ascii="Times New Roman" w:hAnsi="Times New Roman"/>
          <w:b/>
          <w:b/>
          <w:bCs/>
          <w:color w:val="000000"/>
          <w:sz w:val="16"/>
          <w:szCs w:val="16"/>
        </w:rPr>
      </w:pPr>
      <w:r>
        <w:rPr>
          <w:rFonts w:ascii="Times New Roman" w:hAnsi="Times New Roman"/>
          <w:b/>
          <w:bCs/>
          <w:color w:val="000000"/>
          <w:sz w:val="16"/>
          <w:szCs w:val="16"/>
        </w:rPr>
        <w:t xml:space="preserve">Костромской области от 13 </w:t>
      </w:r>
      <w:r>
        <w:rPr>
          <w:rFonts w:ascii="Times New Roman" w:hAnsi="Times New Roman"/>
          <w:b/>
          <w:bCs/>
          <w:color w:val="000000"/>
          <w:sz w:val="16"/>
          <w:szCs w:val="16"/>
        </w:rPr>
        <w:t xml:space="preserve">января </w:t>
      </w:r>
      <w:r>
        <w:rPr>
          <w:rFonts w:ascii="Times New Roman" w:hAnsi="Times New Roman"/>
          <w:b/>
          <w:bCs/>
          <w:color w:val="000000"/>
          <w:sz w:val="16"/>
          <w:szCs w:val="16"/>
        </w:rPr>
        <w:t>2006 года № 7</w:t>
      </w:r>
    </w:p>
    <w:p>
      <w:pPr>
        <w:pStyle w:val="Normal"/>
        <w:shd w:fill="FFFFFF" w:val="clear"/>
        <w:autoSpaceDE w:val="false"/>
        <w:ind w:left="0" w:right="0" w:firstLine="720"/>
        <w:jc w:val="both"/>
        <w:rPr>
          <w:rFonts w:ascii="Times New Roman" w:hAnsi="Times New Roman"/>
          <w:b/>
          <w:b/>
          <w:bCs/>
          <w:sz w:val="16"/>
          <w:szCs w:val="16"/>
        </w:rPr>
      </w:pPr>
      <w:r>
        <w:rPr>
          <w:rFonts w:ascii="Times New Roman" w:hAnsi="Times New Roman"/>
          <w:b/>
          <w:bCs/>
          <w:sz w:val="16"/>
          <w:szCs w:val="16"/>
        </w:rPr>
      </w:r>
    </w:p>
    <w:p>
      <w:pPr>
        <w:pStyle w:val="Normal"/>
        <w:shd w:fill="FFFFFF" w:val="clear"/>
        <w:autoSpaceDE w:val="false"/>
        <w:ind w:left="0" w:right="0" w:firstLine="720"/>
        <w:jc w:val="both"/>
        <w:rPr>
          <w:rFonts w:ascii="Times New Roman" w:hAnsi="Times New Roman"/>
          <w:sz w:val="16"/>
          <w:szCs w:val="16"/>
        </w:rPr>
      </w:pPr>
      <w:r>
        <w:rPr>
          <w:rFonts w:ascii="Times New Roman" w:hAnsi="Times New Roman"/>
          <w:sz w:val="16"/>
          <w:szCs w:val="16"/>
        </w:rPr>
        <w:t>В связи с изменением кадрового состава администрации муниципального района город Нерехта и Нерехтский район Костромской области,</w:t>
      </w:r>
      <w:r>
        <w:rPr>
          <w:rFonts w:ascii="Times New Roman" w:hAnsi="Times New Roman"/>
          <w:sz w:val="16"/>
          <w:szCs w:val="16"/>
        </w:rPr>
        <w:t>в соответствии со ст. ст. 7,45 Устава муниципального образования муниципального района город Нерехта и Нерехтский район Костромской области,</w:t>
      </w:r>
    </w:p>
    <w:p>
      <w:pPr>
        <w:pStyle w:val="Normal"/>
        <w:shd w:fill="FFFFFF" w:val="clear"/>
        <w:autoSpaceDE w:val="false"/>
        <w:ind w:left="0" w:right="0" w:hanging="0"/>
        <w:jc w:val="center"/>
        <w:rPr>
          <w:rFonts w:ascii="Times New Roman" w:hAnsi="Times New Roman"/>
          <w:sz w:val="16"/>
          <w:szCs w:val="16"/>
        </w:rPr>
      </w:pPr>
      <w:r>
        <w:rPr>
          <w:rFonts w:ascii="Times New Roman" w:hAnsi="Times New Roman"/>
          <w:sz w:val="16"/>
          <w:szCs w:val="16"/>
        </w:rPr>
        <w:t xml:space="preserve">Администрация муниципального района город Нерехта и Нерехтский район ПОСТАНОВЛЯЕТ: </w:t>
      </w:r>
    </w:p>
    <w:p>
      <w:pPr>
        <w:pStyle w:val="Normal"/>
        <w:shd w:fill="FFFFFF" w:val="clear"/>
        <w:autoSpaceDE w:val="false"/>
        <w:jc w:val="both"/>
        <w:rPr>
          <w:rFonts w:ascii="Times New Roman" w:hAnsi="Times New Roman"/>
          <w:sz w:val="16"/>
          <w:szCs w:val="16"/>
        </w:rPr>
      </w:pPr>
      <w:r>
        <w:rPr>
          <w:rFonts w:ascii="Times New Roman" w:hAnsi="Times New Roman"/>
          <w:sz w:val="16"/>
          <w:szCs w:val="16"/>
        </w:rPr>
        <w:tab/>
        <w:t>1. Внести следующие изменения в приложение № 1 «Состав комиссии по делам несовершеннолетних и защите их прав муниципального района город Нерехта и Нерехтский район», утверждённое постановлением главы муниципального района город Нерехта и Нерехтский район от 13.01.2006 года № 7 «О переименовании и изменении состава комиссии по делам несовершеннолетних и защите их прав»:</w:t>
      </w:r>
    </w:p>
    <w:p>
      <w:pPr>
        <w:pStyle w:val="Normal"/>
        <w:shd w:fill="FFFFFF" w:val="clear"/>
        <w:autoSpaceDE w:val="false"/>
        <w:jc w:val="both"/>
        <w:rPr>
          <w:rFonts w:ascii="Times New Roman" w:hAnsi="Times New Roman"/>
          <w:sz w:val="16"/>
          <w:szCs w:val="16"/>
        </w:rPr>
      </w:pPr>
      <w:r>
        <w:rPr>
          <w:rFonts w:ascii="Times New Roman" w:hAnsi="Times New Roman"/>
          <w:sz w:val="16"/>
          <w:szCs w:val="16"/>
        </w:rPr>
        <w:t xml:space="preserve">1.1. в строке </w:t>
      </w:r>
      <w:r>
        <w:rPr>
          <w:rFonts w:ascii="Times New Roman" w:hAnsi="Times New Roman"/>
          <w:sz w:val="16"/>
          <w:szCs w:val="16"/>
        </w:rPr>
        <w:t>19</w:t>
      </w:r>
      <w:r>
        <w:rPr>
          <w:rFonts w:ascii="Times New Roman" w:hAnsi="Times New Roman"/>
          <w:sz w:val="16"/>
          <w:szCs w:val="16"/>
        </w:rPr>
        <w:t xml:space="preserve"> слова: «</w:t>
      </w:r>
      <w:r>
        <w:rPr>
          <w:rFonts w:eastAsia="Times New Roman" w:cs="Times New Roman" w:ascii="Times New Roman" w:hAnsi="Times New Roman"/>
          <w:color w:val="auto"/>
          <w:sz w:val="16"/>
          <w:szCs w:val="16"/>
          <w:lang w:val="ru-RU" w:eastAsia="zh-CN" w:bidi="ar-SA"/>
        </w:rPr>
        <w:t xml:space="preserve">Ометова Татьяна Валентиновна — </w:t>
      </w:r>
      <w:r>
        <w:rPr>
          <w:rFonts w:eastAsia="Times New Roman" w:cs="Times New Roman" w:ascii="Times New Roman" w:hAnsi="Times New Roman"/>
          <w:color w:val="auto"/>
          <w:sz w:val="16"/>
          <w:szCs w:val="16"/>
          <w:lang w:val="ru-RU" w:eastAsia="zh-CN" w:bidi="ar-SA"/>
        </w:rPr>
        <w:t xml:space="preserve">Представитель Уполномоченного по правам ребенка при губернаторе Костромской области в Нерехтском районе, член комиссии» </w:t>
      </w:r>
      <w:r>
        <w:rPr>
          <w:rFonts w:eastAsia="Times New Roman" w:cs="Times New Roman" w:ascii="Times New Roman" w:hAnsi="Times New Roman"/>
          <w:color w:val="auto"/>
          <w:sz w:val="16"/>
          <w:szCs w:val="16"/>
          <w:lang w:val="ru-RU" w:eastAsia="zh-CN" w:bidi="ar-SA"/>
        </w:rPr>
        <w:t>заменить на «Федоров Иван Александрович — Начальник отделения Госавтоинспекции ОМВД России по району г. Нерехта и Нерехтский район»</w:t>
      </w:r>
      <w:r>
        <w:rPr>
          <w:rFonts w:eastAsia="Times New Roman" w:cs="Times New Roman" w:ascii="Times New Roman" w:hAnsi="Times New Roman"/>
          <w:color w:val="auto"/>
          <w:sz w:val="16"/>
          <w:szCs w:val="16"/>
          <w:lang w:val="ru-RU" w:eastAsia="zh-CN" w:bidi="ar-SA"/>
        </w:rPr>
        <w:t>.</w:t>
      </w:r>
    </w:p>
    <w:p>
      <w:pPr>
        <w:pStyle w:val="Normal"/>
        <w:shd w:fill="FFFFFF" w:val="clear"/>
        <w:autoSpaceDE w:val="false"/>
        <w:jc w:val="both"/>
        <w:rPr>
          <w:rFonts w:ascii="Times New Roman" w:hAnsi="Times New Roman"/>
          <w:sz w:val="16"/>
          <w:szCs w:val="16"/>
        </w:rPr>
      </w:pPr>
      <w:r>
        <w:rPr>
          <w:rFonts w:ascii="Times New Roman" w:hAnsi="Times New Roman"/>
          <w:sz w:val="16"/>
          <w:szCs w:val="16"/>
        </w:rPr>
        <w:tab/>
        <w:t xml:space="preserve">2. Настоящее постановление вступает в силу </w:t>
      </w:r>
      <w:r>
        <w:rPr>
          <w:rFonts w:ascii="Times New Roman" w:hAnsi="Times New Roman"/>
          <w:sz w:val="16"/>
          <w:szCs w:val="16"/>
        </w:rPr>
        <w:t>со дня</w:t>
      </w:r>
      <w:r>
        <w:rPr>
          <w:rFonts w:ascii="Times New Roman" w:hAnsi="Times New Roman"/>
          <w:sz w:val="16"/>
          <w:szCs w:val="16"/>
        </w:rPr>
        <w:t xml:space="preserve"> его подписания. </w:t>
      </w:r>
    </w:p>
    <w:p>
      <w:pPr>
        <w:pStyle w:val="Normal"/>
        <w:shd w:fill="FFFFFF" w:val="clear"/>
        <w:tabs>
          <w:tab w:val="clear" w:pos="709"/>
          <w:tab w:val="left" w:pos="1440" w:leader="none"/>
        </w:tabs>
        <w:autoSpaceDE w:val="false"/>
        <w:jc w:val="both"/>
        <w:rPr>
          <w:rFonts w:ascii="Times New Roman" w:hAnsi="Times New Roman"/>
          <w:sz w:val="16"/>
          <w:szCs w:val="16"/>
        </w:rPr>
      </w:pPr>
      <w:r>
        <w:rPr>
          <w:rFonts w:ascii="Times New Roman" w:hAnsi="Times New Roman"/>
          <w:sz w:val="16"/>
          <w:szCs w:val="16"/>
        </w:rPr>
      </w:r>
    </w:p>
    <w:p>
      <w:pPr>
        <w:pStyle w:val="Normal"/>
        <w:widowControl w:val="false"/>
        <w:shd w:fill="FFFFFF" w:val="clear"/>
        <w:tabs>
          <w:tab w:val="clear" w:pos="709"/>
          <w:tab w:val="left" w:pos="365" w:leader="none"/>
        </w:tabs>
        <w:autoSpaceDE w:val="false"/>
        <w:jc w:val="both"/>
        <w:rPr>
          <w:rFonts w:ascii="Times New Roman" w:hAnsi="Times New Roman"/>
          <w:color w:val="000000"/>
          <w:sz w:val="16"/>
          <w:szCs w:val="16"/>
        </w:rPr>
      </w:pPr>
      <w:r>
        <w:rPr>
          <w:rFonts w:ascii="Times New Roman" w:hAnsi="Times New Roman"/>
          <w:color w:val="000000"/>
          <w:sz w:val="16"/>
          <w:szCs w:val="16"/>
        </w:rPr>
      </w:r>
    </w:p>
    <w:p>
      <w:pPr>
        <w:pStyle w:val="Normal"/>
        <w:widowControl w:val="false"/>
        <w:shd w:fill="FFFFFF" w:val="clear"/>
        <w:tabs>
          <w:tab w:val="clear" w:pos="709"/>
          <w:tab w:val="left" w:pos="365" w:leader="none"/>
        </w:tabs>
        <w:autoSpaceDE w:val="false"/>
        <w:jc w:val="both"/>
        <w:rPr>
          <w:rFonts w:ascii="Times New Roman" w:hAnsi="Times New Roman"/>
          <w:sz w:val="16"/>
          <w:szCs w:val="16"/>
        </w:rPr>
      </w:pPr>
      <w:r>
        <w:rPr>
          <w:rFonts w:ascii="Times New Roman" w:hAnsi="Times New Roman"/>
          <w:color w:val="000000"/>
          <w:sz w:val="16"/>
          <w:szCs w:val="16"/>
        </w:rPr>
        <w:t>Глав</w:t>
      </w:r>
      <w:r>
        <w:rPr>
          <w:rFonts w:eastAsia="Times New Roman" w:cs="Times New Roman" w:ascii="Times New Roman" w:hAnsi="Times New Roman"/>
          <w:color w:val="000000"/>
          <w:sz w:val="16"/>
          <w:szCs w:val="16"/>
          <w:lang w:val="ru-RU" w:eastAsia="zh-CN" w:bidi="ar-SA"/>
        </w:rPr>
        <w:t>а</w:t>
      </w:r>
      <w:r>
        <w:rPr>
          <w:rFonts w:ascii="Times New Roman" w:hAnsi="Times New Roman"/>
          <w:color w:val="000000"/>
          <w:sz w:val="16"/>
          <w:szCs w:val="16"/>
        </w:rPr>
        <w:t xml:space="preserve"> администрации </w:t>
      </w:r>
    </w:p>
    <w:p>
      <w:pPr>
        <w:pStyle w:val="Normal"/>
        <w:widowControl w:val="false"/>
        <w:shd w:fill="FFFFFF" w:val="clear"/>
        <w:tabs>
          <w:tab w:val="clear" w:pos="709"/>
          <w:tab w:val="left" w:pos="365" w:leader="none"/>
        </w:tabs>
        <w:autoSpaceDE w:val="false"/>
        <w:jc w:val="both"/>
        <w:rPr>
          <w:rFonts w:ascii="Times New Roman" w:hAnsi="Times New Roman"/>
          <w:color w:val="000000"/>
          <w:sz w:val="16"/>
          <w:szCs w:val="16"/>
        </w:rPr>
      </w:pPr>
      <w:r>
        <w:rPr>
          <w:rFonts w:ascii="Times New Roman" w:hAnsi="Times New Roman"/>
          <w:color w:val="000000"/>
          <w:sz w:val="16"/>
          <w:szCs w:val="16"/>
        </w:rPr>
        <w:t xml:space="preserve">муниципального района                                                                        </w:t>
      </w:r>
      <w:r>
        <w:rPr>
          <w:rFonts w:ascii="Times New Roman" w:hAnsi="Times New Roman"/>
          <w:color w:val="000000"/>
          <w:sz w:val="16"/>
          <w:szCs w:val="16"/>
        </w:rPr>
        <w:t>Р.Б.Гусев</w:t>
      </w:r>
    </w:p>
    <w:p>
      <w:pPr>
        <w:pStyle w:val="Normal"/>
        <w:widowControl w:val="false"/>
        <w:shd w:fill="FFFFFF" w:val="clear"/>
        <w:tabs>
          <w:tab w:val="clear" w:pos="709"/>
          <w:tab w:val="left" w:pos="365" w:leader="none"/>
        </w:tabs>
        <w:autoSpaceDE w:val="false"/>
        <w:jc w:val="both"/>
        <w:rPr>
          <w:rFonts w:ascii="Times New Roman" w:hAnsi="Times New Roman"/>
          <w:color w:val="000000"/>
          <w:sz w:val="16"/>
          <w:szCs w:val="16"/>
        </w:rPr>
      </w:pPr>
      <w:r>
        <w:rPr>
          <w:rFonts w:ascii="Times New Roman" w:hAnsi="Times New Roman"/>
          <w:color w:val="000000"/>
          <w:sz w:val="16"/>
          <w:szCs w:val="16"/>
        </w:rPr>
      </w:r>
    </w:p>
    <w:p>
      <w:pPr>
        <w:pStyle w:val="Normal"/>
        <w:widowControl w:val="false"/>
        <w:shd w:fill="FFFFFF" w:val="clear"/>
        <w:tabs>
          <w:tab w:val="clear" w:pos="709"/>
          <w:tab w:val="left" w:pos="365" w:leader="none"/>
        </w:tabs>
        <w:autoSpaceDE w:val="false"/>
        <w:jc w:val="both"/>
        <w:rPr>
          <w:rFonts w:ascii="Times New Roman" w:hAnsi="Times New Roman"/>
          <w:color w:val="000000"/>
          <w:sz w:val="16"/>
          <w:szCs w:val="16"/>
        </w:rPr>
      </w:pPr>
      <w:r>
        <w:rPr>
          <w:rFonts w:ascii="Times New Roman" w:hAnsi="Times New Roman"/>
          <w:color w:val="000000"/>
          <w:sz w:val="16"/>
          <w:szCs w:val="16"/>
        </w:rPr>
      </w:r>
    </w:p>
    <w:p>
      <w:pPr>
        <w:pStyle w:val="Normal"/>
        <w:jc w:val="center"/>
        <w:rPr>
          <w:rFonts w:ascii="Times New Roman" w:hAnsi="Times New Roman"/>
          <w:b/>
          <w:b/>
          <w:bCs/>
          <w:sz w:val="16"/>
          <w:szCs w:val="16"/>
        </w:rPr>
      </w:pPr>
      <w:r>
        <w:rPr>
          <w:rFonts w:ascii="Times New Roman" w:hAnsi="Times New Roman"/>
          <w:b/>
          <w:bCs/>
          <w:sz w:val="16"/>
          <w:szCs w:val="16"/>
        </w:rPr>
      </w:r>
    </w:p>
    <w:p>
      <w:pPr>
        <w:pStyle w:val="Normal"/>
        <w:jc w:val="center"/>
        <w:rPr>
          <w:rFonts w:ascii="Times New Roman" w:hAnsi="Times New Roman"/>
          <w:b/>
          <w:b/>
          <w:bCs/>
          <w:sz w:val="16"/>
          <w:szCs w:val="16"/>
        </w:rPr>
      </w:pPr>
      <w:r>
        <w:rPr>
          <w:rFonts w:ascii="Times New Roman" w:hAnsi="Times New Roman"/>
          <w:b/>
          <w:bCs/>
          <w:sz w:val="16"/>
          <w:szCs w:val="16"/>
        </w:rPr>
        <w:t>АДМИНИСТРАЦИЯ МУНИЦИПАЛЬНОГО РАЙОНА</w:t>
      </w:r>
    </w:p>
    <w:p>
      <w:pPr>
        <w:pStyle w:val="7"/>
        <w:numPr>
          <w:ilvl w:val="6"/>
          <w:numId w:val="8"/>
        </w:numPr>
        <w:tabs>
          <w:tab w:val="clear" w:pos="709"/>
          <w:tab w:val="left" w:pos="0" w:leader="none"/>
        </w:tabs>
        <w:ind w:left="0" w:right="0" w:hanging="0"/>
        <w:rPr>
          <w:rFonts w:ascii="Times New Roman" w:hAnsi="Times New Roman"/>
          <w:bCs/>
          <w:sz w:val="16"/>
          <w:szCs w:val="16"/>
        </w:rPr>
      </w:pPr>
      <w:r>
        <w:rPr>
          <w:rFonts w:ascii="Times New Roman" w:hAnsi="Times New Roman"/>
          <w:bCs/>
          <w:sz w:val="16"/>
          <w:szCs w:val="16"/>
        </w:rPr>
        <w:t xml:space="preserve">   </w:t>
      </w:r>
      <w:r>
        <w:rPr>
          <w:rFonts w:ascii="Times New Roman" w:hAnsi="Times New Roman"/>
          <w:bCs/>
          <w:sz w:val="16"/>
          <w:szCs w:val="16"/>
        </w:rPr>
        <w:t>ГОРОД НЕРЕХТА И НЕРЕХТСКИЙ РАЙОН</w:t>
      </w:r>
    </w:p>
    <w:p>
      <w:pPr>
        <w:pStyle w:val="Normal"/>
        <w:jc w:val="center"/>
        <w:rPr>
          <w:rFonts w:ascii="Times New Roman" w:hAnsi="Times New Roman"/>
          <w:b/>
          <w:b/>
          <w:bCs/>
          <w:sz w:val="16"/>
          <w:szCs w:val="16"/>
        </w:rPr>
      </w:pPr>
      <w:r>
        <w:rPr>
          <w:rFonts w:ascii="Times New Roman" w:hAnsi="Times New Roman"/>
          <w:b/>
          <w:bCs/>
          <w:sz w:val="16"/>
          <w:szCs w:val="16"/>
        </w:rPr>
        <w:t xml:space="preserve">        </w:t>
      </w:r>
      <w:r>
        <w:rPr>
          <w:rFonts w:ascii="Times New Roman" w:hAnsi="Times New Roman"/>
          <w:b/>
          <w:bCs/>
          <w:sz w:val="16"/>
          <w:szCs w:val="16"/>
        </w:rPr>
        <w:t>КОСТРОМСКОЙ ОБЛАСТИ</w:t>
      </w:r>
    </w:p>
    <w:p>
      <w:pPr>
        <w:pStyle w:val="Normal"/>
        <w:jc w:val="center"/>
        <w:rPr>
          <w:rFonts w:ascii="Times New Roman" w:hAnsi="Times New Roman"/>
          <w:b/>
          <w:b/>
          <w:bCs/>
          <w:sz w:val="16"/>
          <w:szCs w:val="16"/>
        </w:rPr>
      </w:pPr>
      <w:r>
        <w:rPr>
          <w:rFonts w:ascii="Times New Roman" w:hAnsi="Times New Roman"/>
          <w:b/>
          <w:bCs/>
          <w:sz w:val="16"/>
          <w:szCs w:val="16"/>
        </w:rPr>
      </w:r>
    </w:p>
    <w:p>
      <w:pPr>
        <w:pStyle w:val="7"/>
        <w:numPr>
          <w:ilvl w:val="6"/>
          <w:numId w:val="8"/>
        </w:numPr>
        <w:tabs>
          <w:tab w:val="clear" w:pos="709"/>
          <w:tab w:val="left" w:pos="0" w:leader="none"/>
        </w:tabs>
        <w:ind w:left="0" w:right="0" w:hanging="0"/>
        <w:rPr>
          <w:rFonts w:ascii="Times New Roman" w:hAnsi="Times New Roman"/>
          <w:bCs/>
          <w:spacing w:val="20"/>
          <w:sz w:val="16"/>
          <w:szCs w:val="16"/>
        </w:rPr>
      </w:pPr>
      <w:r>
        <w:rPr>
          <w:rFonts w:ascii="Times New Roman" w:hAnsi="Times New Roman"/>
          <w:bCs/>
          <w:spacing w:val="20"/>
          <w:sz w:val="16"/>
          <w:szCs w:val="16"/>
        </w:rPr>
        <w:t xml:space="preserve">       </w:t>
      </w:r>
      <w:r>
        <w:rPr>
          <w:rFonts w:ascii="Times New Roman" w:hAnsi="Times New Roman"/>
          <w:bCs/>
          <w:spacing w:val="20"/>
          <w:sz w:val="16"/>
          <w:szCs w:val="16"/>
        </w:rPr>
        <w:t>ПОСТАНОВЛЕНИЕ</w:t>
      </w:r>
    </w:p>
    <w:p>
      <w:pPr>
        <w:pStyle w:val="Normal"/>
        <w:jc w:val="center"/>
        <w:rPr>
          <w:rFonts w:ascii="Times New Roman" w:hAnsi="Times New Roman"/>
          <w:sz w:val="16"/>
          <w:szCs w:val="16"/>
        </w:rPr>
      </w:pPr>
      <w:r>
        <w:rPr>
          <w:rFonts w:ascii="Times New Roman" w:hAnsi="Times New Roman"/>
          <w:sz w:val="16"/>
          <w:szCs w:val="16"/>
        </w:rPr>
      </w:r>
    </w:p>
    <w:p>
      <w:pPr>
        <w:pStyle w:val="2"/>
        <w:numPr>
          <w:ilvl w:val="1"/>
          <w:numId w:val="1"/>
        </w:numPr>
        <w:tabs>
          <w:tab w:val="clear" w:pos="709"/>
          <w:tab w:val="left" w:pos="0" w:leader="none"/>
          <w:tab w:val="center" w:pos="4677" w:leader="none"/>
        </w:tabs>
        <w:ind w:left="0" w:right="-510" w:hanging="0"/>
        <w:jc w:val="center"/>
        <w:rPr>
          <w:rFonts w:ascii="Times New Roman" w:hAnsi="Times New Roman"/>
          <w:sz w:val="16"/>
          <w:szCs w:val="16"/>
        </w:rPr>
      </w:pPr>
      <w:bookmarkStart w:id="7" w:name="От_7_мая_2026_года_№_337"/>
      <w:r>
        <w:rPr>
          <w:rFonts w:ascii="Times New Roman" w:hAnsi="Times New Roman"/>
          <w:b w:val="false"/>
          <w:bCs w:val="false"/>
          <w:sz w:val="16"/>
          <w:szCs w:val="16"/>
        </w:rPr>
        <w:t>О</w:t>
      </w:r>
      <w:r>
        <w:rPr>
          <w:rFonts w:ascii="Times New Roman" w:hAnsi="Times New Roman"/>
          <w:b w:val="false"/>
          <w:bCs w:val="false"/>
          <w:sz w:val="16"/>
          <w:szCs w:val="16"/>
        </w:rPr>
        <w:t xml:space="preserve">т </w:t>
      </w:r>
      <w:r>
        <w:rPr>
          <w:rFonts w:ascii="Times New Roman" w:hAnsi="Times New Roman"/>
          <w:b w:val="false"/>
          <w:bCs w:val="false"/>
          <w:sz w:val="16"/>
          <w:szCs w:val="16"/>
        </w:rPr>
        <w:t xml:space="preserve">7 мая </w:t>
      </w:r>
      <w:r>
        <w:rPr>
          <w:rFonts w:ascii="Times New Roman" w:hAnsi="Times New Roman"/>
          <w:b w:val="false"/>
          <w:bCs w:val="false"/>
          <w:sz w:val="16"/>
          <w:szCs w:val="16"/>
        </w:rPr>
        <w:t xml:space="preserve">2026 года </w:t>
      </w:r>
      <w:r>
        <w:rPr>
          <w:rFonts w:ascii="Times New Roman" w:hAnsi="Times New Roman"/>
          <w:b w:val="false"/>
          <w:bCs w:val="false"/>
          <w:sz w:val="16"/>
          <w:szCs w:val="16"/>
        </w:rPr>
        <w:t>№ 337</w:t>
      </w:r>
      <w:bookmarkEnd w:id="7"/>
    </w:p>
    <w:p>
      <w:pPr>
        <w:pStyle w:val="Normal"/>
        <w:tabs>
          <w:tab w:val="clear" w:pos="709"/>
          <w:tab w:val="left" w:pos="0" w:leader="none"/>
          <w:tab w:val="center" w:pos="4677" w:leader="none"/>
        </w:tabs>
        <w:ind w:left="0" w:right="-510" w:hanging="0"/>
        <w:jc w:val="center"/>
        <w:rPr>
          <w:rFonts w:ascii="Times New Roman" w:hAnsi="Times New Roman"/>
          <w:b w:val="false"/>
          <w:b w:val="false"/>
          <w:bCs w:val="false"/>
          <w:sz w:val="16"/>
          <w:szCs w:val="16"/>
        </w:rPr>
      </w:pPr>
      <w:r>
        <w:rPr>
          <w:rFonts w:ascii="Times New Roman" w:hAnsi="Times New Roman"/>
          <w:b w:val="false"/>
          <w:bCs w:val="false"/>
          <w:sz w:val="16"/>
          <w:szCs w:val="16"/>
        </w:rPr>
      </w:r>
    </w:p>
    <w:p>
      <w:pPr>
        <w:pStyle w:val="Normal"/>
        <w:tabs>
          <w:tab w:val="clear" w:pos="709"/>
          <w:tab w:val="left" w:pos="0" w:leader="none"/>
          <w:tab w:val="center" w:pos="4677" w:leader="none"/>
        </w:tabs>
        <w:ind w:left="0" w:right="-510" w:hanging="0"/>
        <w:jc w:val="center"/>
        <w:rPr>
          <w:rFonts w:ascii="Times New Roman" w:hAnsi="Times New Roman"/>
          <w:sz w:val="16"/>
          <w:szCs w:val="16"/>
        </w:rPr>
      </w:pPr>
      <w:r>
        <w:rPr>
          <w:rFonts w:ascii="Times New Roman" w:hAnsi="Times New Roman"/>
          <w:b w:val="false"/>
          <w:bCs w:val="false"/>
          <w:sz w:val="16"/>
          <w:szCs w:val="16"/>
        </w:rPr>
        <w:t xml:space="preserve">г. Нерехта  </w:t>
      </w:r>
      <w:r>
        <w:rPr>
          <w:rFonts w:ascii="Times New Roman" w:hAnsi="Times New Roman"/>
          <w:b/>
          <w:bCs/>
          <w:sz w:val="16"/>
          <w:szCs w:val="16"/>
        </w:rPr>
        <w:t xml:space="preserve">          </w:t>
      </w:r>
    </w:p>
    <w:p>
      <w:pPr>
        <w:pStyle w:val="Normal"/>
        <w:rPr>
          <w:rFonts w:ascii="Times New Roman" w:hAnsi="Times New Roman"/>
          <w:b/>
          <w:b/>
          <w:bCs/>
          <w:sz w:val="16"/>
          <w:szCs w:val="16"/>
        </w:rPr>
      </w:pPr>
      <w:r>
        <w:rPr>
          <w:rFonts w:ascii="Times New Roman" w:hAnsi="Times New Roman"/>
          <w:b/>
          <w:bCs/>
          <w:sz w:val="16"/>
          <w:szCs w:val="16"/>
        </w:rPr>
      </w:r>
    </w:p>
    <w:p>
      <w:pPr>
        <w:pStyle w:val="Normal"/>
        <w:shd w:fill="FFFFFF" w:val="clear"/>
        <w:autoSpaceDE w:val="false"/>
        <w:jc w:val="center"/>
        <w:rPr>
          <w:rFonts w:ascii="Times New Roman" w:hAnsi="Times New Roman"/>
          <w:b/>
          <w:b/>
          <w:bCs/>
          <w:color w:val="000000"/>
          <w:sz w:val="16"/>
          <w:szCs w:val="16"/>
        </w:rPr>
      </w:pPr>
      <w:r>
        <w:rPr>
          <w:rFonts w:ascii="Times New Roman" w:hAnsi="Times New Roman"/>
          <w:b/>
          <w:bCs/>
          <w:color w:val="000000"/>
          <w:sz w:val="16"/>
          <w:szCs w:val="16"/>
        </w:rPr>
        <w:t xml:space="preserve">О внесении изменений в постановление главы </w:t>
      </w:r>
    </w:p>
    <w:p>
      <w:pPr>
        <w:pStyle w:val="Normal"/>
        <w:shd w:fill="FFFFFF" w:val="clear"/>
        <w:autoSpaceDE w:val="false"/>
        <w:jc w:val="center"/>
        <w:rPr>
          <w:rFonts w:ascii="Times New Roman" w:hAnsi="Times New Roman"/>
          <w:b/>
          <w:b/>
          <w:bCs/>
          <w:color w:val="000000"/>
          <w:sz w:val="16"/>
          <w:szCs w:val="16"/>
        </w:rPr>
      </w:pPr>
      <w:r>
        <w:rPr>
          <w:rFonts w:ascii="Times New Roman" w:hAnsi="Times New Roman"/>
          <w:b/>
          <w:bCs/>
          <w:color w:val="000000"/>
          <w:sz w:val="16"/>
          <w:szCs w:val="16"/>
        </w:rPr>
        <w:t>муниципального района город Нерехта и Нерехтский район</w:t>
      </w:r>
    </w:p>
    <w:p>
      <w:pPr>
        <w:pStyle w:val="Normal"/>
        <w:shd w:fill="FFFFFF" w:val="clear"/>
        <w:autoSpaceDE w:val="false"/>
        <w:jc w:val="center"/>
        <w:rPr>
          <w:rFonts w:ascii="Times New Roman" w:hAnsi="Times New Roman"/>
          <w:b/>
          <w:b/>
          <w:bCs/>
          <w:color w:val="000000"/>
          <w:sz w:val="16"/>
          <w:szCs w:val="16"/>
        </w:rPr>
      </w:pPr>
      <w:r>
        <w:rPr>
          <w:rFonts w:ascii="Times New Roman" w:hAnsi="Times New Roman"/>
          <w:b/>
          <w:bCs/>
          <w:color w:val="000000"/>
          <w:sz w:val="16"/>
          <w:szCs w:val="16"/>
        </w:rPr>
        <w:t xml:space="preserve">Костромской области от 13 </w:t>
      </w:r>
      <w:r>
        <w:rPr>
          <w:rFonts w:ascii="Times New Roman" w:hAnsi="Times New Roman"/>
          <w:b/>
          <w:bCs/>
          <w:color w:val="000000"/>
          <w:sz w:val="16"/>
          <w:szCs w:val="16"/>
        </w:rPr>
        <w:t xml:space="preserve">января </w:t>
      </w:r>
      <w:r>
        <w:rPr>
          <w:rFonts w:ascii="Times New Roman" w:hAnsi="Times New Roman"/>
          <w:b/>
          <w:bCs/>
          <w:color w:val="000000"/>
          <w:sz w:val="16"/>
          <w:szCs w:val="16"/>
        </w:rPr>
        <w:t>2006 года № 7</w:t>
      </w:r>
    </w:p>
    <w:p>
      <w:pPr>
        <w:pStyle w:val="Normal"/>
        <w:shd w:fill="FFFFFF" w:val="clear"/>
        <w:autoSpaceDE w:val="false"/>
        <w:ind w:left="0" w:right="0" w:firstLine="720"/>
        <w:jc w:val="both"/>
        <w:rPr>
          <w:rFonts w:ascii="Times New Roman" w:hAnsi="Times New Roman"/>
          <w:b/>
          <w:b/>
          <w:bCs/>
          <w:sz w:val="16"/>
          <w:szCs w:val="16"/>
        </w:rPr>
      </w:pPr>
      <w:r>
        <w:rPr>
          <w:rFonts w:ascii="Times New Roman" w:hAnsi="Times New Roman"/>
          <w:b/>
          <w:bCs/>
          <w:sz w:val="16"/>
          <w:szCs w:val="16"/>
        </w:rPr>
      </w:r>
    </w:p>
    <w:p>
      <w:pPr>
        <w:pStyle w:val="Normal"/>
        <w:shd w:fill="FFFFFF" w:val="clear"/>
        <w:autoSpaceDE w:val="false"/>
        <w:ind w:left="0" w:right="0" w:firstLine="720"/>
        <w:jc w:val="both"/>
        <w:rPr>
          <w:rFonts w:ascii="Times New Roman" w:hAnsi="Times New Roman"/>
          <w:sz w:val="16"/>
          <w:szCs w:val="16"/>
        </w:rPr>
      </w:pPr>
      <w:r>
        <w:rPr>
          <w:rFonts w:ascii="Times New Roman" w:hAnsi="Times New Roman"/>
          <w:sz w:val="16"/>
          <w:szCs w:val="16"/>
        </w:rPr>
        <w:t>В связи с изменением кадрового состава администрации муниципального района город Нерехта и Нерехтский район Костромской области,</w:t>
      </w:r>
      <w:r>
        <w:rPr>
          <w:rFonts w:ascii="Times New Roman" w:hAnsi="Times New Roman"/>
          <w:sz w:val="16"/>
          <w:szCs w:val="16"/>
        </w:rPr>
        <w:t>в соответствии со ст. ст. 7,45 Устава муниципального образования муниципального района город Нерехта и Нерехтский район Костромской области,</w:t>
      </w:r>
    </w:p>
    <w:p>
      <w:pPr>
        <w:pStyle w:val="Normal"/>
        <w:shd w:fill="FFFFFF" w:val="clear"/>
        <w:autoSpaceDE w:val="false"/>
        <w:ind w:left="0" w:right="0" w:hanging="0"/>
        <w:jc w:val="center"/>
        <w:rPr>
          <w:rFonts w:ascii="Times New Roman" w:hAnsi="Times New Roman"/>
          <w:sz w:val="16"/>
          <w:szCs w:val="16"/>
        </w:rPr>
      </w:pPr>
      <w:r>
        <w:rPr>
          <w:rFonts w:ascii="Times New Roman" w:hAnsi="Times New Roman"/>
          <w:sz w:val="16"/>
          <w:szCs w:val="16"/>
        </w:rPr>
        <w:t xml:space="preserve">Администрация муниципального района город Нерехта и Нерехтский район ПОСТАНОВЛЯЕТ: </w:t>
      </w:r>
    </w:p>
    <w:p>
      <w:pPr>
        <w:pStyle w:val="Normal"/>
        <w:shd w:fill="FFFFFF" w:val="clear"/>
        <w:autoSpaceDE w:val="false"/>
        <w:jc w:val="both"/>
        <w:rPr>
          <w:rFonts w:ascii="Times New Roman" w:hAnsi="Times New Roman"/>
          <w:sz w:val="16"/>
          <w:szCs w:val="16"/>
        </w:rPr>
      </w:pPr>
      <w:r>
        <w:rPr>
          <w:rFonts w:ascii="Times New Roman" w:hAnsi="Times New Roman"/>
          <w:sz w:val="16"/>
          <w:szCs w:val="16"/>
        </w:rPr>
        <w:tab/>
        <w:t>1. Внести следующие изменения в приложение № 1 «Состав комиссии по делам несовершеннолетних и защите их прав муниципального района город Нерехта и Нерехтский район», утверждённое постановлением главы муниципального района город Нерехта и Нерехтский район от 13.01.2006 года № 7 «О переименовании и изменении состава комиссии по делам несовершеннолетних и защите их прав»:</w:t>
      </w:r>
    </w:p>
    <w:p>
      <w:pPr>
        <w:pStyle w:val="Normal"/>
        <w:shd w:fill="FFFFFF" w:val="clear"/>
        <w:autoSpaceDE w:val="false"/>
        <w:jc w:val="both"/>
        <w:rPr>
          <w:rFonts w:ascii="Times New Roman" w:hAnsi="Times New Roman"/>
          <w:sz w:val="16"/>
          <w:szCs w:val="16"/>
        </w:rPr>
      </w:pPr>
      <w:r>
        <w:rPr>
          <w:rFonts w:ascii="Times New Roman" w:hAnsi="Times New Roman"/>
          <w:sz w:val="16"/>
          <w:szCs w:val="16"/>
        </w:rPr>
        <w:t xml:space="preserve">1.1. в строке </w:t>
      </w:r>
      <w:r>
        <w:rPr>
          <w:rFonts w:ascii="Times New Roman" w:hAnsi="Times New Roman"/>
          <w:sz w:val="16"/>
          <w:szCs w:val="16"/>
        </w:rPr>
        <w:t>9</w:t>
      </w:r>
      <w:r>
        <w:rPr>
          <w:rFonts w:ascii="Times New Roman" w:hAnsi="Times New Roman"/>
          <w:sz w:val="16"/>
          <w:szCs w:val="16"/>
        </w:rPr>
        <w:t xml:space="preserve"> слова: «</w:t>
      </w:r>
      <w:r>
        <w:rPr>
          <w:rFonts w:eastAsia="Times New Roman" w:cs="Times New Roman" w:ascii="Times New Roman" w:hAnsi="Times New Roman"/>
          <w:color w:val="auto"/>
          <w:sz w:val="16"/>
          <w:szCs w:val="16"/>
          <w:lang w:val="ru-RU" w:eastAsia="zh-CN" w:bidi="ar-SA"/>
        </w:rPr>
        <w:t>Лазарева Мария Васильевна»</w:t>
      </w:r>
      <w:r>
        <w:rPr>
          <w:rFonts w:eastAsia="Times New Roman" w:cs="Times New Roman" w:ascii="Times New Roman" w:hAnsi="Times New Roman"/>
          <w:color w:val="auto"/>
          <w:sz w:val="16"/>
          <w:szCs w:val="16"/>
          <w:lang w:val="ru-RU" w:eastAsia="zh-CN" w:bidi="ar-SA"/>
        </w:rPr>
        <w:t xml:space="preserve"> — заменить на «</w:t>
      </w:r>
      <w:r>
        <w:rPr>
          <w:rFonts w:eastAsia="Times New Roman" w:cs="Times New Roman" w:ascii="Times New Roman" w:hAnsi="Times New Roman"/>
          <w:color w:val="auto"/>
          <w:sz w:val="16"/>
          <w:szCs w:val="16"/>
          <w:lang w:val="ru-RU" w:eastAsia="zh-CN" w:bidi="ar-SA"/>
        </w:rPr>
        <w:t>Исакова Евгения Валерьевна</w:t>
      </w:r>
      <w:r>
        <w:rPr>
          <w:rFonts w:eastAsia="Times New Roman" w:cs="Times New Roman" w:ascii="Times New Roman" w:hAnsi="Times New Roman"/>
          <w:color w:val="auto"/>
          <w:sz w:val="16"/>
          <w:szCs w:val="16"/>
          <w:lang w:val="ru-RU" w:eastAsia="zh-CN" w:bidi="ar-SA"/>
        </w:rPr>
        <w:t>»</w:t>
      </w:r>
      <w:r>
        <w:rPr>
          <w:rFonts w:eastAsia="Times New Roman" w:cs="Times New Roman" w:ascii="Times New Roman" w:hAnsi="Times New Roman"/>
          <w:color w:val="auto"/>
          <w:sz w:val="16"/>
          <w:szCs w:val="16"/>
          <w:lang w:val="ru-RU" w:eastAsia="zh-CN" w:bidi="ar-SA"/>
        </w:rPr>
        <w:t>.</w:t>
      </w:r>
    </w:p>
    <w:p>
      <w:pPr>
        <w:pStyle w:val="Normal"/>
        <w:shd w:fill="FFFFFF" w:val="clear"/>
        <w:autoSpaceDE w:val="false"/>
        <w:jc w:val="both"/>
        <w:rPr>
          <w:rFonts w:ascii="Times New Roman" w:hAnsi="Times New Roman"/>
          <w:sz w:val="16"/>
          <w:szCs w:val="16"/>
        </w:rPr>
      </w:pPr>
      <w:r>
        <w:rPr>
          <w:rFonts w:ascii="Times New Roman" w:hAnsi="Times New Roman"/>
          <w:sz w:val="16"/>
          <w:szCs w:val="16"/>
        </w:rPr>
        <w:tab/>
        <w:t xml:space="preserve">2. Настоящее постановление вступает в силу </w:t>
      </w:r>
      <w:r>
        <w:rPr>
          <w:rFonts w:ascii="Times New Roman" w:hAnsi="Times New Roman"/>
          <w:sz w:val="16"/>
          <w:szCs w:val="16"/>
        </w:rPr>
        <w:t>со дня</w:t>
      </w:r>
      <w:r>
        <w:rPr>
          <w:rFonts w:ascii="Times New Roman" w:hAnsi="Times New Roman"/>
          <w:sz w:val="16"/>
          <w:szCs w:val="16"/>
        </w:rPr>
        <w:t xml:space="preserve"> его подписания. </w:t>
      </w:r>
    </w:p>
    <w:p>
      <w:pPr>
        <w:pStyle w:val="Normal"/>
        <w:shd w:fill="FFFFFF" w:val="clear"/>
        <w:tabs>
          <w:tab w:val="clear" w:pos="709"/>
          <w:tab w:val="left" w:pos="1440" w:leader="none"/>
        </w:tabs>
        <w:autoSpaceDE w:val="false"/>
        <w:jc w:val="both"/>
        <w:rPr>
          <w:rFonts w:ascii="Times New Roman" w:hAnsi="Times New Roman"/>
          <w:sz w:val="16"/>
          <w:szCs w:val="16"/>
        </w:rPr>
      </w:pPr>
      <w:r>
        <w:rPr>
          <w:rFonts w:ascii="Times New Roman" w:hAnsi="Times New Roman"/>
          <w:sz w:val="16"/>
          <w:szCs w:val="16"/>
        </w:rPr>
      </w:r>
    </w:p>
    <w:p>
      <w:pPr>
        <w:pStyle w:val="Normal"/>
        <w:widowControl w:val="false"/>
        <w:shd w:fill="FFFFFF" w:val="clear"/>
        <w:tabs>
          <w:tab w:val="clear" w:pos="709"/>
          <w:tab w:val="left" w:pos="365" w:leader="none"/>
        </w:tabs>
        <w:autoSpaceDE w:val="false"/>
        <w:jc w:val="both"/>
        <w:rPr>
          <w:rFonts w:ascii="Times New Roman" w:hAnsi="Times New Roman"/>
          <w:color w:val="000000"/>
          <w:sz w:val="16"/>
          <w:szCs w:val="16"/>
        </w:rPr>
      </w:pPr>
      <w:r>
        <w:rPr>
          <w:rFonts w:ascii="Times New Roman" w:hAnsi="Times New Roman"/>
          <w:color w:val="000000"/>
          <w:sz w:val="16"/>
          <w:szCs w:val="16"/>
        </w:rPr>
      </w:r>
    </w:p>
    <w:p>
      <w:pPr>
        <w:pStyle w:val="Normal"/>
        <w:widowControl w:val="false"/>
        <w:shd w:fill="FFFFFF" w:val="clear"/>
        <w:tabs>
          <w:tab w:val="clear" w:pos="709"/>
          <w:tab w:val="left" w:pos="365" w:leader="none"/>
        </w:tabs>
        <w:autoSpaceDE w:val="false"/>
        <w:jc w:val="both"/>
        <w:rPr>
          <w:rFonts w:ascii="Times New Roman" w:hAnsi="Times New Roman"/>
          <w:sz w:val="16"/>
          <w:szCs w:val="16"/>
        </w:rPr>
      </w:pPr>
      <w:r>
        <w:rPr>
          <w:rFonts w:ascii="Times New Roman" w:hAnsi="Times New Roman"/>
          <w:color w:val="000000"/>
          <w:sz w:val="16"/>
          <w:szCs w:val="16"/>
        </w:rPr>
        <w:t>Глав</w:t>
      </w:r>
      <w:r>
        <w:rPr>
          <w:rFonts w:eastAsia="Times New Roman" w:cs="Times New Roman" w:ascii="Times New Roman" w:hAnsi="Times New Roman"/>
          <w:color w:val="000000"/>
          <w:sz w:val="16"/>
          <w:szCs w:val="16"/>
          <w:lang w:val="ru-RU" w:eastAsia="zh-CN" w:bidi="ar-SA"/>
        </w:rPr>
        <w:t>а</w:t>
      </w:r>
      <w:r>
        <w:rPr>
          <w:rFonts w:ascii="Times New Roman" w:hAnsi="Times New Roman"/>
          <w:color w:val="000000"/>
          <w:sz w:val="16"/>
          <w:szCs w:val="16"/>
        </w:rPr>
        <w:t xml:space="preserve"> администрации </w:t>
      </w:r>
    </w:p>
    <w:p>
      <w:pPr>
        <w:pStyle w:val="Normal"/>
        <w:widowControl w:val="false"/>
        <w:shd w:fill="FFFFFF" w:val="clear"/>
        <w:tabs>
          <w:tab w:val="clear" w:pos="709"/>
          <w:tab w:val="left" w:pos="365" w:leader="none"/>
        </w:tabs>
        <w:autoSpaceDE w:val="false"/>
        <w:jc w:val="both"/>
        <w:rPr>
          <w:rFonts w:ascii="Times New Roman" w:hAnsi="Times New Roman"/>
          <w:color w:val="000000"/>
          <w:sz w:val="16"/>
          <w:szCs w:val="16"/>
        </w:rPr>
      </w:pPr>
      <w:r>
        <w:rPr>
          <w:rFonts w:ascii="Times New Roman" w:hAnsi="Times New Roman"/>
          <w:color w:val="000000"/>
          <w:sz w:val="16"/>
          <w:szCs w:val="16"/>
        </w:rPr>
        <w:t xml:space="preserve">муниципального района                                                                        </w:t>
      </w:r>
      <w:r>
        <w:rPr>
          <w:rFonts w:ascii="Times New Roman" w:hAnsi="Times New Roman"/>
          <w:color w:val="000000"/>
          <w:sz w:val="16"/>
          <w:szCs w:val="16"/>
        </w:rPr>
        <w:t>Р.Б.Гусев</w:t>
      </w:r>
      <w:r>
        <w:rPr>
          <w:rFonts w:ascii="Times New Roman" w:hAnsi="Times New Roman"/>
          <w:color w:val="000000"/>
          <w:sz w:val="16"/>
          <w:szCs w:val="16"/>
        </w:rPr>
        <w:t xml:space="preserve">                                  </w:t>
      </w:r>
    </w:p>
    <w:p>
      <w:pPr>
        <w:pStyle w:val="Normal"/>
        <w:widowControl w:val="false"/>
        <w:shd w:fill="FFFFFF" w:val="clear"/>
        <w:tabs>
          <w:tab w:val="clear" w:pos="709"/>
          <w:tab w:val="left" w:pos="365" w:leader="none"/>
        </w:tabs>
        <w:autoSpaceDE w:val="false"/>
        <w:jc w:val="both"/>
        <w:rPr>
          <w:rFonts w:ascii="Times New Roman" w:hAnsi="Times New Roman"/>
          <w:color w:val="000000"/>
          <w:sz w:val="16"/>
          <w:szCs w:val="16"/>
        </w:rPr>
      </w:pPr>
      <w:r>
        <w:rPr>
          <w:rFonts w:ascii="Times New Roman" w:hAnsi="Times New Roman"/>
          <w:color w:val="000000"/>
          <w:sz w:val="16"/>
          <w:szCs w:val="16"/>
        </w:rPr>
      </w:r>
    </w:p>
    <w:p>
      <w:pPr>
        <w:pStyle w:val="2115"/>
        <w:spacing w:lineRule="auto" w:line="228"/>
        <w:rPr>
          <w:bCs/>
        </w:rPr>
      </w:pPr>
      <w:r>
        <w:rPr>
          <w:rFonts w:ascii="Times New Roman" w:hAnsi="Times New Roman"/>
          <w:sz w:val="16"/>
          <w:szCs w:val="16"/>
        </w:rPr>
      </w:r>
    </w:p>
    <w:p>
      <w:pPr>
        <w:pStyle w:val="2115"/>
        <w:spacing w:lineRule="auto" w:line="228"/>
        <w:rPr>
          <w:bCs/>
        </w:rPr>
      </w:pPr>
      <w:r>
        <w:rPr>
          <w:rFonts w:ascii="Times New Roman" w:hAnsi="Times New Roman"/>
          <w:sz w:val="16"/>
          <w:szCs w:val="16"/>
        </w:rPr>
      </w:r>
    </w:p>
    <w:p>
      <w:pPr>
        <w:pStyle w:val="2115"/>
        <w:spacing w:lineRule="auto" w:line="228"/>
        <w:rPr>
          <w:bCs/>
        </w:rPr>
      </w:pPr>
      <w:r>
        <w:rPr>
          <w:rFonts w:ascii="Times New Roman" w:hAnsi="Times New Roman"/>
          <w:sz w:val="16"/>
          <w:szCs w:val="16"/>
        </w:rPr>
      </w:r>
    </w:p>
    <w:p>
      <w:pPr>
        <w:pStyle w:val="2115"/>
        <w:spacing w:lineRule="auto" w:line="228"/>
        <w:rPr>
          <w:rFonts w:ascii="Times New Roman" w:hAnsi="Times New Roman"/>
          <w:sz w:val="16"/>
          <w:szCs w:val="16"/>
        </w:rPr>
      </w:pPr>
      <w:r>
        <w:rPr>
          <w:rFonts w:ascii="Times New Roman" w:hAnsi="Times New Roman"/>
          <w:sz w:val="16"/>
          <w:szCs w:val="16"/>
        </w:rPr>
        <w:t xml:space="preserve">АДМИНИСТРАЦИЯ МУНИЦИПАЛЬНОГО РАЙОНА </w:t>
      </w:r>
    </w:p>
    <w:p>
      <w:pPr>
        <w:pStyle w:val="2115"/>
        <w:spacing w:lineRule="auto" w:line="228"/>
        <w:rPr>
          <w:rFonts w:ascii="Times New Roman" w:hAnsi="Times New Roman"/>
          <w:sz w:val="16"/>
          <w:szCs w:val="16"/>
        </w:rPr>
      </w:pPr>
      <w:r>
        <w:rPr>
          <w:rFonts w:ascii="Times New Roman" w:hAnsi="Times New Roman"/>
          <w:sz w:val="16"/>
          <w:szCs w:val="16"/>
        </w:rPr>
        <w:t>ГОРОД НЕРЕХТА И НЕРЕХТСКИЙ РАЙОН</w:t>
      </w:r>
    </w:p>
    <w:p>
      <w:pPr>
        <w:pStyle w:val="Normal"/>
        <w:spacing w:lineRule="auto" w:line="228"/>
        <w:jc w:val="center"/>
        <w:rPr>
          <w:rFonts w:ascii="Times New Roman" w:hAnsi="Times New Roman"/>
          <w:b/>
          <w:b/>
          <w:bCs/>
          <w:sz w:val="16"/>
          <w:szCs w:val="16"/>
        </w:rPr>
      </w:pPr>
      <w:r>
        <w:rPr>
          <w:rFonts w:ascii="Times New Roman" w:hAnsi="Times New Roman"/>
          <w:b/>
          <w:bCs/>
          <w:sz w:val="16"/>
          <w:szCs w:val="16"/>
        </w:rPr>
        <w:t>КОСТРОМСКОЙ ОБЛАСТИ</w:t>
      </w:r>
    </w:p>
    <w:p>
      <w:pPr>
        <w:pStyle w:val="Normal"/>
        <w:spacing w:lineRule="auto" w:line="228"/>
        <w:jc w:val="center"/>
        <w:rPr>
          <w:rFonts w:ascii="Times New Roman" w:hAnsi="Times New Roman"/>
          <w:bCs/>
          <w:sz w:val="16"/>
          <w:szCs w:val="16"/>
        </w:rPr>
      </w:pPr>
      <w:r>
        <w:rPr>
          <w:rFonts w:ascii="Times New Roman" w:hAnsi="Times New Roman"/>
          <w:bCs/>
          <w:sz w:val="16"/>
          <w:szCs w:val="16"/>
        </w:rPr>
      </w:r>
    </w:p>
    <w:p>
      <w:pPr>
        <w:pStyle w:val="7"/>
        <w:numPr>
          <w:ilvl w:val="6"/>
          <w:numId w:val="8"/>
        </w:numPr>
        <w:tabs>
          <w:tab w:val="clear" w:pos="709"/>
          <w:tab w:val="left" w:pos="0" w:leader="none"/>
        </w:tabs>
        <w:spacing w:lineRule="auto" w:line="228"/>
        <w:ind w:left="0" w:right="0" w:hanging="0"/>
        <w:rPr>
          <w:rFonts w:ascii="Times New Roman" w:hAnsi="Times New Roman"/>
          <w:sz w:val="16"/>
          <w:szCs w:val="16"/>
        </w:rPr>
      </w:pPr>
      <w:r>
        <w:rPr>
          <w:rFonts w:ascii="Times New Roman" w:hAnsi="Times New Roman"/>
          <w:sz w:val="16"/>
          <w:szCs w:val="16"/>
        </w:rPr>
        <w:t>ПОСТАНОВЛЕНИЕ</w:t>
      </w:r>
    </w:p>
    <w:p>
      <w:pPr>
        <w:pStyle w:val="Normal"/>
        <w:spacing w:lineRule="auto" w:line="228"/>
        <w:jc w:val="center"/>
        <w:rPr>
          <w:rFonts w:ascii="Times New Roman" w:hAnsi="Times New Roman"/>
          <w:sz w:val="16"/>
          <w:szCs w:val="16"/>
        </w:rPr>
      </w:pPr>
      <w:r>
        <w:rPr>
          <w:rFonts w:ascii="Times New Roman" w:hAnsi="Times New Roman"/>
          <w:sz w:val="16"/>
          <w:szCs w:val="16"/>
        </w:rPr>
      </w:r>
    </w:p>
    <w:p>
      <w:pPr>
        <w:pStyle w:val="2"/>
        <w:numPr>
          <w:ilvl w:val="1"/>
          <w:numId w:val="1"/>
        </w:numPr>
        <w:tabs>
          <w:tab w:val="clear" w:pos="709"/>
          <w:tab w:val="left" w:pos="0" w:leader="none"/>
          <w:tab w:val="center" w:pos="4677" w:leader="none"/>
        </w:tabs>
        <w:spacing w:lineRule="auto" w:line="228"/>
        <w:jc w:val="center"/>
        <w:rPr>
          <w:rFonts w:ascii="Times New Roman" w:hAnsi="Times New Roman"/>
          <w:sz w:val="16"/>
          <w:szCs w:val="16"/>
        </w:rPr>
      </w:pPr>
      <w:r>
        <w:rPr>
          <w:rFonts w:eastAsia="Times New Roman" w:cs="Times New Roman" w:ascii="Times New Roman" w:hAnsi="Times New Roman"/>
          <w:sz w:val="16"/>
          <w:szCs w:val="16"/>
        </w:rPr>
        <w:t xml:space="preserve">   </w:t>
      </w:r>
      <w:bookmarkStart w:id="8" w:name="от__07___мая_2026_года_№_339"/>
      <w:r>
        <w:rPr>
          <w:rFonts w:ascii="Times New Roman" w:hAnsi="Times New Roman"/>
          <w:sz w:val="16"/>
          <w:szCs w:val="16"/>
        </w:rPr>
        <w:t>от _07__ мая 2026</w:t>
      </w:r>
      <w:r>
        <w:rPr>
          <w:rFonts w:ascii="Times New Roman" w:hAnsi="Times New Roman"/>
          <w:sz w:val="16"/>
          <w:szCs w:val="16"/>
          <w:lang w:val="en-US"/>
        </w:rPr>
        <w:t xml:space="preserve"> </w:t>
      </w:r>
      <w:r>
        <w:rPr>
          <w:rFonts w:ascii="Times New Roman" w:hAnsi="Times New Roman"/>
          <w:sz w:val="16"/>
          <w:szCs w:val="16"/>
        </w:rPr>
        <w:t xml:space="preserve">года № </w:t>
      </w:r>
      <w:r>
        <w:rPr>
          <w:rFonts w:ascii="Times New Roman" w:hAnsi="Times New Roman"/>
          <w:sz w:val="16"/>
          <w:szCs w:val="16"/>
        </w:rPr>
        <w:t>339</w:t>
      </w:r>
      <w:bookmarkEnd w:id="8"/>
    </w:p>
    <w:p>
      <w:pPr>
        <w:pStyle w:val="Normal"/>
        <w:tabs>
          <w:tab w:val="clear" w:pos="709"/>
          <w:tab w:val="left" w:pos="0" w:leader="none"/>
          <w:tab w:val="center" w:pos="4677" w:leader="none"/>
        </w:tabs>
        <w:spacing w:lineRule="auto" w:line="228"/>
        <w:jc w:val="center"/>
        <w:rPr>
          <w:rFonts w:ascii="Times New Roman" w:hAnsi="Times New Roman"/>
          <w:sz w:val="16"/>
          <w:szCs w:val="16"/>
        </w:rPr>
      </w:pPr>
      <w:r>
        <w:rPr>
          <w:rFonts w:ascii="Times New Roman" w:hAnsi="Times New Roman"/>
          <w:sz w:val="16"/>
          <w:szCs w:val="16"/>
        </w:rPr>
      </w:r>
    </w:p>
    <w:p>
      <w:pPr>
        <w:pStyle w:val="Normal"/>
        <w:tabs>
          <w:tab w:val="clear" w:pos="709"/>
          <w:tab w:val="left" w:pos="0" w:leader="none"/>
          <w:tab w:val="center" w:pos="4677" w:leader="none"/>
        </w:tabs>
        <w:spacing w:lineRule="auto" w:line="228"/>
        <w:jc w:val="center"/>
        <w:rPr>
          <w:rFonts w:ascii="Times New Roman" w:hAnsi="Times New Roman"/>
          <w:sz w:val="16"/>
          <w:szCs w:val="16"/>
        </w:rPr>
      </w:pPr>
      <w:r>
        <w:rPr>
          <w:rFonts w:ascii="Times New Roman" w:hAnsi="Times New Roman"/>
          <w:sz w:val="16"/>
          <w:szCs w:val="16"/>
        </w:rPr>
        <w:t>г. Нерехта</w:t>
      </w:r>
    </w:p>
    <w:p>
      <w:pPr>
        <w:pStyle w:val="Normal"/>
        <w:spacing w:lineRule="auto" w:line="228"/>
        <w:rPr>
          <w:rFonts w:ascii="Times New Roman" w:hAnsi="Times New Roman" w:cs="Times New Roman"/>
          <w:b/>
          <w:b/>
          <w:bCs/>
          <w:color w:val="000000"/>
          <w:sz w:val="16"/>
          <w:szCs w:val="16"/>
        </w:rPr>
      </w:pPr>
      <w:r>
        <w:rPr>
          <w:rFonts w:cs="Times New Roman" w:ascii="Times New Roman" w:hAnsi="Times New Roman"/>
          <w:b/>
          <w:bCs/>
          <w:color w:val="000000"/>
          <w:sz w:val="16"/>
          <w:szCs w:val="16"/>
        </w:rPr>
      </w:r>
    </w:p>
    <w:p>
      <w:pPr>
        <w:pStyle w:val="Normal"/>
        <w:spacing w:lineRule="auto" w:line="228"/>
        <w:rPr>
          <w:rFonts w:ascii="Times New Roman" w:hAnsi="Times New Roman" w:cs="Times New Roman"/>
          <w:b/>
          <w:b/>
          <w:bCs/>
          <w:color w:val="000000"/>
          <w:sz w:val="16"/>
          <w:szCs w:val="16"/>
        </w:rPr>
      </w:pPr>
      <w:r>
        <w:rPr>
          <w:rFonts w:cs="Times New Roman" w:ascii="Times New Roman" w:hAnsi="Times New Roman"/>
          <w:b/>
          <w:bCs/>
          <w:color w:val="000000"/>
          <w:sz w:val="16"/>
          <w:szCs w:val="16"/>
        </w:rPr>
      </w:r>
    </w:p>
    <w:p>
      <w:pPr>
        <w:pStyle w:val="Style77"/>
        <w:spacing w:before="0" w:after="0"/>
        <w:jc w:val="center"/>
        <w:rPr>
          <w:rFonts w:ascii="Times New Roman" w:hAnsi="Times New Roman"/>
          <w:b/>
          <w:b/>
          <w:color w:val="000000"/>
          <w:sz w:val="16"/>
          <w:szCs w:val="16"/>
        </w:rPr>
      </w:pPr>
      <w:r>
        <w:rPr>
          <w:rFonts w:ascii="Times New Roman" w:hAnsi="Times New Roman"/>
          <w:b/>
          <w:color w:val="000000"/>
          <w:sz w:val="16"/>
          <w:szCs w:val="16"/>
        </w:rPr>
        <w:t>О временном запрете использования</w:t>
      </w:r>
    </w:p>
    <w:p>
      <w:pPr>
        <w:pStyle w:val="Style77"/>
        <w:spacing w:before="0" w:after="0"/>
        <w:jc w:val="center"/>
        <w:rPr>
          <w:rFonts w:ascii="Times New Roman" w:hAnsi="Times New Roman"/>
          <w:b/>
          <w:b/>
          <w:color w:val="000000"/>
          <w:sz w:val="16"/>
          <w:szCs w:val="16"/>
        </w:rPr>
      </w:pPr>
      <w:r>
        <w:rPr>
          <w:rFonts w:ascii="Times New Roman" w:hAnsi="Times New Roman"/>
          <w:b/>
          <w:color w:val="000000"/>
          <w:sz w:val="16"/>
          <w:szCs w:val="16"/>
        </w:rPr>
        <w:t xml:space="preserve">беспилотных гражданских воздушных судов </w:t>
      </w:r>
    </w:p>
    <w:p>
      <w:pPr>
        <w:pStyle w:val="Style77"/>
        <w:spacing w:before="0" w:after="0"/>
        <w:jc w:val="center"/>
        <w:rPr>
          <w:rFonts w:ascii="Times New Roman" w:hAnsi="Times New Roman" w:cs="Times New Roman"/>
          <w:b/>
          <w:b/>
          <w:bCs/>
          <w:color w:val="000000"/>
          <w:sz w:val="16"/>
          <w:szCs w:val="16"/>
        </w:rPr>
      </w:pPr>
      <w:r>
        <w:rPr>
          <w:rFonts w:cs="Times New Roman" w:ascii="Times New Roman" w:hAnsi="Times New Roman"/>
          <w:b/>
          <w:bCs/>
          <w:color w:val="000000"/>
          <w:sz w:val="16"/>
          <w:szCs w:val="16"/>
        </w:rPr>
        <w:t xml:space="preserve">на территории муниципального района </w:t>
      </w:r>
    </w:p>
    <w:p>
      <w:pPr>
        <w:pStyle w:val="Style77"/>
        <w:spacing w:before="0" w:after="0"/>
        <w:jc w:val="center"/>
        <w:rPr>
          <w:rFonts w:ascii="Times New Roman" w:hAnsi="Times New Roman" w:cs="Times New Roman"/>
          <w:b/>
          <w:b/>
          <w:bCs/>
          <w:color w:val="000000"/>
          <w:sz w:val="16"/>
          <w:szCs w:val="16"/>
        </w:rPr>
      </w:pPr>
      <w:r>
        <w:rPr>
          <w:rFonts w:cs="Times New Roman" w:ascii="Times New Roman" w:hAnsi="Times New Roman"/>
          <w:b/>
          <w:bCs/>
          <w:color w:val="000000"/>
          <w:sz w:val="16"/>
          <w:szCs w:val="16"/>
        </w:rPr>
        <w:t>город Нерехта и Нерехтский район Костромской области</w:t>
      </w:r>
    </w:p>
    <w:p>
      <w:pPr>
        <w:pStyle w:val="Normal"/>
        <w:shd w:fill="FFFFFF" w:val="clear"/>
        <w:ind w:left="0" w:right="0" w:firstLine="717"/>
        <w:jc w:val="both"/>
        <w:rPr>
          <w:rFonts w:ascii="Times New Roman" w:hAnsi="Times New Roman"/>
          <w:bCs/>
          <w:color w:val="000000"/>
          <w:sz w:val="16"/>
          <w:szCs w:val="16"/>
        </w:rPr>
      </w:pPr>
      <w:r>
        <w:rPr>
          <w:rFonts w:ascii="Times New Roman" w:hAnsi="Times New Roman"/>
          <w:bCs/>
          <w:color w:val="000000"/>
          <w:sz w:val="16"/>
          <w:szCs w:val="16"/>
        </w:rPr>
      </w:r>
    </w:p>
    <w:p>
      <w:pPr>
        <w:pStyle w:val="Normal"/>
        <w:shd w:fill="FFFFFF" w:val="clear"/>
        <w:ind w:left="0" w:right="0" w:firstLine="717"/>
        <w:jc w:val="both"/>
        <w:rPr>
          <w:rFonts w:ascii="Times New Roman" w:hAnsi="Times New Roman"/>
          <w:sz w:val="16"/>
          <w:szCs w:val="16"/>
        </w:rPr>
      </w:pPr>
      <w:r>
        <w:rPr>
          <w:rFonts w:cs="Times New Roman" w:ascii="Times New Roman" w:hAnsi="Times New Roman"/>
          <w:b w:val="false"/>
          <w:bCs w:val="false"/>
          <w:i w:val="false"/>
          <w:iCs/>
          <w:color w:val="000000"/>
          <w:sz w:val="16"/>
          <w:szCs w:val="16"/>
          <w:lang w:val="en-US"/>
        </w:rPr>
        <w:t>В целях предотвращения совершения террористических актов и предупреждения возможных чрезвычайных ситуаций, связанных с использованием беспилотных гражданских воздушных судов, руководствуясь подпунктом «</w:t>
      </w:r>
      <w:r>
        <w:rPr>
          <w:rFonts w:cs="Times New Roman" w:ascii="Times New Roman" w:hAnsi="Times New Roman"/>
          <w:b w:val="false"/>
          <w:bCs w:val="false"/>
          <w:i w:val="false"/>
          <w:iCs/>
          <w:color w:val="000000"/>
          <w:sz w:val="16"/>
          <w:szCs w:val="16"/>
          <w:lang w:val="ru-RU"/>
        </w:rPr>
        <w:t>9</w:t>
      </w:r>
      <w:r>
        <w:rPr>
          <w:rFonts w:cs="Times New Roman" w:ascii="Times New Roman" w:hAnsi="Times New Roman"/>
          <w:b w:val="false"/>
          <w:bCs w:val="false"/>
          <w:i w:val="false"/>
          <w:iCs/>
          <w:color w:val="000000"/>
          <w:sz w:val="16"/>
          <w:szCs w:val="16"/>
          <w:lang w:val="en-US"/>
        </w:rPr>
        <w:t xml:space="preserve">» пункта </w:t>
      </w:r>
      <w:r>
        <w:rPr>
          <w:rFonts w:cs="Times New Roman" w:ascii="Times New Roman" w:hAnsi="Times New Roman"/>
          <w:b w:val="false"/>
          <w:bCs w:val="false"/>
          <w:i w:val="false"/>
          <w:iCs/>
          <w:color w:val="000000"/>
          <w:sz w:val="16"/>
          <w:szCs w:val="16"/>
          <w:lang w:val="ru-RU"/>
        </w:rPr>
        <w:t>1 статьи 7 Устава муниципального образования муниципальный район город Нерехта и Нерехтский район Костромской области,</w:t>
      </w:r>
      <w:r>
        <w:rPr>
          <w:rFonts w:cs="Times New Roman" w:ascii="Times New Roman" w:hAnsi="Times New Roman"/>
          <w:b w:val="false"/>
          <w:bCs w:val="false"/>
          <w:i w:val="false"/>
          <w:iCs/>
          <w:color w:val="000000"/>
          <w:sz w:val="16"/>
          <w:szCs w:val="16"/>
          <w:lang w:val="en-US"/>
        </w:rPr>
        <w:t xml:space="preserve"> </w:t>
      </w:r>
    </w:p>
    <w:p>
      <w:pPr>
        <w:pStyle w:val="Normal"/>
        <w:shd w:fill="FFFFFF" w:val="clear"/>
        <w:jc w:val="center"/>
        <w:rPr>
          <w:rFonts w:ascii="Times New Roman" w:hAnsi="Times New Roman"/>
          <w:sz w:val="16"/>
          <w:szCs w:val="16"/>
        </w:rPr>
      </w:pPr>
      <w:r>
        <w:rPr>
          <w:rFonts w:ascii="Times New Roman" w:hAnsi="Times New Roman"/>
          <w:bCs/>
          <w:color w:val="auto"/>
          <w:sz w:val="16"/>
          <w:szCs w:val="16"/>
        </w:rPr>
        <w:t>Адм</w:t>
      </w:r>
      <w:r>
        <w:rPr>
          <w:rFonts w:ascii="Times New Roman" w:hAnsi="Times New Roman"/>
          <w:bCs/>
          <w:color w:val="000000"/>
          <w:sz w:val="16"/>
          <w:szCs w:val="16"/>
        </w:rPr>
        <w:t xml:space="preserve">инистрация муниципального района город Нерехта и Нерехтский район </w:t>
      </w:r>
    </w:p>
    <w:p>
      <w:pPr>
        <w:pStyle w:val="Normal"/>
        <w:shd w:fill="FFFFFF" w:val="clear"/>
        <w:ind w:left="0" w:right="0" w:firstLine="717"/>
        <w:jc w:val="center"/>
        <w:rPr>
          <w:rFonts w:ascii="Times New Roman" w:hAnsi="Times New Roman"/>
          <w:sz w:val="16"/>
          <w:szCs w:val="16"/>
        </w:rPr>
      </w:pPr>
      <w:r>
        <w:rPr>
          <w:rFonts w:ascii="Times New Roman" w:hAnsi="Times New Roman"/>
          <w:sz w:val="16"/>
          <w:szCs w:val="16"/>
        </w:rPr>
        <w:t xml:space="preserve">ПОСТАНОВЛЯЕТ: </w:t>
      </w:r>
    </w:p>
    <w:p>
      <w:pPr>
        <w:pStyle w:val="Normal"/>
        <w:shd w:fill="FFFFFF" w:val="clear"/>
        <w:ind w:left="0" w:right="0" w:firstLine="717"/>
        <w:jc w:val="both"/>
        <w:rPr>
          <w:rFonts w:ascii="Times New Roman" w:hAnsi="Times New Roman"/>
          <w:sz w:val="16"/>
          <w:szCs w:val="16"/>
        </w:rPr>
      </w:pPr>
      <w:r>
        <w:rPr>
          <w:rFonts w:ascii="Times New Roman" w:hAnsi="Times New Roman"/>
          <w:sz w:val="16"/>
          <w:szCs w:val="16"/>
        </w:rPr>
        <w:t xml:space="preserve">1. Ввести с 00:00 часов 8 мая 2026 года до 24:00 часов 16 мая 2026 года включительно на территории муниципального района город Нерехта и Нерехтский район Костромской области запрет на использование беспилотных </w:t>
      </w:r>
      <w:r>
        <w:rPr>
          <w:rFonts w:cs="Times New Roman" w:ascii="Times New Roman" w:hAnsi="Times New Roman"/>
          <w:b w:val="false"/>
          <w:bCs w:val="false"/>
          <w:color w:val="000000"/>
          <w:sz w:val="16"/>
          <w:szCs w:val="16"/>
        </w:rPr>
        <w:t xml:space="preserve"> гражданских воздушных судов.</w:t>
      </w:r>
    </w:p>
    <w:p>
      <w:pPr>
        <w:pStyle w:val="Normal"/>
        <w:shd w:fill="FFFFFF" w:val="clear"/>
        <w:ind w:left="0" w:right="0" w:firstLine="709"/>
        <w:jc w:val="both"/>
        <w:rPr>
          <w:rFonts w:ascii="Times New Roman" w:hAnsi="Times New Roman"/>
          <w:sz w:val="16"/>
          <w:szCs w:val="16"/>
        </w:rPr>
      </w:pPr>
      <w:r>
        <w:rPr>
          <w:rFonts w:ascii="Times New Roman" w:hAnsi="Times New Roman"/>
          <w:sz w:val="16"/>
          <w:szCs w:val="16"/>
        </w:rPr>
        <w:t xml:space="preserve">2. </w:t>
      </w:r>
      <w:r>
        <w:rPr>
          <w:rFonts w:ascii="Times New Roman" w:hAnsi="Times New Roman"/>
          <w:color w:val="000000"/>
          <w:sz w:val="16"/>
          <w:szCs w:val="16"/>
        </w:rPr>
        <w:t>Настоящее постановление вступает в силу со дня его официального опубликования.</w:t>
      </w:r>
    </w:p>
    <w:p>
      <w:pPr>
        <w:pStyle w:val="NormalWeb"/>
        <w:shd w:fill="FFFFFF" w:val="clear"/>
        <w:spacing w:before="0" w:after="0"/>
        <w:jc w:val="both"/>
        <w:rPr>
          <w:rFonts w:ascii="Times New Roman" w:hAnsi="Times New Roman"/>
          <w:sz w:val="16"/>
          <w:szCs w:val="16"/>
        </w:rPr>
      </w:pPr>
      <w:r>
        <w:rPr>
          <w:rFonts w:ascii="Times New Roman" w:hAnsi="Times New Roman"/>
          <w:sz w:val="16"/>
          <w:szCs w:val="16"/>
        </w:rPr>
      </w:r>
    </w:p>
    <w:p>
      <w:pPr>
        <w:pStyle w:val="Normal"/>
        <w:shd w:fill="FFFFFF" w:val="clear"/>
        <w:tabs>
          <w:tab w:val="clear" w:pos="709"/>
          <w:tab w:val="left" w:pos="365" w:leader="none"/>
        </w:tabs>
        <w:ind w:left="0" w:right="-105" w:hanging="0"/>
        <w:jc w:val="both"/>
        <w:rPr>
          <w:rFonts w:ascii="Times New Roman" w:hAnsi="Times New Roman"/>
          <w:color w:val="000000"/>
          <w:sz w:val="16"/>
          <w:szCs w:val="16"/>
        </w:rPr>
      </w:pPr>
      <w:r>
        <w:rPr>
          <w:rFonts w:ascii="Times New Roman" w:hAnsi="Times New Roman"/>
          <w:color w:val="000000"/>
          <w:sz w:val="16"/>
          <w:szCs w:val="16"/>
        </w:rPr>
      </w:r>
    </w:p>
    <w:p>
      <w:pPr>
        <w:pStyle w:val="Normal"/>
        <w:shd w:fill="FFFFFF" w:val="clear"/>
        <w:tabs>
          <w:tab w:val="clear" w:pos="709"/>
          <w:tab w:val="left" w:pos="365" w:leader="none"/>
        </w:tabs>
        <w:ind w:left="0" w:right="-105" w:hanging="0"/>
        <w:jc w:val="both"/>
        <w:rPr>
          <w:rFonts w:ascii="Times New Roman" w:hAnsi="Times New Roman"/>
          <w:b w:val="false"/>
          <w:b w:val="false"/>
          <w:bCs w:val="false"/>
          <w:color w:val="000000"/>
          <w:sz w:val="16"/>
          <w:szCs w:val="16"/>
        </w:rPr>
      </w:pPr>
      <w:r>
        <w:rPr>
          <w:rFonts w:ascii="Times New Roman" w:hAnsi="Times New Roman"/>
          <w:b w:val="false"/>
          <w:bCs w:val="false"/>
          <w:color w:val="000000"/>
          <w:sz w:val="16"/>
          <w:szCs w:val="16"/>
        </w:rPr>
        <w:t>Глава администрации</w:t>
      </w:r>
    </w:p>
    <w:p>
      <w:pPr>
        <w:pStyle w:val="Normal"/>
        <w:shd w:fill="FFFFFF" w:val="clear"/>
        <w:tabs>
          <w:tab w:val="clear" w:pos="709"/>
          <w:tab w:val="left" w:pos="365" w:leader="none"/>
        </w:tabs>
        <w:ind w:left="0" w:right="-105" w:hanging="0"/>
        <w:jc w:val="both"/>
        <w:rPr>
          <w:rFonts w:ascii="Times New Roman" w:hAnsi="Times New Roman"/>
          <w:b w:val="false"/>
          <w:b w:val="false"/>
          <w:bCs w:val="false"/>
          <w:color w:val="000000"/>
          <w:sz w:val="16"/>
          <w:szCs w:val="16"/>
        </w:rPr>
      </w:pPr>
      <w:r>
        <w:rPr>
          <w:rFonts w:ascii="Times New Roman" w:hAnsi="Times New Roman"/>
          <w:b w:val="false"/>
          <w:bCs w:val="false"/>
          <w:color w:val="000000"/>
          <w:sz w:val="16"/>
          <w:szCs w:val="16"/>
        </w:rPr>
        <w:t>муниципального района                                                                           Р.Б. Гусев</w:t>
      </w:r>
    </w:p>
    <w:p>
      <w:pPr>
        <w:pStyle w:val="Normal"/>
        <w:jc w:val="center"/>
        <w:rPr>
          <w:rFonts w:ascii="Times New Roman" w:hAnsi="Times New Roman"/>
          <w:b/>
          <w:b/>
          <w:bCs/>
          <w:sz w:val="16"/>
          <w:szCs w:val="16"/>
        </w:rPr>
      </w:pPr>
      <w:r>
        <w:rPr>
          <w:rFonts w:ascii="Times New Roman" w:hAnsi="Times New Roman"/>
          <w:b/>
          <w:bCs/>
          <w:sz w:val="16"/>
          <w:szCs w:val="16"/>
        </w:rPr>
      </w:r>
    </w:p>
    <w:p>
      <w:pPr>
        <w:pStyle w:val="Normal"/>
        <w:spacing w:lineRule="atLeast" w:line="100"/>
        <w:ind w:left="0" w:right="0" w:hanging="0"/>
        <w:jc w:val="center"/>
        <w:rPr>
          <w:rFonts w:ascii="Times New Roman" w:hAnsi="Times New Roman" w:cs="Times New Roman"/>
          <w:b/>
          <w:b/>
          <w:bCs/>
          <w:color w:val="000000"/>
          <w:sz w:val="16"/>
          <w:szCs w:val="16"/>
        </w:rPr>
      </w:pPr>
      <w:r>
        <w:rPr>
          <w:rFonts w:cs="Times New Roman" w:ascii="Times New Roman" w:hAnsi="Times New Roman"/>
          <w:b/>
          <w:bCs/>
          <w:color w:val="000000"/>
          <w:sz w:val="16"/>
          <w:szCs w:val="16"/>
        </w:rPr>
      </w:r>
    </w:p>
    <w:p>
      <w:pPr>
        <w:pStyle w:val="Normal"/>
        <w:spacing w:lineRule="atLeast" w:line="100"/>
        <w:ind w:left="0" w:right="0" w:hanging="0"/>
        <w:jc w:val="center"/>
        <w:rPr>
          <w:rFonts w:ascii="Times New Roman" w:hAnsi="Times New Roman" w:cs="Times New Roman"/>
          <w:b/>
          <w:b/>
          <w:bCs/>
          <w:color w:val="000000"/>
          <w:sz w:val="16"/>
          <w:szCs w:val="16"/>
        </w:rPr>
      </w:pPr>
      <w:r>
        <w:rPr>
          <w:rFonts w:cs="Times New Roman" w:ascii="Times New Roman" w:hAnsi="Times New Roman"/>
          <w:b/>
          <w:bCs/>
          <w:color w:val="000000"/>
          <w:sz w:val="16"/>
          <w:szCs w:val="16"/>
        </w:rPr>
      </w:r>
    </w:p>
    <w:p>
      <w:pPr>
        <w:pStyle w:val="Normal"/>
        <w:spacing w:lineRule="atLeast" w:line="100"/>
        <w:ind w:left="0" w:right="0" w:hanging="0"/>
        <w:jc w:val="center"/>
        <w:rPr>
          <w:rFonts w:ascii="Times New Roman" w:hAnsi="Times New Roman" w:cs="Times New Roman"/>
          <w:b/>
          <w:b/>
          <w:bCs/>
          <w:color w:val="000000"/>
          <w:sz w:val="16"/>
          <w:szCs w:val="16"/>
        </w:rPr>
      </w:pPr>
      <w:r>
        <w:rPr>
          <w:rFonts w:cs="Times New Roman" w:ascii="Times New Roman" w:hAnsi="Times New Roman"/>
          <w:b/>
          <w:bCs/>
          <w:color w:val="000000"/>
          <w:sz w:val="16"/>
          <w:szCs w:val="16"/>
        </w:rPr>
      </w:r>
    </w:p>
    <w:p>
      <w:pPr>
        <w:pStyle w:val="Normal"/>
        <w:spacing w:lineRule="atLeast" w:line="100"/>
        <w:ind w:left="0" w:right="0" w:hanging="0"/>
        <w:jc w:val="center"/>
        <w:rPr>
          <w:rFonts w:ascii="Times New Roman" w:hAnsi="Times New Roman" w:cs="Times New Roman"/>
          <w:b/>
          <w:b/>
          <w:bCs/>
          <w:color w:val="000000"/>
          <w:sz w:val="16"/>
          <w:szCs w:val="16"/>
        </w:rPr>
      </w:pPr>
      <w:r>
        <w:rPr>
          <w:rFonts w:cs="Times New Roman" w:ascii="Times New Roman" w:hAnsi="Times New Roman"/>
          <w:b/>
          <w:bCs/>
          <w:color w:val="000000"/>
          <w:sz w:val="16"/>
          <w:szCs w:val="16"/>
        </w:rPr>
      </w:r>
    </w:p>
    <w:p>
      <w:pPr>
        <w:pStyle w:val="Normal"/>
        <w:jc w:val="center"/>
        <w:rPr>
          <w:b/>
          <w:b/>
          <w:sz w:val="16"/>
          <w:szCs w:val="16"/>
        </w:rPr>
      </w:pPr>
      <w:r>
        <w:rPr>
          <w:b/>
          <w:sz w:val="16"/>
          <w:szCs w:val="16"/>
        </w:rPr>
        <w:t>Извещение о проведении собрания о согласовании местоположения</w:t>
      </w:r>
    </w:p>
    <w:p>
      <w:pPr>
        <w:pStyle w:val="Normal"/>
        <w:jc w:val="center"/>
        <w:rPr>
          <w:sz w:val="16"/>
          <w:szCs w:val="16"/>
        </w:rPr>
      </w:pPr>
      <w:r>
        <w:rPr>
          <w:b/>
          <w:sz w:val="16"/>
          <w:szCs w:val="16"/>
        </w:rPr>
        <w:t>границы земельного участка</w:t>
      </w:r>
    </w:p>
    <w:p>
      <w:pPr>
        <w:pStyle w:val="Normal"/>
        <w:rPr>
          <w:sz w:val="16"/>
          <w:szCs w:val="16"/>
        </w:rPr>
      </w:pPr>
      <w:r>
        <w:rPr>
          <w:sz w:val="16"/>
          <w:szCs w:val="16"/>
        </w:rPr>
      </w:r>
    </w:p>
    <w:p>
      <w:pPr>
        <w:pStyle w:val="Normal"/>
        <w:jc w:val="both"/>
        <w:rPr>
          <w:color w:val="000000" w:themeColor="text1"/>
          <w:sz w:val="16"/>
          <w:szCs w:val="16"/>
        </w:rPr>
      </w:pPr>
      <w:r>
        <w:rPr>
          <w:color w:val="000000" w:themeColor="text1"/>
          <w:sz w:val="16"/>
          <w:szCs w:val="16"/>
        </w:rPr>
        <w:t xml:space="preserve">  </w:t>
      </w:r>
      <w:r>
        <w:rPr>
          <w:color w:val="000000" w:themeColor="text1"/>
          <w:sz w:val="16"/>
          <w:szCs w:val="16"/>
        </w:rPr>
        <w:t xml:space="preserve">Кадастровым инженером Таран Татьяной Валентиновной , № квалификационного аттестата 44-10-34, номер регистрации в государственном реестре лиц, осуществляющих кадастровую деятельность 3053, почтовый адрес: Костромская обл., г.Волгореченск, ул.Набережная, д.42, кв.8,  </w:t>
      </w:r>
      <w:r>
        <w:rPr>
          <w:color w:val="000000" w:themeColor="text1"/>
          <w:sz w:val="16"/>
          <w:szCs w:val="16"/>
          <w:lang w:val="en-US"/>
        </w:rPr>
        <w:t>tarant</w:t>
      </w:r>
      <w:r>
        <w:rPr>
          <w:color w:val="000000" w:themeColor="text1"/>
          <w:sz w:val="16"/>
          <w:szCs w:val="16"/>
        </w:rPr>
        <w:t>66@</w:t>
      </w:r>
      <w:r>
        <w:rPr>
          <w:color w:val="000000" w:themeColor="text1"/>
          <w:sz w:val="16"/>
          <w:szCs w:val="16"/>
          <w:lang w:val="en-US"/>
        </w:rPr>
        <w:t>yandex</w:t>
      </w:r>
      <w:r>
        <w:rPr>
          <w:color w:val="000000" w:themeColor="text1"/>
          <w:sz w:val="16"/>
          <w:szCs w:val="16"/>
        </w:rPr>
        <w:t>.ru,    тел.8-903-899-02-66 выполняются кадастровые работы  в отношении земельных участков:</w:t>
      </w:r>
    </w:p>
    <w:p>
      <w:pPr>
        <w:pStyle w:val="Normal"/>
        <w:jc w:val="both"/>
        <w:rPr>
          <w:color w:val="000000" w:themeColor="text1"/>
          <w:sz w:val="16"/>
          <w:szCs w:val="16"/>
        </w:rPr>
      </w:pPr>
      <w:r>
        <w:rPr>
          <w:color w:val="000000" w:themeColor="text1"/>
          <w:sz w:val="16"/>
          <w:szCs w:val="16"/>
        </w:rPr>
        <w:t xml:space="preserve">- К№ </w:t>
      </w:r>
      <w:r>
        <w:rPr>
          <w:color w:val="000000" w:themeColor="text1"/>
          <w:sz w:val="16"/>
          <w:szCs w:val="16"/>
          <w:shd w:fill="F8F9FA" w:val="clear"/>
        </w:rPr>
        <w:t>44:13:140202:8</w:t>
      </w:r>
      <w:r>
        <w:rPr>
          <w:color w:val="000000" w:themeColor="text1"/>
          <w:sz w:val="16"/>
          <w:szCs w:val="16"/>
        </w:rPr>
        <w:t xml:space="preserve">, расположенного по адресу: </w:t>
      </w:r>
      <w:r>
        <w:rPr>
          <w:color w:val="000000" w:themeColor="text1"/>
          <w:sz w:val="16"/>
          <w:szCs w:val="16"/>
          <w:shd w:fill="F8F9FA" w:val="clear"/>
        </w:rPr>
        <w:t>Костромская обл, г.Нерехта, ст «Былина»,уч.27.</w:t>
      </w:r>
      <w:r>
        <w:rPr>
          <w:color w:val="000000" w:themeColor="text1"/>
          <w:sz w:val="16"/>
          <w:szCs w:val="16"/>
        </w:rPr>
        <w:t xml:space="preserve"> Заказчик: Батыгин Сергей Леонидович, проживающий по адресу: Костромская обл., Нерехтский р-н, д.Лаврово, ул.Полевая, д.13, тел. 8-962-184-90-79.</w:t>
      </w:r>
    </w:p>
    <w:p>
      <w:pPr>
        <w:pStyle w:val="Normal"/>
        <w:jc w:val="both"/>
        <w:rPr>
          <w:color w:val="000000" w:themeColor="text1"/>
          <w:sz w:val="16"/>
          <w:szCs w:val="16"/>
        </w:rPr>
      </w:pPr>
      <w:r>
        <w:rPr>
          <w:color w:val="000000" w:themeColor="text1"/>
          <w:sz w:val="16"/>
          <w:szCs w:val="16"/>
        </w:rPr>
        <w:t xml:space="preserve">   </w:t>
      </w:r>
      <w:r>
        <w:rPr>
          <w:color w:val="000000" w:themeColor="text1"/>
          <w:sz w:val="16"/>
          <w:szCs w:val="16"/>
        </w:rPr>
        <w:t xml:space="preserve">Собрание по поводу согласования местоположения  границ состоится по адресу: </w:t>
      </w:r>
    </w:p>
    <w:p>
      <w:pPr>
        <w:pStyle w:val="Normal"/>
        <w:jc w:val="both"/>
        <w:rPr>
          <w:sz w:val="16"/>
          <w:szCs w:val="16"/>
        </w:rPr>
      </w:pPr>
      <w:r>
        <w:rPr>
          <w:sz w:val="16"/>
          <w:szCs w:val="16"/>
        </w:rPr>
        <w:t>- Костромская обл., г.Нерехта, с/т «Былина»  у центрального входа     «06» июня 2026 г. в 10:30.</w:t>
      </w:r>
    </w:p>
    <w:p>
      <w:pPr>
        <w:pStyle w:val="Normal"/>
        <w:ind w:right="113" w:hanging="0"/>
        <w:jc w:val="both"/>
        <w:rPr>
          <w:sz w:val="16"/>
          <w:szCs w:val="18"/>
        </w:rPr>
      </w:pPr>
      <w:r>
        <w:rPr>
          <w:color w:val="FF0000"/>
          <w:sz w:val="16"/>
          <w:szCs w:val="16"/>
        </w:rPr>
        <w:t xml:space="preserve">   </w:t>
      </w:r>
      <w:r>
        <w:rPr>
          <w:color w:val="000000" w:themeColor="text1"/>
          <w:sz w:val="16"/>
          <w:szCs w:val="16"/>
        </w:rPr>
        <w:t xml:space="preserve">С проектом межевого плана можно ознакомиться по адресу: </w:t>
      </w:r>
      <w:r>
        <w:rPr>
          <w:sz w:val="16"/>
          <w:szCs w:val="18"/>
          <w:u w:val="single"/>
        </w:rPr>
        <w:t>г.Волгореченск, ул.Ленинского Комсомола, д.46 (вход со стороны ООО «Коммунальщик» 1 этаж).</w:t>
      </w:r>
      <w:r>
        <w:rPr>
          <w:color w:val="000000" w:themeColor="text1"/>
          <w:sz w:val="16"/>
          <w:szCs w:val="16"/>
        </w:rPr>
        <w:t xml:space="preserve"> Требования о проведении согласования местоположения границ земельного участка на местности и обоснованные возражения о местоположении границ земельного участка после ознакомления с проектом межевого плана принимаются с «0</w:t>
      </w:r>
      <w:r>
        <w:rPr>
          <w:sz w:val="16"/>
          <w:szCs w:val="16"/>
        </w:rPr>
        <w:t>8» мая 2026г. по «06» июня 2026г</w:t>
      </w:r>
      <w:r>
        <w:rPr>
          <w:color w:val="000000" w:themeColor="text1"/>
          <w:sz w:val="16"/>
          <w:szCs w:val="16"/>
        </w:rPr>
        <w:t xml:space="preserve">. по адресу: </w:t>
      </w:r>
      <w:r>
        <w:rPr>
          <w:sz w:val="16"/>
          <w:szCs w:val="18"/>
        </w:rPr>
        <w:t>г. Волгореченск, ул.Ленинского Комсомола, д.46 (вход со стороны ООО «Коммунальщик» 1 этаж).</w:t>
      </w:r>
    </w:p>
    <w:p>
      <w:pPr>
        <w:pStyle w:val="Normal"/>
        <w:ind w:right="113" w:firstLine="271"/>
        <w:jc w:val="both"/>
        <w:rPr>
          <w:color w:val="000000" w:themeColor="text1"/>
          <w:sz w:val="16"/>
          <w:szCs w:val="16"/>
        </w:rPr>
      </w:pPr>
      <w:r>
        <w:rPr>
          <w:color w:val="000000" w:themeColor="text1"/>
          <w:sz w:val="16"/>
          <w:szCs w:val="16"/>
        </w:rPr>
        <w:t>Смежные земельные участки, в отношении местоположения границ которого проводится согласование:</w:t>
      </w:r>
    </w:p>
    <w:p>
      <w:pPr>
        <w:pStyle w:val="Normal"/>
        <w:jc w:val="both"/>
        <w:rPr>
          <w:color w:val="000000" w:themeColor="text1"/>
          <w:sz w:val="16"/>
          <w:szCs w:val="16"/>
          <w:shd w:fill="F8F9FA" w:val="clear"/>
        </w:rPr>
      </w:pPr>
      <w:r>
        <w:rPr>
          <w:color w:val="000000" w:themeColor="text1"/>
          <w:sz w:val="16"/>
          <w:szCs w:val="16"/>
          <w:shd w:fill="F8F9FA" w:val="clear"/>
        </w:rPr>
        <w:t xml:space="preserve"> </w:t>
      </w:r>
      <w:r>
        <w:rPr>
          <w:color w:val="000000" w:themeColor="text1"/>
          <w:sz w:val="16"/>
          <w:szCs w:val="16"/>
          <w:shd w:fill="F8F9FA" w:val="clear"/>
        </w:rPr>
        <w:t>- все земельные участки, расположенные в кадастровом квартале 44:13:140202 и примыкающие к уточняемому земельному участку с кадастровым  номером 44:13:140202:8.</w:t>
      </w:r>
    </w:p>
    <w:p>
      <w:pPr>
        <w:pStyle w:val="Normal"/>
        <w:jc w:val="both"/>
        <w:rPr>
          <w:color w:val="000000" w:themeColor="text1"/>
          <w:sz w:val="16"/>
          <w:szCs w:val="16"/>
        </w:rPr>
      </w:pPr>
      <w:r>
        <w:rPr>
          <w:color w:val="000000" w:themeColor="text1"/>
          <w:sz w:val="16"/>
          <w:szCs w:val="16"/>
          <w:shd w:fill="F8F9FA" w:val="clear"/>
        </w:rPr>
        <w:t xml:space="preserve">   </w:t>
      </w:r>
      <w:r>
        <w:rPr>
          <w:color w:val="000000" w:themeColor="text1"/>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 12 ст. 39, ч. 2 ст. 40 Федерального закона от 24.07.2007 г. № 221-ФЗ «О кадастровой деятельности»).</w:t>
      </w:r>
    </w:p>
    <w:p>
      <w:pPr>
        <w:pStyle w:val="Normal"/>
        <w:spacing w:lineRule="atLeast" w:line="100"/>
        <w:ind w:left="0" w:right="0" w:hanging="0"/>
        <w:jc w:val="both"/>
        <w:rPr>
          <w:color w:val="000000" w:themeColor="text1"/>
          <w:sz w:val="16"/>
          <w:szCs w:val="16"/>
        </w:rPr>
      </w:pPr>
      <w:r>
        <w:rPr>
          <w:rFonts w:cs="Times New Roman" w:ascii="Times New Roman" w:hAnsi="Times New Roman"/>
          <w:b/>
          <w:bCs/>
          <w:color w:val="000000" w:themeColor="text1"/>
          <w:sz w:val="16"/>
          <w:szCs w:val="16"/>
        </w:rPr>
      </w:r>
    </w:p>
    <w:p>
      <w:pPr>
        <w:pStyle w:val="Normal"/>
        <w:spacing w:lineRule="atLeast" w:line="100"/>
        <w:ind w:left="0" w:right="0" w:hanging="0"/>
        <w:jc w:val="both"/>
        <w:rPr>
          <w:color w:val="000000" w:themeColor="text1"/>
          <w:sz w:val="16"/>
          <w:szCs w:val="16"/>
        </w:rPr>
      </w:pPr>
      <w:r>
        <w:rPr>
          <w:rFonts w:cs="Times New Roman" w:ascii="Times New Roman" w:hAnsi="Times New Roman"/>
          <w:b/>
          <w:bCs/>
          <w:color w:val="000000" w:themeColor="text1"/>
          <w:sz w:val="16"/>
          <w:szCs w:val="16"/>
        </w:rPr>
      </w:r>
    </w:p>
    <w:p>
      <w:pPr>
        <w:pStyle w:val="Normal"/>
        <w:spacing w:lineRule="atLeast" w:line="100"/>
        <w:ind w:left="0" w:right="0" w:hanging="0"/>
        <w:jc w:val="center"/>
        <w:rPr>
          <w:rFonts w:ascii="Times New Roman" w:hAnsi="Times New Roman" w:cs="Times New Roman"/>
          <w:b/>
          <w:b/>
          <w:bCs/>
          <w:color w:val="000000" w:themeColor="text1"/>
          <w:sz w:val="16"/>
          <w:szCs w:val="16"/>
        </w:rPr>
      </w:pPr>
      <w:r>
        <w:rPr>
          <w:rFonts w:cs="Times New Roman" w:ascii="Times New Roman" w:hAnsi="Times New Roman"/>
          <w:b/>
          <w:bCs/>
          <w:caps/>
          <w:color w:val="000000" w:themeColor="text1"/>
          <w:sz w:val="16"/>
          <w:szCs w:val="16"/>
        </w:rPr>
        <w:t>Извещение О ПРОВЕДЕНИИ СОБРАНИЯ</w:t>
      </w:r>
    </w:p>
    <w:p>
      <w:pPr>
        <w:pStyle w:val="Normal"/>
        <w:jc w:val="center"/>
        <w:rPr>
          <w:rFonts w:ascii="Times New Roman" w:hAnsi="Times New Roman"/>
          <w:sz w:val="16"/>
          <w:szCs w:val="16"/>
        </w:rPr>
      </w:pPr>
      <w:r>
        <w:rPr>
          <w:rFonts w:cs="Times New Roman" w:ascii="Times New Roman" w:hAnsi="Times New Roman"/>
          <w:b/>
          <w:caps/>
          <w:sz w:val="16"/>
          <w:szCs w:val="16"/>
        </w:rPr>
        <w:t xml:space="preserve">О СОГЛАСОВАНИИ МЕСТОПОЛОЖЕНИЯ ГРАНИЦ ЗЕМЕЛЬНОГО </w:t>
      </w:r>
    </w:p>
    <w:p>
      <w:pPr>
        <w:pStyle w:val="Normal"/>
        <w:jc w:val="center"/>
        <w:rPr>
          <w:rFonts w:ascii="Times New Roman" w:hAnsi="Times New Roman"/>
          <w:sz w:val="16"/>
          <w:szCs w:val="16"/>
        </w:rPr>
      </w:pPr>
      <w:r>
        <w:rPr>
          <w:rFonts w:cs="Times New Roman" w:ascii="Times New Roman" w:hAnsi="Times New Roman"/>
          <w:b/>
          <w:caps/>
          <w:sz w:val="16"/>
          <w:szCs w:val="16"/>
        </w:rPr>
        <w:t>УЧАСТКА</w:t>
      </w:r>
    </w:p>
    <w:p>
      <w:pPr>
        <w:pStyle w:val="Normal"/>
        <w:jc w:val="center"/>
        <w:rPr>
          <w:rFonts w:ascii="Times New Roman" w:hAnsi="Times New Roman" w:cs="Times New Roman"/>
          <w:b/>
          <w:b/>
          <w:caps/>
          <w:sz w:val="16"/>
          <w:szCs w:val="16"/>
        </w:rPr>
      </w:pPr>
      <w:r>
        <w:rPr>
          <w:rFonts w:cs="Times New Roman" w:ascii="Times New Roman" w:hAnsi="Times New Roman"/>
          <w:b/>
          <w:caps/>
          <w:sz w:val="16"/>
          <w:szCs w:val="16"/>
        </w:rPr>
      </w:r>
    </w:p>
    <w:p>
      <w:pPr>
        <w:pStyle w:val="Normal"/>
        <w:jc w:val="both"/>
        <w:rPr/>
      </w:pPr>
      <w:r>
        <w:rPr>
          <w:rFonts w:cs="Times New Roman" w:ascii="Times New Roman" w:hAnsi="Times New Roman"/>
          <w:sz w:val="16"/>
          <w:szCs w:val="16"/>
        </w:rPr>
        <w:t xml:space="preserve">    </w:t>
      </w:r>
      <w:r>
        <w:rPr>
          <w:rFonts w:cs="Times New Roman" w:ascii="Times New Roman" w:hAnsi="Times New Roman"/>
          <w:sz w:val="16"/>
          <w:szCs w:val="16"/>
        </w:rPr>
        <w:t xml:space="preserve">Кадастровым инженером Разуваевым Артёмом Сергеевичем, регистрационный номер №29695  в государственном реестре лиц, осуществляющих кадастровую деятельность, почтовый адрес и адрес электронной почты: 157800, Костромская обл., г. Нерехта, ул. Победы, д. 3а, пом.51 тел. 8(49431) 74177, </w:t>
      </w:r>
      <w:r>
        <w:rPr>
          <w:rFonts w:cs="Times New Roman" w:ascii="Times New Roman" w:hAnsi="Times New Roman"/>
          <w:sz w:val="16"/>
          <w:szCs w:val="16"/>
          <w:lang w:val="en-US"/>
        </w:rPr>
        <w:t>e</w:t>
      </w:r>
      <w:r>
        <w:rPr>
          <w:rFonts w:cs="Times New Roman" w:ascii="Times New Roman" w:hAnsi="Times New Roman"/>
          <w:sz w:val="16"/>
          <w:szCs w:val="16"/>
        </w:rPr>
        <w:t>-</w:t>
      </w:r>
      <w:r>
        <w:rPr>
          <w:rFonts w:cs="Times New Roman" w:ascii="Times New Roman" w:hAnsi="Times New Roman"/>
          <w:sz w:val="16"/>
          <w:szCs w:val="16"/>
          <w:lang w:val="en-US"/>
        </w:rPr>
        <w:t>mail</w:t>
      </w:r>
      <w:r>
        <w:rPr>
          <w:rFonts w:cs="Times New Roman" w:ascii="Times New Roman" w:hAnsi="Times New Roman"/>
          <w:sz w:val="16"/>
          <w:szCs w:val="16"/>
        </w:rPr>
        <w:t xml:space="preserve">: </w:t>
      </w:r>
      <w:hyperlink r:id="rId7">
        <w:r>
          <w:rPr>
            <w:rFonts w:cs="Times New Roman" w:ascii="Times New Roman" w:hAnsi="Times New Roman"/>
            <w:color w:val="0000FF"/>
            <w:sz w:val="16"/>
            <w:szCs w:val="16"/>
            <w:u w:val="single"/>
            <w:lang w:val="en-US"/>
          </w:rPr>
          <w:t>zemslujba</w:t>
        </w:r>
        <w:r>
          <w:rPr>
            <w:rFonts w:cs="Times New Roman" w:ascii="Times New Roman" w:hAnsi="Times New Roman"/>
            <w:color w:val="0000FF"/>
            <w:sz w:val="16"/>
            <w:szCs w:val="16"/>
            <w:u w:val="single"/>
          </w:rPr>
          <w:t>@</w:t>
        </w:r>
        <w:r>
          <w:rPr>
            <w:rFonts w:cs="Times New Roman" w:ascii="Times New Roman" w:hAnsi="Times New Roman"/>
            <w:color w:val="0000FF"/>
            <w:sz w:val="16"/>
            <w:szCs w:val="16"/>
            <w:u w:val="single"/>
            <w:lang w:val="en-US"/>
          </w:rPr>
          <w:t>mail</w:t>
        </w:r>
        <w:r>
          <w:rPr>
            <w:rFonts w:cs="Times New Roman" w:ascii="Times New Roman" w:hAnsi="Times New Roman"/>
            <w:color w:val="0000FF"/>
            <w:sz w:val="16"/>
            <w:szCs w:val="16"/>
            <w:u w:val="single"/>
          </w:rPr>
          <w:t>.</w:t>
        </w:r>
        <w:r>
          <w:rPr>
            <w:rFonts w:cs="Times New Roman" w:ascii="Times New Roman" w:hAnsi="Times New Roman"/>
            <w:color w:val="0000FF"/>
            <w:sz w:val="16"/>
            <w:szCs w:val="16"/>
            <w:u w:val="single"/>
            <w:lang w:val="en-US"/>
          </w:rPr>
          <w:t>ru</w:t>
        </w:r>
      </w:hyperlink>
      <w:r>
        <w:rPr>
          <w:rFonts w:cs="Times New Roman" w:ascii="Times New Roman" w:hAnsi="Times New Roman"/>
          <w:sz w:val="16"/>
          <w:szCs w:val="16"/>
        </w:rPr>
        <w:t>, в отношении земельного участка с кадастровым номером 44:13:140547:13, расположенного по адресу: Костромская область, Нерехтский район,  г.Нерехта, ул. Солнечная, з/у 12, выполняются кадастровые работы по уточнению местоположения его границ.</w:t>
      </w:r>
    </w:p>
    <w:p>
      <w:pPr>
        <w:pStyle w:val="Normal"/>
        <w:jc w:val="both"/>
        <w:rPr>
          <w:rFonts w:ascii="Times New Roman" w:hAnsi="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Заказчиком кадастровых работ является Тутуров Андрей Львович, адрес: г.Воркута, ул.Шахтная, д.13, корп.1, кв.14 (тел. 8(977)981-6480).</w:t>
      </w:r>
    </w:p>
    <w:p>
      <w:pPr>
        <w:pStyle w:val="Normal"/>
        <w:jc w:val="both"/>
        <w:rPr>
          <w:rFonts w:ascii="Times New Roman" w:hAnsi="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Собрание заинтересованных лиц по поводу согласования местоположения границ состоится по адресу:  Костромская обл., г. Нерехта, ул. Победы, д. 3а, пом.51 «08» июня 2026 года в 9 часов 00 минут.</w:t>
      </w:r>
    </w:p>
    <w:p>
      <w:pPr>
        <w:pStyle w:val="Normal"/>
        <w:jc w:val="both"/>
        <w:rPr>
          <w:rFonts w:ascii="Times New Roman" w:hAnsi="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С проектом межевого плана земельного участка можно ознакомиться по адресу кадастрового инженера.  Возражения по проекту межевого плана и требования о проведении согласования местоположения границ на местности принимаются до «08» июня 2026 года по адресу кадастрового инженера.</w:t>
      </w:r>
    </w:p>
    <w:p>
      <w:pPr>
        <w:pStyle w:val="Normal"/>
        <w:jc w:val="both"/>
        <w:rPr>
          <w:rFonts w:ascii="Times New Roman" w:hAnsi="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Смежные земельные участки, с правообладателями которых требуется согласовать местоположение границы:</w:t>
      </w:r>
    </w:p>
    <w:p>
      <w:pPr>
        <w:pStyle w:val="Normal"/>
        <w:jc w:val="both"/>
        <w:rPr>
          <w:rFonts w:ascii="Times New Roman" w:hAnsi="Times New Roman"/>
          <w:sz w:val="16"/>
          <w:szCs w:val="16"/>
        </w:rPr>
      </w:pPr>
      <w:r>
        <w:rPr>
          <w:rFonts w:cs="Times New Roman" w:ascii="Times New Roman" w:hAnsi="Times New Roman"/>
          <w:sz w:val="16"/>
          <w:szCs w:val="16"/>
        </w:rPr>
        <w:t>-  кадастровый номер 44:13:140547:79  (Костромская обл., Нерехтский район,  г.Нерехта, ул. Солнечная, з/у 14);</w:t>
      </w:r>
    </w:p>
    <w:p>
      <w:pPr>
        <w:pStyle w:val="Normal"/>
        <w:jc w:val="both"/>
        <w:rPr>
          <w:rFonts w:ascii="Times New Roman" w:hAnsi="Times New Roman"/>
          <w:sz w:val="16"/>
          <w:szCs w:val="16"/>
        </w:rPr>
      </w:pPr>
      <w:r>
        <w:rPr>
          <w:rFonts w:cs="Times New Roman" w:ascii="Times New Roman" w:hAnsi="Times New Roman"/>
          <w:sz w:val="16"/>
          <w:szCs w:val="16"/>
        </w:rPr>
        <w:t>-  кадастровый номер 44:13:140547:134  (Костромская обл., Нерехтский район,  г.Нерехта, ул. Светлая, з/у 13);</w:t>
      </w:r>
    </w:p>
    <w:p>
      <w:pPr>
        <w:pStyle w:val="Normal"/>
        <w:jc w:val="both"/>
        <w:rPr>
          <w:rFonts w:ascii="Times New Roman" w:hAnsi="Times New Roman"/>
          <w:sz w:val="16"/>
          <w:szCs w:val="16"/>
        </w:rPr>
      </w:pPr>
      <w:r>
        <w:rPr>
          <w:rFonts w:cs="Times New Roman" w:ascii="Times New Roman" w:hAnsi="Times New Roman"/>
          <w:sz w:val="16"/>
          <w:szCs w:val="16"/>
        </w:rPr>
        <w:t>-  кадастровый номер 44:13:140547:129  (Костромская обл., Нерехтский район,  г.Нерехта, ул. Светлая, з/у 11);</w:t>
      </w:r>
    </w:p>
    <w:p>
      <w:pPr>
        <w:pStyle w:val="Normal"/>
        <w:jc w:val="both"/>
        <w:rPr>
          <w:rFonts w:ascii="Times New Roman" w:hAnsi="Times New Roman"/>
          <w:sz w:val="16"/>
          <w:szCs w:val="16"/>
        </w:rPr>
      </w:pPr>
      <w:r>
        <w:rPr>
          <w:rFonts w:cs="Times New Roman" w:ascii="Times New Roman" w:hAnsi="Times New Roman"/>
          <w:sz w:val="16"/>
          <w:szCs w:val="16"/>
        </w:rPr>
        <w:t>-  кадастровый номер 44:13:140547:23  (Костромская обл., Нерехтский район,  г.Нерехта, ул. Солнечная, з/у 10).</w:t>
      </w:r>
    </w:p>
    <w:p>
      <w:pPr>
        <w:pStyle w:val="Normal"/>
        <w:jc w:val="both"/>
        <w:rPr>
          <w:rFonts w:ascii="Times New Roman" w:hAnsi="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При проведении согласования местоположения границ при себе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№221-ФЗ «О кадастровой деятельности»). </w:t>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tLeast" w:line="100"/>
        <w:ind w:left="0" w:right="0" w:hanging="0"/>
        <w:jc w:val="both"/>
        <w:rPr>
          <w:rFonts w:ascii="Times New Roman" w:hAnsi="Times New Roman" w:cs="Times New Roman"/>
          <w:b/>
          <w:b/>
          <w:bCs/>
          <w:color w:val="000000" w:themeColor="text1"/>
          <w:sz w:val="16"/>
          <w:szCs w:val="16"/>
        </w:rPr>
      </w:pPr>
      <w:r>
        <w:rPr>
          <w:rFonts w:cs="Times New Roman" w:ascii="Times New Roman" w:hAnsi="Times New Roman"/>
          <w:b/>
          <w:bCs/>
          <w:color w:val="000000" w:themeColor="text1"/>
          <w:sz w:val="16"/>
          <w:szCs w:val="16"/>
        </w:rPr>
      </w:r>
    </w:p>
    <w:sectPr>
      <w:footerReference w:type="default" r:id="rId8"/>
      <w:type w:val="nextPage"/>
      <w:pgSz w:w="11906" w:h="16838"/>
      <w:pgMar w:left="1417" w:right="567" w:gutter="0" w:header="0" w:top="567" w:footer="567" w:bottom="998"/>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Symbol">
    <w:charset w:val="cc"/>
    <w:family w:val="roman"/>
    <w:pitch w:val="variable"/>
  </w:font>
  <w:font w:name="Wingdings">
    <w:charset w:val="cc"/>
    <w:family w:val="roman"/>
    <w:pitch w:val="variable"/>
  </w:font>
  <w:font w:name="Courier New">
    <w:charset w:val="cc"/>
    <w:family w:val="roman"/>
    <w:pitch w:val="variable"/>
  </w:font>
  <w:font w:name="Arial">
    <w:charset w:val="cc"/>
    <w:family w:val="roman"/>
    <w:pitch w:val="variable"/>
  </w:font>
  <w:font w:name="Cambria">
    <w:charset w:val="cc"/>
    <w:family w:val="roman"/>
    <w:pitch w:val="variable"/>
  </w:font>
  <w:font w:name="OpenSymbol">
    <w:altName w:val="Arial Unicode MS"/>
    <w:charset w:val="cc"/>
    <w:family w:val="roman"/>
    <w:pitch w:val="variable"/>
  </w:font>
  <w:font w:name="Calibri">
    <w:charset w:val="cc"/>
    <w:family w:val="roman"/>
    <w:pitch w:val="variable"/>
  </w:font>
  <w:font w:name="Tahoma">
    <w:charset w:val="cc"/>
    <w:family w:val="roman"/>
    <w:pitch w:val="variable"/>
  </w:font>
  <w:font w:name="Sylfaen">
    <w:charset w:val="cc"/>
    <w:family w:val="roman"/>
    <w:pitch w:val="variable"/>
  </w:font>
  <w:font w:name="Courier">
    <w:altName w:val="Courier New"/>
    <w:charset w:val="cc"/>
    <w:family w:val="roman"/>
    <w:pitch w:val="variable"/>
  </w:font>
  <w:font w:name="XO Thames">
    <w:altName w:val="Times New Roman"/>
    <w:charset w:val="cc"/>
    <w:family w:val="roman"/>
    <w:pitch w:val="variable"/>
  </w:font>
  <w:font w:name="Helvetica">
    <w:altName w:val="Arial"/>
    <w:charset w:val="cc"/>
    <w:family w:val="roman"/>
    <w:pitch w:val="variable"/>
  </w:font>
  <w:font w:name="Arial Black">
    <w:charset w:val="cc"/>
    <w:family w:val="roman"/>
    <w:pitch w:val="variable"/>
  </w:font>
  <w:font w:name="Trebuchet MS">
    <w:charset w:val="cc"/>
    <w:family w:val="roman"/>
    <w:pitch w:val="variable"/>
  </w:font>
  <w:font w:name="Candara">
    <w:charset w:val="cc"/>
    <w:family w:val="roman"/>
    <w:pitch w:val="variable"/>
  </w:font>
  <w:font w:name="Times New Roman CYR">
    <w:charset w:val="cc"/>
    <w:family w:val="roman"/>
    <w:pitch w:val="variable"/>
  </w:font>
  <w:font w:name="Peterburg">
    <w:altName w:val="Times New Roman"/>
    <w:charset w:val="cc"/>
    <w:family w:val="roman"/>
    <w:pitch w:val="variable"/>
  </w:font>
  <w:font w:name="Segoe UI">
    <w:charset w:val="cc"/>
    <w:family w:val="roman"/>
    <w:pitch w:val="variable"/>
  </w:font>
  <w:font w:name="Corbel">
    <w:charset w:val="cc"/>
    <w:family w:val="roman"/>
    <w:pitch w:val="variable"/>
  </w:font>
  <w:font w:name="Bookman Old Style">
    <w:charset w:val="cc"/>
    <w:family w:val="roman"/>
    <w:pitch w:val="variable"/>
  </w:font>
  <w:font w:name="ArialMT">
    <w:altName w:val="Arial"/>
    <w:charset w:val="cc"/>
    <w:family w:val="roman"/>
    <w:pitch w:val="variable"/>
  </w:font>
  <w:font w:name="Calibri Light">
    <w:charset w:val="cc"/>
    <w:family w:val="roman"/>
    <w:pitch w:val="variable"/>
  </w:font>
  <w:font w:name="Franklin Gothic Book">
    <w:charset w:val="cc"/>
    <w:family w:val="roman"/>
    <w:pitch w:val="variable"/>
  </w:font>
  <w:font w:name="Verdana">
    <w:charset w:val="cc"/>
    <w:family w:val="roman"/>
    <w:pitch w:val="variable"/>
  </w:font>
  <w:font w:name="Lucida Sans Unicode">
    <w:charset w:val="cc"/>
    <w:family w:val="roman"/>
    <w:pitch w:val="variable"/>
  </w:font>
  <w:font w:name="Mangal">
    <w:charset w:val="cc"/>
    <w:family w:val="roman"/>
    <w:pitch w:val="variable"/>
  </w:font>
  <w:font w:name="Liberation Sans">
    <w:altName w:val="Arial"/>
    <w:charset w:val="cc"/>
    <w:family w:val="roman"/>
    <w:pitch w:val="variable"/>
  </w:font>
  <w:font w:name="Times New Roman">
    <w:charset w:val="01"/>
    <w:family w:val="roman"/>
    <w:pitch w:val="variable"/>
  </w:font>
  <w:font w:name="Times New Roman">
    <w:charset w:val="cc"/>
    <w:family w:val="roman"/>
    <w:pitch w:val="default"/>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83"/>
      <w:jc w:val="center"/>
      <w:rPr>
        <w:sz w:val="16"/>
        <w:szCs w:val="16"/>
      </w:rPr>
    </w:pPr>
    <w:r>
      <w:rPr>
        <w:sz w:val="16"/>
        <w:szCs w:val="16"/>
      </w:rPr>
    </w:r>
  </w:p>
  <w:p>
    <w:pPr>
      <w:pStyle w:val="Style83"/>
      <w:jc w:val="center"/>
      <w:rPr/>
    </w:pPr>
    <w:r>
      <w:rPr>
        <w:sz w:val="16"/>
        <w:szCs w:val="16"/>
      </w:rPr>
      <w:t xml:space="preserve">Информационный вестник № </w:t>
    </w:r>
    <w:r>
      <w:rPr>
        <w:sz w:val="16"/>
        <w:szCs w:val="16"/>
      </w:rPr>
      <w:t>20</w:t>
    </w:r>
  </w:p>
  <w:p>
    <w:pPr>
      <w:pStyle w:val="Style83"/>
      <w:jc w:val="center"/>
      <w:rPr>
        <w:sz w:val="16"/>
        <w:szCs w:val="16"/>
      </w:rPr>
    </w:pPr>
    <w:r>
      <w:rPr>
        <w:sz w:val="16"/>
        <w:szCs w:val="16"/>
      </w:rPr>
      <w:fldChar w:fldCharType="begin"/>
    </w:r>
    <w:r>
      <w:rPr>
        <w:sz w:val="16"/>
        <w:szCs w:val="16"/>
      </w:rPr>
      <w:instrText xml:space="preserve"> PAGE </w:instrText>
    </w:r>
    <w:r>
      <w:rPr>
        <w:sz w:val="16"/>
        <w:szCs w:val="16"/>
      </w:rPr>
      <w:fldChar w:fldCharType="separate"/>
    </w:r>
    <w:r>
      <w:rPr>
        <w:sz w:val="16"/>
        <w:szCs w:val="16"/>
      </w:rPr>
      <w:t>0</w:t>
    </w:r>
    <w:r>
      <w:rPr>
        <w:sz w:val="16"/>
        <w:szCs w:val="16"/>
      </w:rPr>
      <w:fldChar w:fldCharType="end"/>
    </w:r>
  </w:p>
  <w:p>
    <w:pPr>
      <w:pStyle w:val="Style83"/>
      <w:jc w:val="center"/>
      <w:rPr>
        <w:sz w:val="16"/>
        <w:szCs w:val="16"/>
      </w:rPr>
    </w:pPr>
    <w:r>
      <w:rPr>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83"/>
      <w:jc w:val="center"/>
      <w:rPr/>
    </w:pPr>
    <w:r>
      <w:rPr>
        <w:sz w:val="16"/>
        <w:szCs w:val="16"/>
      </w:rPr>
      <w:t xml:space="preserve">Информационный вестник № </w:t>
    </w:r>
    <w:r>
      <w:rPr>
        <w:sz w:val="16"/>
        <w:szCs w:val="16"/>
      </w:rPr>
      <w:t>20</w:t>
    </w:r>
  </w:p>
  <w:p>
    <w:pPr>
      <w:pStyle w:val="Style83"/>
      <w:jc w:val="center"/>
      <w:rPr>
        <w:sz w:val="16"/>
        <w:szCs w:val="16"/>
      </w:rPr>
    </w:pPr>
    <w:r>
      <w:rPr>
        <w:sz w:val="16"/>
        <w:szCs w:val="16"/>
      </w:rPr>
      <w:fldChar w:fldCharType="begin"/>
    </w:r>
    <w:r>
      <w:rPr>
        <w:sz w:val="16"/>
        <w:szCs w:val="16"/>
      </w:rPr>
      <w:instrText xml:space="preserve"> PAGE </w:instrText>
    </w:r>
    <w:r>
      <w:rPr>
        <w:sz w:val="16"/>
        <w:szCs w:val="16"/>
      </w:rPr>
      <w:fldChar w:fldCharType="separate"/>
    </w:r>
    <w:r>
      <w:rPr>
        <w:sz w:val="16"/>
        <w:szCs w:val="16"/>
      </w:rPr>
      <w:t>0</w:t>
    </w:r>
    <w:r>
      <w:rPr>
        <w:sz w:val="16"/>
        <w:szCs w:val="16"/>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83"/>
      <w:jc w:val="center"/>
      <w:rPr>
        <w:sz w:val="16"/>
        <w:szCs w:val="16"/>
      </w:rPr>
    </w:pPr>
    <w:r>
      <w:rPr>
        <w:sz w:val="16"/>
        <w:szCs w:val="16"/>
      </w:rPr>
    </w:r>
  </w:p>
  <w:p>
    <w:pPr>
      <w:pStyle w:val="Style83"/>
      <w:jc w:val="center"/>
      <w:rPr/>
    </w:pPr>
    <w:r>
      <w:rPr>
        <w:sz w:val="16"/>
        <w:szCs w:val="16"/>
      </w:rPr>
      <w:t xml:space="preserve">Информационный вестник № </w:t>
    </w:r>
    <w:r>
      <w:rPr>
        <w:sz w:val="16"/>
        <w:szCs w:val="16"/>
      </w:rPr>
      <w:t>20</w:t>
    </w:r>
  </w:p>
  <w:p>
    <w:pPr>
      <w:pStyle w:val="Style83"/>
      <w:jc w:val="center"/>
      <w:rPr>
        <w:sz w:val="16"/>
        <w:szCs w:val="16"/>
      </w:rPr>
    </w:pPr>
    <w:r>
      <w:rPr>
        <w:sz w:val="16"/>
        <w:szCs w:val="16"/>
      </w:rPr>
      <w:fldChar w:fldCharType="begin"/>
    </w:r>
    <w:r>
      <w:rPr>
        <w:sz w:val="16"/>
        <w:szCs w:val="16"/>
      </w:rPr>
      <w:instrText xml:space="preserve"> PAGE </w:instrText>
    </w:r>
    <w:r>
      <w:rPr>
        <w:sz w:val="16"/>
        <w:szCs w:val="16"/>
      </w:rPr>
      <w:fldChar w:fldCharType="separate"/>
    </w:r>
    <w:r>
      <w:rPr>
        <w:sz w:val="16"/>
        <w:szCs w:val="16"/>
      </w:rPr>
      <w:t>0</w:t>
    </w:r>
    <w:r>
      <w:rPr>
        <w:sz w:val="16"/>
        <w:szCs w:val="16"/>
      </w:rPr>
      <w:fldChar w:fldCharType="end"/>
    </w:r>
  </w:p>
  <w:p>
    <w:pPr>
      <w:pStyle w:val="Style83"/>
      <w:jc w:val="center"/>
      <w:rPr>
        <w:sz w:val="16"/>
        <w:szCs w:val="16"/>
      </w:rPr>
    </w:pPr>
    <w:r>
      <w:rPr>
        <w:sz w:val="16"/>
        <w:szCs w:val="16"/>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sz w:val="16"/>
      </w:rPr>
    </w:lvl>
    <w:lvl w:ilvl="1">
      <w:start w:val="1"/>
      <w:numFmt w:val="none"/>
      <w:suff w:val="nothing"/>
      <w:lvlText w:val=""/>
      <w:lvlJc w:val="left"/>
      <w:pPr>
        <w:tabs>
          <w:tab w:val="num" w:pos="0"/>
        </w:tabs>
        <w:ind w:left="576" w:hanging="576"/>
      </w:pPr>
      <w:rPr>
        <w:sz w:val="16"/>
        <w:b/>
      </w:rPr>
    </w:lvl>
    <w:lvl w:ilvl="2">
      <w:start w:val="1"/>
      <w:numFmt w:val="none"/>
      <w:suff w:val="nothing"/>
      <w:lvlText w:val=""/>
      <w:lvlJc w:val="left"/>
      <w:pPr>
        <w:tabs>
          <w:tab w:val="num" w:pos="0"/>
        </w:tabs>
        <w:ind w:left="720" w:hanging="720"/>
      </w:pPr>
      <w:rPr>
        <w:sz w:val="16"/>
        <w:szCs w:val="16"/>
        <w:rFonts w:eastAsia="Andale Sans UI;Times New Roman" w:cs="Times New Roman"/>
        <w:color w:val="000000"/>
        <w:lang w:eastAsia="zxx" w:bidi="ar-SA"/>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sz w:val="16"/>
        <w:b/>
        <w:szCs w:val="16"/>
        <w:bCs/>
        <w:rFonts w:eastAsia="Andale Sans UI;Times New Roman" w:cs="Times New Roman"/>
        <w:lang w:val="zxx" w:eastAsia="zxx" w:bidi="ar-SA"/>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none"/>
      <w:suff w:val="nothing"/>
      <w:lvlText w:val=""/>
      <w:lvlJc w:val="left"/>
      <w:pPr>
        <w:tabs>
          <w:tab w:val="num" w:pos="0"/>
        </w:tabs>
        <w:ind w:left="432" w:hanging="432"/>
      </w:pPr>
      <w:rPr>
        <w:sz w:val="16"/>
        <w:spacing w:val="-2"/>
        <w:b/>
        <w:szCs w:val="16"/>
        <w:iCs/>
        <w:bCs/>
        <w:rFonts w:eastAsia="Calibri" w:cs="Times New Roman"/>
        <w:color w:val="000000"/>
        <w:lang w:bidi="ar-SA"/>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sz w:val="16"/>
        <w:szCs w:val="16"/>
        <w:rFonts w:eastAsia="Andale Sans UI;Times New Roman" w:cs="Times New Roman"/>
        <w:color w:val="000000"/>
        <w:lang w:eastAsia="zxx" w:bidi="ar-SA"/>
      </w:rPr>
    </w:lvl>
    <w:lvl w:ilvl="3">
      <w:start w:val="1"/>
      <w:numFmt w:val="none"/>
      <w:suff w:val="nothing"/>
      <w:lvlText w:val=""/>
      <w:lvlJc w:val="left"/>
      <w:pPr>
        <w:tabs>
          <w:tab w:val="num" w:pos="0"/>
        </w:tabs>
        <w:ind w:left="864" w:hanging="864"/>
      </w:pPr>
      <w:rPr>
        <w:sz w:val="16"/>
        <w:b/>
        <w:szCs w:val="16"/>
        <w:bCs/>
        <w:rFonts w:cs="Times New Roman"/>
        <w:lang w:val="ru-RU"/>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sz w:val="16"/>
        <w:b/>
        <w:szCs w:val="16"/>
        <w:bCs/>
        <w:rFonts w:eastAsia="Andale Sans UI;Times New Roman" w:cs="Times New Roman"/>
        <w:lang w:val="zxx" w:eastAsia="zxx" w:bidi="ar-SA"/>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3">
    <w:lvl w:ilvl="0">
      <w:start w:val="1"/>
      <w:numFmt w:val="decimal"/>
      <w:lvlText w:val="%1."/>
      <w:lvlJc w:val="left"/>
      <w:pPr>
        <w:tabs>
          <w:tab w:val="num" w:pos="928"/>
        </w:tabs>
        <w:ind w:left="928" w:hanging="360"/>
      </w:pPr>
      <w:rPr>
        <w:smallCaps w:val="false"/>
        <w:caps w:val="false"/>
        <w:sz w:val="16"/>
        <w:spacing w:val="-2"/>
        <w:i w:val="false"/>
        <w:b/>
        <w:kern w:val="2"/>
        <w:shd w:fill="auto" w:val="clear"/>
        <w:szCs w:val="16"/>
        <w:iCs/>
        <w:bCs/>
        <w:rFonts w:ascii="Times New Roman" w:hAnsi="Times New Roman" w:eastAsia="Calibri" w:cs="Times New Roman"/>
        <w:color w:val="000000"/>
        <w:lang w:val="ru-RU" w:bidi="hi-IN"/>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1492"/>
        </w:tabs>
        <w:ind w:left="1492" w:hanging="360"/>
      </w:pPr>
      <w:rPr>
        <w:sz w:val="16"/>
        <w:spacing w:val="-6"/>
        <w:b/>
        <w:shd w:fill="auto" w:val="clear"/>
        <w:szCs w:val="16"/>
        <w:iCs/>
        <w:bCs/>
        <w:rFonts w:ascii="Times New Roman" w:hAnsi="Times New Roman" w:eastAsia="Times New Roman" w:cs="Times New Roman"/>
        <w:color w:val="000000"/>
        <w:lang w:val="ru-RU"/>
      </w:rPr>
    </w:lvl>
    <w:lvl w:ilvl="1">
      <w:start w:val="1"/>
      <w:numFmt w:val="decimal"/>
      <w:lvlText w:val="%2."/>
      <w:lvlJc w:val="left"/>
      <w:pPr>
        <w:tabs>
          <w:tab w:val="num" w:pos="1080"/>
        </w:tabs>
        <w:ind w:left="1080" w:hanging="360"/>
      </w:pPr>
      <w:rPr>
        <w:sz w:val="16"/>
        <w:b w:val="false"/>
        <w:shd w:fill="FFFFFF" w:val="clear"/>
        <w:szCs w:val="16"/>
        <w:bCs w:val="false"/>
        <w:rFonts w:cs="Times New Roman"/>
        <w:color w:val="000000"/>
      </w:rPr>
    </w:lvl>
    <w:lvl w:ilvl="2">
      <w:start w:val="1"/>
      <w:numFmt w:val="decimal"/>
      <w:lvlText w:val="%3."/>
      <w:lvlJc w:val="left"/>
      <w:pPr>
        <w:tabs>
          <w:tab w:val="num" w:pos="1440"/>
        </w:tabs>
        <w:ind w:left="1440" w:hanging="360"/>
      </w:pPr>
      <w:rPr>
        <w:sz w:val="16"/>
        <w:szCs w:val="16"/>
        <w:bCs/>
        <w:rFonts w:ascii="Times New Roman" w:hAnsi="Times New Roman" w:cs="Times New Roman"/>
        <w:color w:val="000000"/>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1492"/>
        </w:tabs>
        <w:ind w:left="1492" w:hanging="360"/>
      </w:pPr>
      <w:rPr>
        <w:sz w:val="16"/>
        <w:spacing w:val="20"/>
        <w:i w:val="false"/>
        <w:shadow/>
        <w:b w:val="false"/>
        <w:kern w:val="2"/>
        <w:shd w:fill="FFFFFF" w:val="clear"/>
        <w:szCs w:val="16"/>
        <w:iCs w:val="false"/>
        <w:bCs w:val="false"/>
        <w:rFonts w:ascii="Symbol" w:hAnsi="Symbol" w:eastAsia="Calibri" w:cs="Symbol"/>
        <w:color w:val="000000"/>
        <w:lang w:val="ru-RU" w:bidi="hi-IN"/>
      </w:rPr>
    </w:lvl>
    <w:lvl w:ilvl="1">
      <w:start w:val="1"/>
      <w:numFmt w:val="decimal"/>
      <w:lvlText w:val="%2."/>
      <w:lvlJc w:val="left"/>
      <w:pPr>
        <w:tabs>
          <w:tab w:val="num" w:pos="1080"/>
        </w:tabs>
        <w:ind w:left="1080" w:hanging="360"/>
      </w:pPr>
      <w:rPr>
        <w:sz w:val="16"/>
        <w:shd w:fill="FFFFFF" w:val="clear"/>
        <w:szCs w:val="16"/>
        <w:rFonts w:cs="Times New Roman"/>
        <w:color w:val="000000"/>
        <w:lang w:val="ru-RU"/>
      </w:rPr>
    </w:lvl>
    <w:lvl w:ilvl="2">
      <w:start w:val="1"/>
      <w:numFmt w:val="decimal"/>
      <w:lvlText w:val="%3."/>
      <w:lvlJc w:val="left"/>
      <w:pPr>
        <w:tabs>
          <w:tab w:val="num" w:pos="1440"/>
        </w:tabs>
        <w:ind w:left="1440" w:hanging="360"/>
      </w:pPr>
      <w:rPr>
        <w:sz w:val="16"/>
        <w:b/>
        <w:shd w:fill="auto" w:val="clear"/>
        <w:szCs w:val="16"/>
        <w:bCs/>
        <w:rFonts w:eastAsia="Arial CYR" w:cs="Times New Roman"/>
        <w:color w:val="000000"/>
        <w:lang w:val="ru-RU"/>
      </w:rPr>
    </w:lvl>
    <w:lvl w:ilvl="3">
      <w:start w:val="1"/>
      <w:numFmt w:val="decimal"/>
      <w:lvlText w:val="%4."/>
      <w:lvlJc w:val="left"/>
      <w:pPr>
        <w:tabs>
          <w:tab w:val="num" w:pos="1800"/>
        </w:tabs>
        <w:ind w:left="1800" w:hanging="360"/>
      </w:pPr>
      <w:rPr>
        <w:sz w:val="16"/>
        <w:shd w:fill="auto" w:val="clear"/>
        <w:szCs w:val="16"/>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b/>
        <w:bCs w:val="false"/>
        <w:rFonts w:eastAsia="Times New Roman" w:cs="Times New Roman"/>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none"/>
      <w:suff w:val="nothing"/>
      <w:lvlText w:val=""/>
      <w:lvlJc w:val="left"/>
      <w:pPr>
        <w:tabs>
          <w:tab w:val="num" w:pos="0"/>
        </w:tabs>
        <w:ind w:left="432" w:hanging="432"/>
      </w:pPr>
      <w:rPr>
        <w:smallCaps w:val="false"/>
        <w:caps w:val="false"/>
        <w:dstrike w:val="false"/>
        <w:strike w:val="false"/>
        <w:vertAlign w:val="baseline"/>
        <w:position w:val="0"/>
        <w:sz w:val="25"/>
        <w:sz w:val="25"/>
        <w:spacing w:val="0"/>
        <w:i w:val="false"/>
        <w:u w:val="none"/>
        <w:b w:val="false"/>
        <w:shd w:fill="auto" w:val="clear"/>
        <w:szCs w:val="25"/>
        <w:iCs w:val="false"/>
        <w:bCs w:val="false"/>
        <w:w w:val="100"/>
        <w:rFonts w:eastAsia="Times New Roman" w:cs="Times New Roman"/>
        <w:color w:val="000000"/>
        <w:lang w:val="ru-RU" w:bidi="ru-RU"/>
      </w:rPr>
    </w:lvl>
    <w:lvl w:ilvl="1">
      <w:start w:val="1"/>
      <w:numFmt w:val="none"/>
      <w:suff w:val="nothing"/>
      <w:lvlText w:val=""/>
      <w:lvlJc w:val="left"/>
      <w:pPr>
        <w:tabs>
          <w:tab w:val="num" w:pos="0"/>
        </w:tabs>
        <w:ind w:left="576" w:hanging="576"/>
      </w:pPr>
      <w:rPr>
        <w:sz w:val="16"/>
        <w:b w:val="false"/>
        <w:shd w:fill="FFFFFF" w:val="clear"/>
        <w:szCs w:val="16"/>
        <w:bCs w:val="false"/>
        <w:rFonts w:eastAsia="Calibri" w:cs="Times New Roman"/>
        <w:color w:val="000000"/>
      </w:rPr>
    </w:lvl>
    <w:lvl w:ilvl="2">
      <w:start w:val="1"/>
      <w:numFmt w:val="none"/>
      <w:suff w:val="nothing"/>
      <w:lvlText w:val=""/>
      <w:lvlJc w:val="left"/>
      <w:pPr>
        <w:tabs>
          <w:tab w:val="num" w:pos="0"/>
        </w:tabs>
        <w:ind w:left="720" w:hanging="720"/>
      </w:pPr>
      <w:rPr>
        <w:sz w:val="16"/>
        <w:spacing w:val="-4"/>
        <w:b/>
        <w:szCs w:val="16"/>
        <w:bCs w:val="false"/>
        <w:rFonts w:eastAsia="Times New Roman" w:cs="Times New Roman"/>
        <w:color w:val="00000A"/>
        <w:lang w:val="ru-RU"/>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sz w:val="16"/>
        <w:spacing w:val="-4"/>
        <w:b/>
        <w:szCs w:val="16"/>
        <w:bCs w:val="false"/>
        <w:rFonts w:eastAsia="Times New Roman" w:cs="Times New Roman"/>
        <w:color w:val="00000A"/>
        <w:lang w:val="ru-RU"/>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7">
    <w:lvl w:ilvl="0">
      <w:start w:val="1"/>
      <w:numFmt w:val="none"/>
      <w:suff w:val="nothing"/>
      <w:lvlText w:val=""/>
      <w:lvlJc w:val="left"/>
      <w:pPr>
        <w:tabs>
          <w:tab w:val="num" w:pos="0"/>
        </w:tabs>
        <w:ind w:left="432" w:hanging="432"/>
      </w:pPr>
      <w:rPr>
        <w:sz w:val="16"/>
        <w:b w:val="false"/>
        <w:szCs w:val="16"/>
        <w:bCs w:val="false"/>
        <w:rFonts w:cs="Symbol"/>
        <w:color w:val="000000"/>
      </w:rPr>
    </w:lvl>
    <w:lvl w:ilvl="1">
      <w:start w:val="1"/>
      <w:numFmt w:val="none"/>
      <w:suff w:val="nothing"/>
      <w:lvlText w:val=""/>
      <w:lvlJc w:val="left"/>
      <w:pPr>
        <w:tabs>
          <w:tab w:val="num" w:pos="0"/>
        </w:tabs>
        <w:ind w:left="576" w:hanging="576"/>
      </w:pPr>
      <w:rPr>
        <w:sz w:val="16"/>
        <w:b w:val="false"/>
        <w:kern w:val="2"/>
        <w:shd w:fill="FFFFFF" w:val="clear"/>
        <w:szCs w:val="16"/>
        <w:bCs w:val="false"/>
        <w:rFonts w:eastAsia="Times New Roman" w:cs="Times New Roman"/>
        <w:lang w:val="ru-RU" w:bidi="ar-SA"/>
      </w:rPr>
    </w:lvl>
    <w:lvl w:ilvl="2">
      <w:start w:val="1"/>
      <w:numFmt w:val="none"/>
      <w:suff w:val="nothing"/>
      <w:lvlText w:val=""/>
      <w:lvlJc w:val="left"/>
      <w:pPr>
        <w:tabs>
          <w:tab w:val="num" w:pos="0"/>
        </w:tabs>
        <w:ind w:left="720" w:hanging="720"/>
      </w:pPr>
      <w:rPr>
        <w:smallCaps w:val="false"/>
        <w:caps w:val="false"/>
        <w:sz w:val="16"/>
        <w:spacing w:val="0"/>
        <w:i w:val="false"/>
        <w:b w:val="false"/>
        <w:szCs w:val="16"/>
        <w:bCs/>
        <w:rFonts w:cs="Times New Roman"/>
        <w:color w:val="000000"/>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sz w:val="16"/>
        <w:b/>
        <w:szCs w:val="16"/>
        <w:bCs/>
      </w:rPr>
    </w:lvl>
    <w:lvl w:ilvl="8">
      <w:start w:val="1"/>
      <w:numFmt w:val="none"/>
      <w:suff w:val="nothing"/>
      <w:lvlText w:val=""/>
      <w:lvlJc w:val="left"/>
      <w:pPr>
        <w:tabs>
          <w:tab w:val="num" w:pos="0"/>
        </w:tabs>
        <w:ind w:left="1584" w:hanging="1584"/>
      </w:pPr>
      <w:rPr/>
    </w:lvl>
  </w:abstractNum>
  <w:abstractNum w:abstractNumId="8">
    <w:lvl w:ilvl="0">
      <w:start w:val="1"/>
      <w:numFmt w:val="none"/>
      <w:suff w:val="nothing"/>
      <w:lvlText w:val=""/>
      <w:lvlJc w:val="left"/>
      <w:pPr>
        <w:tabs>
          <w:tab w:val="num" w:pos="0"/>
        </w:tabs>
        <w:ind w:left="432" w:hanging="432"/>
      </w:pPr>
      <w:rPr>
        <w:sz w:val="16"/>
        <w:b w:val="false"/>
        <w:shd w:fill="CCCCFF" w:val="clear"/>
        <w:szCs w:val="16"/>
        <w:bCs w:val="false"/>
        <w:rFonts w:eastAsia="Times New Roman" w:cs="Symbol"/>
        <w:color w:val="000000"/>
        <w:lang w:val="ru-RU"/>
      </w:rPr>
    </w:lvl>
    <w:lvl w:ilvl="1">
      <w:start w:val="1"/>
      <w:numFmt w:val="none"/>
      <w:suff w:val="nothing"/>
      <w:lvlText w:val=""/>
      <w:lvlJc w:val="left"/>
      <w:pPr>
        <w:tabs>
          <w:tab w:val="num" w:pos="0"/>
        </w:tabs>
        <w:ind w:left="576" w:hanging="576"/>
      </w:pPr>
      <w:rPr>
        <w:sz w:val="16"/>
        <w:szCs w:val="16"/>
      </w:rPr>
    </w:lvl>
    <w:lvl w:ilvl="2">
      <w:start w:val="1"/>
      <w:numFmt w:val="none"/>
      <w:suff w:val="nothing"/>
      <w:lvlText w:val=""/>
      <w:lvlJc w:val="left"/>
      <w:pPr>
        <w:tabs>
          <w:tab w:val="num" w:pos="0"/>
        </w:tabs>
        <w:ind w:left="720" w:hanging="720"/>
      </w:pPr>
      <w:rPr>
        <w:sz w:val="16"/>
        <w:spacing w:val="-2"/>
        <w:szCs w:val="16"/>
        <w:rFonts w:cs="Times New Roman"/>
        <w:color w:val="22272F"/>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9">
    <w:lvl w:ilvl="0">
      <w:start w:val="1"/>
      <w:numFmt w:val="none"/>
      <w:suff w:val="nothing"/>
      <w:lvlText w:val=""/>
      <w:lvlJc w:val="left"/>
      <w:pPr>
        <w:tabs>
          <w:tab w:val="num" w:pos="0"/>
        </w:tabs>
        <w:ind w:left="432" w:hanging="432"/>
      </w:pPr>
      <w:rPr>
        <w:sz w:val="16"/>
        <w:b w:val="false"/>
        <w:szCs w:val="16"/>
        <w:bCs/>
        <w:rFonts w:cs="Symbol"/>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b/>
        <w:iCs/>
        <w:bCs/>
        <w:color w:val="000000"/>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10">
    <w:lvl w:ilvl="0">
      <w:start w:val="1"/>
      <w:numFmt w:val="decimal"/>
      <w:lvlText w:val="%1"/>
      <w:lvlJc w:val="left"/>
      <w:pPr>
        <w:tabs>
          <w:tab w:val="num" w:pos="360"/>
        </w:tabs>
        <w:ind w:left="360" w:hanging="360"/>
      </w:pPr>
      <w:rPr>
        <w:sz w:val="16"/>
        <w:b/>
        <w:szCs w:val="16"/>
        <w:bCs/>
        <w:rFonts w:ascii="Symbol" w:hAnsi="Symbol" w:eastAsia="Times New Roman" w:cs="Symbol"/>
        <w:color w:val="000000"/>
        <w:lang w:val="ru-RU"/>
      </w:rPr>
    </w:lvl>
    <w:lvl w:ilvl="1">
      <w:start w:val="1"/>
      <w:numFmt w:val="decimal"/>
      <w:lvlText w:val="%1.%2"/>
      <w:lvlJc w:val="left"/>
      <w:pPr>
        <w:tabs>
          <w:tab w:val="num" w:pos="5464"/>
        </w:tabs>
        <w:ind w:left="5464" w:hanging="360"/>
      </w:pPr>
      <w:rPr>
        <w:sz w:val="16"/>
        <w:b/>
        <w:szCs w:val="16"/>
        <w:bCs/>
        <w:rFonts w:ascii="Symbol" w:hAnsi="Symbol" w:eastAsia="Times New Roman" w:cs="Symbol"/>
        <w:color w:val="000000"/>
        <w:lang w:val="ru-RU"/>
      </w:rPr>
    </w:lvl>
    <w:lvl w:ilvl="2">
      <w:start w:val="1"/>
      <w:numFmt w:val="decimal"/>
      <w:lvlText w:val="%1.%2.%3"/>
      <w:lvlJc w:val="left"/>
      <w:pPr>
        <w:tabs>
          <w:tab w:val="num" w:pos="1440"/>
        </w:tabs>
        <w:ind w:left="1440" w:hanging="720"/>
      </w:pPr>
      <w:rPr>
        <w:sz w:val="16"/>
        <w:b/>
        <w:szCs w:val="16"/>
        <w:bCs/>
        <w:rFonts w:ascii="Symbol" w:hAnsi="Symbol" w:eastAsia="Times New Roman" w:cs="Symbol"/>
        <w:color w:val="000000"/>
        <w:lang w:val="ru-RU"/>
      </w:rPr>
    </w:lvl>
    <w:lvl w:ilvl="3">
      <w:start w:val="1"/>
      <w:numFmt w:val="decimal"/>
      <w:lvlText w:val="%1.%2.%3.%4"/>
      <w:lvlJc w:val="left"/>
      <w:pPr>
        <w:tabs>
          <w:tab w:val="num" w:pos="1800"/>
        </w:tabs>
        <w:ind w:left="1800" w:hanging="720"/>
      </w:pPr>
      <w:rPr>
        <w:sz w:val="16"/>
        <w:b/>
        <w:szCs w:val="16"/>
        <w:bCs/>
        <w:rFonts w:ascii="Symbol" w:hAnsi="Symbol" w:eastAsia="Times New Roman" w:cs="Symbol"/>
        <w:color w:val="000000"/>
        <w:lang w:val="ru-RU"/>
      </w:rPr>
    </w:lvl>
    <w:lvl w:ilvl="4">
      <w:start w:val="1"/>
      <w:numFmt w:val="decimal"/>
      <w:lvlText w:val="%1.%2.%3.%4.%5"/>
      <w:lvlJc w:val="left"/>
      <w:pPr>
        <w:tabs>
          <w:tab w:val="num" w:pos="2520"/>
        </w:tabs>
        <w:ind w:left="2520" w:hanging="1080"/>
      </w:pPr>
      <w:rPr>
        <w:sz w:val="16"/>
        <w:b/>
        <w:szCs w:val="16"/>
        <w:bCs/>
        <w:rFonts w:ascii="Symbol" w:hAnsi="Symbol" w:eastAsia="Times New Roman" w:cs="Symbol"/>
        <w:color w:val="000000"/>
        <w:lang w:val="ru-RU"/>
      </w:rPr>
    </w:lvl>
    <w:lvl w:ilvl="5">
      <w:start w:val="1"/>
      <w:numFmt w:val="decimal"/>
      <w:lvlText w:val="%1.%2.%3.%4.%5.%6"/>
      <w:lvlJc w:val="left"/>
      <w:pPr>
        <w:tabs>
          <w:tab w:val="num" w:pos="2880"/>
        </w:tabs>
        <w:ind w:left="2880" w:hanging="1080"/>
      </w:pPr>
      <w:rPr>
        <w:sz w:val="16"/>
        <w:b/>
        <w:szCs w:val="16"/>
        <w:bCs/>
        <w:rFonts w:ascii="Symbol" w:hAnsi="Symbol" w:eastAsia="Times New Roman" w:cs="Symbol"/>
        <w:color w:val="000000"/>
        <w:lang w:val="ru-RU"/>
      </w:rPr>
    </w:lvl>
    <w:lvl w:ilvl="6">
      <w:start w:val="1"/>
      <w:numFmt w:val="decimal"/>
      <w:lvlText w:val="%1.%2.%3.%4.%5.%6.%7"/>
      <w:lvlJc w:val="left"/>
      <w:pPr>
        <w:tabs>
          <w:tab w:val="num" w:pos="3600"/>
        </w:tabs>
        <w:ind w:left="3600" w:hanging="1440"/>
      </w:pPr>
      <w:rPr>
        <w:sz w:val="16"/>
        <w:b/>
        <w:szCs w:val="16"/>
        <w:bCs/>
        <w:rFonts w:ascii="Symbol" w:hAnsi="Symbol" w:eastAsia="Times New Roman" w:cs="Symbol"/>
        <w:color w:val="000000"/>
        <w:lang w:val="ru-RU"/>
      </w:rPr>
    </w:lvl>
    <w:lvl w:ilvl="7">
      <w:start w:val="1"/>
      <w:numFmt w:val="decimal"/>
      <w:lvlText w:val="%1.%2.%3.%4.%5.%6.%7.%8"/>
      <w:lvlJc w:val="left"/>
      <w:pPr>
        <w:tabs>
          <w:tab w:val="num" w:pos="3960"/>
        </w:tabs>
        <w:ind w:left="3960" w:hanging="1440"/>
      </w:pPr>
      <w:rPr>
        <w:sz w:val="16"/>
        <w:b/>
        <w:szCs w:val="16"/>
        <w:bCs/>
        <w:rFonts w:ascii="Symbol" w:hAnsi="Symbol" w:eastAsia="Times New Roman" w:cs="Symbol"/>
        <w:color w:val="000000"/>
        <w:lang w:val="ru-RU"/>
      </w:rPr>
    </w:lvl>
    <w:lvl w:ilvl="8">
      <w:start w:val="1"/>
      <w:numFmt w:val="decimal"/>
      <w:lvlText w:val="%1.%2.%3.%4.%5.%6.%7.%8.%9"/>
      <w:lvlJc w:val="left"/>
      <w:pPr>
        <w:tabs>
          <w:tab w:val="num" w:pos="4680"/>
        </w:tabs>
        <w:ind w:left="4680" w:hanging="1800"/>
      </w:pPr>
      <w:rPr>
        <w:sz w:val="16"/>
        <w:b/>
        <w:szCs w:val="16"/>
        <w:bCs/>
        <w:rFonts w:ascii="Symbol" w:hAnsi="Symbol" w:eastAsia="Times New Roman" w:cs="Symbol"/>
        <w:color w:val="000000"/>
        <w:lang w:val="ru-RU"/>
      </w:rPr>
    </w:lvl>
  </w:abstractNum>
  <w:abstractNum w:abstractNumId="11">
    <w:lvl w:ilvl="0">
      <w:start w:val="1"/>
      <w:numFmt w:val="bullet"/>
      <w:lvlText w:val=""/>
      <w:lvlJc w:val="left"/>
      <w:pPr>
        <w:tabs>
          <w:tab w:val="num" w:pos="993"/>
        </w:tabs>
        <w:ind w:left="142" w:firstLine="567"/>
      </w:pPr>
      <w:rPr>
        <w:rFonts w:ascii="Symbol" w:hAnsi="Symbol" w:cs="Symbol" w:hint="default"/>
        <w:sz w:val="16"/>
        <w:szCs w:val="16"/>
        <w:bCs/>
        <w:color w:val="000000"/>
        <w:lang w:val="ru-RU"/>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3346"/>
        </w:tabs>
        <w:ind w:left="3346" w:hanging="360"/>
      </w:pPr>
      <w:rPr>
        <w:rFonts w:ascii="Symbol" w:hAnsi="Symbol" w:cs="Symbol" w:hint="default"/>
        <w:bCs/>
      </w:rPr>
    </w:lvl>
    <w:lvl w:ilvl="1">
      <w:start w:val="1"/>
      <w:numFmt w:val="bullet"/>
      <w:lvlText w:val=""/>
      <w:lvlJc w:val="left"/>
      <w:pPr>
        <w:tabs>
          <w:tab w:val="num" w:pos="2149"/>
        </w:tabs>
        <w:ind w:left="2149" w:hanging="360"/>
      </w:pPr>
      <w:rPr>
        <w:rFonts w:ascii="Symbol" w:hAnsi="Symbol" w:cs="Symbol" w:hint="default"/>
        <w:bCs/>
      </w:rPr>
    </w:lvl>
    <w:lvl w:ilvl="2">
      <w:start w:val="1"/>
      <w:numFmt w:val="bullet"/>
      <w:lvlText w:val=""/>
      <w:lvlJc w:val="left"/>
      <w:pPr>
        <w:tabs>
          <w:tab w:val="num" w:pos="2869"/>
        </w:tabs>
        <w:ind w:left="2869" w:hanging="360"/>
      </w:pPr>
      <w:rPr>
        <w:rFonts w:ascii="Wingdings" w:hAnsi="Wingdings" w:cs="Wingdings" w:hint="default"/>
        <w:sz w:val="16"/>
        <w:szCs w:val="16"/>
        <w:color w:val="000000"/>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sz w:val="16"/>
        <w:szCs w:val="16"/>
        <w:color w:val="000000"/>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sz w:val="16"/>
        <w:szCs w:val="16"/>
        <w:color w:val="000000"/>
      </w:rPr>
    </w:lvl>
  </w:abstractNum>
  <w:abstractNum w:abstractNumId="13">
    <w:lvl w:ilvl="0">
      <w:start w:val="1"/>
      <w:numFmt w:val="decimal"/>
      <w:lvlText w:val="%1."/>
      <w:lvlJc w:val="left"/>
      <w:pPr>
        <w:tabs>
          <w:tab w:val="num" w:pos="284"/>
        </w:tabs>
        <w:ind w:left="0" w:firstLine="709"/>
      </w:pPr>
      <w:rPr>
        <w:sz w:val="16"/>
        <w:szCs w:val="16"/>
        <w:rFonts w:ascii="Times New Roman" w:hAnsi="Times New Roman" w:eastAsia="Calibri" w:cs="Times New Roman"/>
        <w:color w:val="0000FF"/>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none"/>
      <w:suff w:val="nothing"/>
      <w:lvlText w:val=""/>
      <w:lvlJc w:val="left"/>
      <w:pPr>
        <w:tabs>
          <w:tab w:val="num" w:pos="0"/>
        </w:tabs>
        <w:ind w:left="283" w:hanging="283"/>
      </w:pPr>
      <w:rPr>
        <w:sz w:val="16"/>
        <w:szCs w:val="16"/>
        <w:rFonts w:cs="Symbol"/>
        <w:color w:val="0000FF"/>
      </w:rPr>
    </w:lvl>
    <w:lvl w:ilvl="1">
      <w:start w:val="1"/>
      <w:numFmt w:val="decimal"/>
      <w:lvlText w:val=".%2"/>
      <w:lvlJc w:val="left"/>
      <w:pPr>
        <w:tabs>
          <w:tab w:val="num" w:pos="1080"/>
        </w:tabs>
        <w:ind w:left="1080" w:hanging="360"/>
      </w:pPr>
      <w:rPr>
        <w:sz w:val="16"/>
        <w:szCs w:val="16"/>
        <w:rFonts w:eastAsia="Calibri" w:cs="Times New Roman"/>
      </w:rPr>
    </w:lvl>
    <w:lvl w:ilvl="2">
      <w:start w:val="1"/>
      <w:numFmt w:val="decimal"/>
      <w:lvlText w:val=".%3"/>
      <w:lvlJc w:val="left"/>
      <w:pPr>
        <w:tabs>
          <w:tab w:val="num" w:pos="1440"/>
        </w:tabs>
        <w:ind w:left="1440" w:hanging="360"/>
      </w:pPr>
      <w:rPr>
        <w:sz w:val="16"/>
        <w:szCs w:val="16"/>
        <w:rFonts w:eastAsia="PT Serif;Times New Roman" w:cs="Times New Roman"/>
        <w:color w:val="22272F"/>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1"/>
      <w:numFmt w:val="decimal"/>
      <w:suff w:val="space"/>
      <w:lvlText w:val="%1."/>
      <w:lvlJc w:val="center"/>
      <w:pPr>
        <w:tabs>
          <w:tab w:val="num" w:pos="0"/>
        </w:tabs>
        <w:ind w:left="540" w:hanging="252"/>
      </w:pPr>
      <w:rPr>
        <w:rFonts w:ascii="Times New Roman" w:hAnsi="Times New Roman" w:cs="Times New Roman"/>
      </w:rPr>
    </w:lvl>
    <w:lvl w:ilvl="1">
      <w:start w:val="1"/>
      <w:numFmt w:val="decimal"/>
      <w:lvlText w:val="%1.%2."/>
      <w:lvlJc w:val="left"/>
      <w:pPr>
        <w:tabs>
          <w:tab w:val="num" w:pos="720"/>
        </w:tabs>
        <w:ind w:left="0" w:hanging="0"/>
      </w:pPr>
      <w:rPr>
        <w:rFonts w:ascii="Times New Roman" w:hAnsi="Times New Roman" w:cs="Times New Roman"/>
      </w:rPr>
    </w:lvl>
    <w:lvl w:ilvl="2">
      <w:start w:val="1"/>
      <w:numFmt w:val="decimal"/>
      <w:suff w:val="space"/>
      <w:lvlText w:val="%1.%2.%3."/>
      <w:lvlJc w:val="left"/>
      <w:pPr>
        <w:tabs>
          <w:tab w:val="num" w:pos="0"/>
        </w:tabs>
        <w:ind w:left="709" w:hanging="0"/>
      </w:pPr>
      <w:rPr>
        <w:rFonts w:ascii="Times New Roman" w:hAnsi="Times New Roman" w:cs="Times New Roman"/>
      </w:rPr>
    </w:lvl>
    <w:lvl w:ilvl="3">
      <w:start w:val="1"/>
      <w:numFmt w:val="decimal"/>
      <w:lvlText w:val="%1.%2.%3.%4."/>
      <w:lvlJc w:val="left"/>
      <w:pPr>
        <w:tabs>
          <w:tab w:val="num" w:pos="3291"/>
        </w:tabs>
        <w:ind w:left="3291" w:hanging="1080"/>
      </w:pPr>
      <w:rPr>
        <w:rFonts w:ascii="Times New Roman" w:hAnsi="Times New Roman" w:cs="Times New Roman"/>
      </w:rPr>
    </w:lvl>
    <w:lvl w:ilvl="4">
      <w:start w:val="1"/>
      <w:numFmt w:val="decimal"/>
      <w:lvlText w:val="%1.%2.%3.%4.%5."/>
      <w:lvlJc w:val="left"/>
      <w:pPr>
        <w:tabs>
          <w:tab w:val="num" w:pos="4028"/>
        </w:tabs>
        <w:ind w:left="4028" w:hanging="1080"/>
      </w:pPr>
      <w:rPr>
        <w:rFonts w:ascii="Times New Roman" w:hAnsi="Times New Roman" w:cs="Times New Roman"/>
      </w:rPr>
    </w:lvl>
    <w:lvl w:ilvl="5">
      <w:start w:val="1"/>
      <w:numFmt w:val="decimal"/>
      <w:lvlText w:val="%1.%2.%3.%4.%5.%6."/>
      <w:lvlJc w:val="left"/>
      <w:pPr>
        <w:tabs>
          <w:tab w:val="num" w:pos="5125"/>
        </w:tabs>
        <w:ind w:left="5125" w:hanging="1440"/>
      </w:pPr>
      <w:rPr>
        <w:rFonts w:ascii="Times New Roman" w:hAnsi="Times New Roman" w:cs="Times New Roman"/>
      </w:rPr>
    </w:lvl>
    <w:lvl w:ilvl="6">
      <w:start w:val="1"/>
      <w:numFmt w:val="decimal"/>
      <w:lvlText w:val="%1.%2.%3.%4.%5.%6.%7."/>
      <w:lvlJc w:val="left"/>
      <w:pPr>
        <w:tabs>
          <w:tab w:val="num" w:pos="5862"/>
        </w:tabs>
        <w:ind w:left="5862" w:hanging="1440"/>
      </w:pPr>
      <w:rPr>
        <w:rFonts w:ascii="Times New Roman" w:hAnsi="Times New Roman" w:cs="Times New Roman"/>
      </w:rPr>
    </w:lvl>
    <w:lvl w:ilvl="7">
      <w:start w:val="1"/>
      <w:numFmt w:val="decimal"/>
      <w:lvlText w:val="%1.%2.%3.%4.%5.%6.%7.%8."/>
      <w:lvlJc w:val="left"/>
      <w:pPr>
        <w:tabs>
          <w:tab w:val="num" w:pos="6959"/>
        </w:tabs>
        <w:ind w:left="6959" w:hanging="1800"/>
      </w:pPr>
      <w:rPr>
        <w:rFonts w:ascii="Times New Roman" w:hAnsi="Times New Roman" w:cs="Times New Roman"/>
      </w:rPr>
    </w:lvl>
    <w:lvl w:ilvl="8">
      <w:start w:val="1"/>
      <w:numFmt w:val="decimal"/>
      <w:lvlText w:val="%1.%2.%3.%4.%5.%6.%7.%8.%9."/>
      <w:lvlJc w:val="left"/>
      <w:pPr>
        <w:tabs>
          <w:tab w:val="num" w:pos="7696"/>
        </w:tabs>
        <w:ind w:left="7696" w:hanging="1800"/>
      </w:pPr>
      <w:rPr>
        <w:rFonts w:ascii="Times New Roman" w:hAnsi="Times New Roman" w:cs="Times New Roman"/>
      </w:rPr>
    </w:lvl>
  </w:abstractNum>
  <w:abstractNum w:abstractNumId="1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
    <w:lvlOverride w:ilvl="0">
      <w:startOverride w:val="1"/>
    </w:lvlOverride>
  </w:num>
</w:numbering>
</file>

<file path=word/settings.xml><?xml version="1.0" encoding="utf-8"?>
<w:settings xmlns:w="http://schemas.openxmlformats.org/wordprocessingml/2006/main">
  <w:zoom w:percent="110"/>
  <w:displayBackgroundShape/>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Unicode MS"/>
        <w:sz w:val="24"/>
        <w:szCs w:val="24"/>
        <w:lang w:val="ru-RU" w:eastAsia="zh-CN" w:bidi="hi-IN"/>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left"/>
    </w:pPr>
    <w:rPr>
      <w:rFonts w:ascii="Times New Roman" w:hAnsi="Times New Roman" w:eastAsia="Lucida Sans Unicode" w:cs="Mangal"/>
      <w:color w:val="auto"/>
      <w:kern w:val="2"/>
      <w:sz w:val="24"/>
      <w:szCs w:val="24"/>
      <w:lang w:val="ru-RU" w:eastAsia="zh-CN" w:bidi="hi-IN"/>
    </w:rPr>
  </w:style>
  <w:style w:type="paragraph" w:styleId="1">
    <w:name w:val="Heading 1"/>
    <w:basedOn w:val="Standard"/>
    <w:next w:val="Textbody"/>
    <w:qFormat/>
    <w:pPr>
      <w:keepNext w:val="true"/>
      <w:jc w:val="center"/>
    </w:pPr>
    <w:rPr>
      <w:b/>
      <w:bCs/>
    </w:rPr>
  </w:style>
  <w:style w:type="paragraph" w:styleId="2">
    <w:name w:val="Heading 2"/>
    <w:basedOn w:val="Standard"/>
    <w:next w:val="Standard"/>
    <w:qFormat/>
    <w:pPr>
      <w:keepNext w:val="true"/>
      <w:numPr>
        <w:ilvl w:val="0"/>
        <w:numId w:val="1"/>
      </w:numPr>
    </w:pPr>
    <w:rPr>
      <w:rFonts w:eastAsia="Arial Unicode MS" w:cs="Mangal"/>
      <w:color w:val="000000"/>
      <w:kern w:val="2"/>
      <w:sz w:val="28"/>
      <w:szCs w:val="20"/>
      <w:lang w:val="ru-RU" w:bidi="hi-IN"/>
    </w:rPr>
  </w:style>
  <w:style w:type="paragraph" w:styleId="3">
    <w:name w:val="Heading 3"/>
    <w:basedOn w:val="Standard"/>
    <w:next w:val="Standard"/>
    <w:qFormat/>
    <w:pPr>
      <w:keepNext w:val="true"/>
      <w:numPr>
        <w:ilvl w:val="0"/>
        <w:numId w:val="9"/>
      </w:numPr>
      <w:jc w:val="both"/>
    </w:pPr>
    <w:rPr>
      <w:rFonts w:eastAsia="Arial Unicode MS" w:cs="Mangal"/>
      <w:b/>
      <w:color w:val="000000"/>
      <w:kern w:val="2"/>
      <w:sz w:val="28"/>
      <w:szCs w:val="20"/>
      <w:lang w:val="ru-RU" w:bidi="hi-IN"/>
    </w:rPr>
  </w:style>
  <w:style w:type="paragraph" w:styleId="4">
    <w:name w:val="Heading 4"/>
    <w:basedOn w:val="Normal"/>
    <w:next w:val="Normal"/>
    <w:qFormat/>
    <w:pPr>
      <w:keepNext w:val="true"/>
      <w:numPr>
        <w:ilvl w:val="0"/>
        <w:numId w:val="0"/>
      </w:numPr>
      <w:spacing w:before="0" w:after="0"/>
      <w:ind w:left="0" w:right="0" w:hanging="0"/>
      <w:outlineLvl w:val="3"/>
    </w:pPr>
    <w:rPr/>
  </w:style>
  <w:style w:type="paragraph" w:styleId="5">
    <w:name w:val="Heading 5"/>
    <w:basedOn w:val="Normal"/>
    <w:next w:val="Textbody"/>
    <w:qFormat/>
    <w:pPr>
      <w:keepNext w:val="true"/>
      <w:numPr>
        <w:ilvl w:val="0"/>
        <w:numId w:val="1"/>
      </w:numPr>
      <w:spacing w:before="240" w:after="120"/>
      <w:textAlignment w:val="baseline"/>
    </w:pPr>
    <w:rPr>
      <w:rFonts w:eastAsia="Times New Roman" w:cs="Tahoma"/>
      <w:b/>
      <w:bCs/>
      <w:sz w:val="20"/>
      <w:szCs w:val="20"/>
      <w:lang w:val="de-DE" w:bidi="fa-IR"/>
    </w:rPr>
  </w:style>
  <w:style w:type="paragraph" w:styleId="6">
    <w:name w:val="Heading 6"/>
    <w:basedOn w:val="Normal"/>
    <w:next w:val="Normal"/>
    <w:qFormat/>
    <w:pPr>
      <w:numPr>
        <w:ilvl w:val="5"/>
        <w:numId w:val="1"/>
      </w:numPr>
      <w:spacing w:before="240" w:after="60"/>
      <w:outlineLvl w:val="5"/>
    </w:pPr>
    <w:rPr>
      <w:b/>
      <w:bCs/>
      <w:sz w:val="22"/>
      <w:szCs w:val="22"/>
      <w:lang w:val="ru-RU"/>
    </w:rPr>
  </w:style>
  <w:style w:type="paragraph" w:styleId="7">
    <w:name w:val="Heading 7"/>
    <w:basedOn w:val="Standard"/>
    <w:next w:val="Standard"/>
    <w:qFormat/>
    <w:pPr>
      <w:keepNext w:val="true"/>
      <w:numPr>
        <w:ilvl w:val="0"/>
        <w:numId w:val="8"/>
      </w:numPr>
      <w:ind w:left="720" w:right="0" w:hanging="0"/>
      <w:jc w:val="center"/>
    </w:pPr>
    <w:rPr>
      <w:rFonts w:eastAsia="Arial Unicode MS" w:cs="Mangal"/>
      <w:b/>
      <w:color w:val="000000"/>
      <w:kern w:val="2"/>
      <w:szCs w:val="20"/>
      <w:lang w:val="ru-RU" w:bidi="hi-IN"/>
    </w:rPr>
  </w:style>
  <w:style w:type="paragraph" w:styleId="8">
    <w:name w:val="Heading 8"/>
    <w:basedOn w:val="Normal"/>
    <w:next w:val="Normal"/>
    <w:qFormat/>
    <w:pPr>
      <w:keepNext w:val="true"/>
      <w:numPr>
        <w:ilvl w:val="0"/>
        <w:numId w:val="0"/>
      </w:numPr>
      <w:shd w:val="clear" w:fill="FFFFFF"/>
      <w:outlineLvl w:val="7"/>
    </w:pPr>
    <w:rPr>
      <w:sz w:val="28"/>
      <w:lang w:val="ru-RU"/>
    </w:rPr>
  </w:style>
  <w:style w:type="paragraph" w:styleId="9">
    <w:name w:val="Heading 9"/>
    <w:basedOn w:val="Normal"/>
    <w:next w:val="Normal"/>
    <w:qFormat/>
    <w:pPr>
      <w:keepNext w:val="true"/>
      <w:numPr>
        <w:ilvl w:val="0"/>
        <w:numId w:val="0"/>
      </w:numPr>
      <w:shd w:val="clear" w:fill="FFFFFF"/>
      <w:tabs>
        <w:tab w:val="clear" w:pos="709"/>
        <w:tab w:val="left" w:pos="4500" w:leader="none"/>
        <w:tab w:val="left" w:pos="5040" w:leader="none"/>
        <w:tab w:val="left" w:pos="5220" w:leader="none"/>
      </w:tabs>
      <w:spacing w:before="0" w:after="0"/>
      <w:ind w:left="0" w:right="0" w:hanging="0"/>
      <w:jc w:val="both"/>
      <w:outlineLvl w:val="8"/>
    </w:pPr>
    <w:rPr>
      <w:b/>
      <w:bCs/>
      <w:color w:val="000000"/>
      <w:sz w:val="28"/>
      <w:szCs w:val="28"/>
      <w:lang w:val="ru-RU"/>
    </w:rPr>
  </w:style>
  <w:style w:type="character" w:styleId="WW8Num2z2">
    <w:name w:val="WW8Num2z2"/>
    <w:qFormat/>
    <w:rPr>
      <w:rFonts w:eastAsia="Andale Sans UI;Times New Roman" w:cs="Times New Roman"/>
      <w:color w:val="000000"/>
      <w:sz w:val="16"/>
      <w:szCs w:val="16"/>
      <w:lang w:eastAsia="zxx" w:bidi="ar-SA"/>
    </w:rPr>
  </w:style>
  <w:style w:type="character" w:styleId="WW8Num2z6">
    <w:name w:val="WW8Num2z6"/>
    <w:qFormat/>
    <w:rPr>
      <w:rFonts w:eastAsia="Andale Sans UI;Times New Roman" w:cs="Times New Roman"/>
      <w:b/>
      <w:bCs/>
      <w:sz w:val="16"/>
      <w:szCs w:val="16"/>
      <w:lang w:val="zxx" w:eastAsia="zxx" w:bidi="ar-SA"/>
    </w:rPr>
  </w:style>
  <w:style w:type="character" w:styleId="WW8Num3z0">
    <w:name w:val="WW8Num3z0"/>
    <w:qFormat/>
    <w:rPr>
      <w:rFonts w:ascii="Times New Roman" w:hAnsi="Times New Roman" w:eastAsia="Calibri" w:cs="Times New Roman"/>
      <w:b/>
      <w:bCs/>
      <w:iCs/>
      <w:color w:val="000000"/>
      <w:spacing w:val="-2"/>
      <w:sz w:val="16"/>
      <w:szCs w:val="16"/>
      <w:lang w:bidi="ar-SA"/>
    </w:rPr>
  </w:style>
  <w:style w:type="character" w:styleId="WW8Num3z2">
    <w:name w:val="WW8Num3z2"/>
    <w:qFormat/>
    <w:rPr>
      <w:rFonts w:eastAsia="Andale Sans UI;Times New Roman" w:cs="Times New Roman"/>
      <w:color w:val="000000"/>
      <w:sz w:val="16"/>
      <w:szCs w:val="16"/>
      <w:lang w:eastAsia="zxx" w:bidi="ar-SA"/>
    </w:rPr>
  </w:style>
  <w:style w:type="character" w:styleId="WW8Num3z3">
    <w:name w:val="WW8Num3z3"/>
    <w:qFormat/>
    <w:rPr>
      <w:rFonts w:cs="Times New Roman"/>
      <w:b/>
      <w:bCs/>
      <w:sz w:val="16"/>
      <w:szCs w:val="16"/>
      <w:lang w:val="ru-RU"/>
    </w:rPr>
  </w:style>
  <w:style w:type="character" w:styleId="WW8Num3z6">
    <w:name w:val="WW8Num3z6"/>
    <w:qFormat/>
    <w:rPr>
      <w:rFonts w:eastAsia="Andale Sans UI;Times New Roman" w:cs="Times New Roman"/>
      <w:b/>
      <w:bCs/>
      <w:sz w:val="16"/>
      <w:szCs w:val="16"/>
      <w:lang w:val="zxx" w:eastAsia="zxx" w:bidi="ar-SA"/>
    </w:rPr>
  </w:style>
  <w:style w:type="character" w:styleId="WW8Num4z0">
    <w:name w:val="WW8Num4z0"/>
    <w:qFormat/>
    <w:rPr>
      <w:rFonts w:ascii="Times New Roman" w:hAnsi="Times New Roman" w:eastAsia="Calibri" w:cs="Times New Roman"/>
      <w:b/>
      <w:bCs/>
      <w:i w:val="false"/>
      <w:iCs/>
      <w:caps w:val="false"/>
      <w:smallCaps w:val="false"/>
      <w:color w:val="000000"/>
      <w:spacing w:val="-2"/>
      <w:kern w:val="2"/>
      <w:sz w:val="16"/>
      <w:szCs w:val="16"/>
      <w:shd w:fill="auto" w:val="clear"/>
      <w:lang w:val="ru-RU" w:bidi="hi-IN"/>
    </w:rPr>
  </w:style>
  <w:style w:type="character" w:styleId="WW8Num5z0">
    <w:name w:val="WW8Num5z0"/>
    <w:qFormat/>
    <w:rPr>
      <w:rFonts w:ascii="Times New Roman" w:hAnsi="Times New Roman" w:eastAsia="Times New Roman" w:cs="Times New Roman"/>
      <w:b/>
      <w:bCs/>
      <w:iCs/>
      <w:color w:val="000000"/>
      <w:spacing w:val="-6"/>
      <w:sz w:val="16"/>
      <w:szCs w:val="16"/>
      <w:shd w:fill="auto" w:val="clear"/>
      <w:lang w:val="ru-RU"/>
    </w:rPr>
  </w:style>
  <w:style w:type="character" w:styleId="WW8Num5z1">
    <w:name w:val="WW8Num5z1"/>
    <w:qFormat/>
    <w:rPr>
      <w:rFonts w:cs="Times New Roman"/>
      <w:b w:val="false"/>
      <w:bCs w:val="false"/>
      <w:color w:val="000000"/>
      <w:sz w:val="16"/>
      <w:szCs w:val="16"/>
      <w:shd w:fill="FFFFFF" w:val="clear"/>
    </w:rPr>
  </w:style>
  <w:style w:type="character" w:styleId="WW8Num5z2">
    <w:name w:val="WW8Num5z2"/>
    <w:qFormat/>
    <w:rPr>
      <w:rFonts w:ascii="Times New Roman" w:hAnsi="Times New Roman" w:cs="Times New Roman"/>
      <w:bCs/>
      <w:color w:val="000000"/>
      <w:sz w:val="16"/>
      <w:szCs w:val="16"/>
    </w:rPr>
  </w:style>
  <w:style w:type="character" w:styleId="WW8Num5z6">
    <w:name w:val="WW8Num5z6"/>
    <w:qFormat/>
    <w:rPr>
      <w:rFonts w:cs="Times New Roman"/>
    </w:rPr>
  </w:style>
  <w:style w:type="character" w:styleId="WW8Num6z0">
    <w:name w:val="WW8Num6z0"/>
    <w:qFormat/>
    <w:rPr>
      <w:rFonts w:ascii="Symbol" w:hAnsi="Symbol" w:eastAsia="Calibri" w:cs="Symbol"/>
      <w:b w:val="false"/>
      <w:bCs w:val="false"/>
      <w:i w:val="false"/>
      <w:iCs w:val="false"/>
      <w:shadow/>
      <w:color w:val="000000"/>
      <w:spacing w:val="20"/>
      <w:kern w:val="2"/>
      <w:sz w:val="16"/>
      <w:szCs w:val="16"/>
      <w:shd w:fill="FFFFFF" w:val="clear"/>
      <w:lang w:val="ru-RU" w:bidi="hi-IN"/>
    </w:rPr>
  </w:style>
  <w:style w:type="character" w:styleId="WW8Num6z1">
    <w:name w:val="WW8Num6z1"/>
    <w:qFormat/>
    <w:rPr>
      <w:rFonts w:cs="Times New Roman"/>
      <w:color w:val="000000"/>
      <w:sz w:val="16"/>
      <w:szCs w:val="16"/>
      <w:shd w:fill="FFFFFF" w:val="clear"/>
      <w:lang w:val="ru-RU"/>
    </w:rPr>
  </w:style>
  <w:style w:type="character" w:styleId="WW8Num6z2">
    <w:name w:val="WW8Num6z2"/>
    <w:qFormat/>
    <w:rPr>
      <w:rFonts w:eastAsia="Arial CYR" w:cs="Times New Roman"/>
      <w:b/>
      <w:bCs/>
      <w:color w:val="000000"/>
      <w:sz w:val="16"/>
      <w:szCs w:val="16"/>
      <w:shd w:fill="auto" w:val="clear"/>
      <w:lang w:val="ru-RU"/>
    </w:rPr>
  </w:style>
  <w:style w:type="character" w:styleId="WW8Num6z3">
    <w:name w:val="WW8Num6z3"/>
    <w:qFormat/>
    <w:rPr>
      <w:sz w:val="16"/>
      <w:szCs w:val="16"/>
      <w:shd w:fill="auto" w:val="clear"/>
    </w:rPr>
  </w:style>
  <w:style w:type="character" w:styleId="WW8Num6z6">
    <w:name w:val="WW8Num6z6"/>
    <w:qFormat/>
    <w:rPr>
      <w:rFonts w:eastAsia="Times New Roman" w:cs="Times New Roman"/>
      <w:b/>
      <w:bCs w:val="false"/>
    </w:rPr>
  </w:style>
  <w:style w:type="character" w:styleId="WW8Num7z0">
    <w:name w:val="WW8Num7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5"/>
      <w:sz w:val="25"/>
      <w:szCs w:val="25"/>
      <w:u w:val="none"/>
      <w:shd w:fill="auto" w:val="clear"/>
      <w:vertAlign w:val="baseline"/>
      <w:lang w:val="ru-RU" w:bidi="ru-RU"/>
    </w:rPr>
  </w:style>
  <w:style w:type="character" w:styleId="WW8Num7z1">
    <w:name w:val="WW8Num7z1"/>
    <w:qFormat/>
    <w:rPr>
      <w:rFonts w:eastAsia="Calibri" w:cs="Times New Roman"/>
      <w:b w:val="false"/>
      <w:bCs w:val="false"/>
      <w:color w:val="000000"/>
      <w:sz w:val="16"/>
      <w:szCs w:val="16"/>
      <w:shd w:fill="FFFFFF" w:val="clear"/>
    </w:rPr>
  </w:style>
  <w:style w:type="character" w:styleId="WW8Num7z2">
    <w:name w:val="WW8Num7z2"/>
    <w:qFormat/>
    <w:rPr>
      <w:rFonts w:eastAsia="Times New Roman" w:cs="Times New Roman"/>
      <w:b/>
      <w:bCs w:val="false"/>
      <w:color w:val="00000A"/>
      <w:spacing w:val="-4"/>
      <w:sz w:val="16"/>
      <w:szCs w:val="16"/>
      <w:lang w:val="ru-RU"/>
    </w:rPr>
  </w:style>
  <w:style w:type="character" w:styleId="WW8Num8z0">
    <w:name w:val="WW8Num8z0"/>
    <w:qFormat/>
    <w:rPr>
      <w:rFonts w:ascii="Symbol" w:hAnsi="Symbol" w:cs="Symbol"/>
      <w:b w:val="false"/>
      <w:bCs w:val="false"/>
      <w:color w:val="000000"/>
      <w:sz w:val="16"/>
      <w:szCs w:val="16"/>
    </w:rPr>
  </w:style>
  <w:style w:type="character" w:styleId="WW8Num8z1">
    <w:name w:val="WW8Num8z1"/>
    <w:qFormat/>
    <w:rPr>
      <w:rFonts w:eastAsia="Times New Roman" w:cs="Times New Roman"/>
      <w:b w:val="false"/>
      <w:bCs w:val="false"/>
      <w:kern w:val="2"/>
      <w:sz w:val="16"/>
      <w:szCs w:val="16"/>
      <w:shd w:fill="FFFFFF" w:val="clear"/>
      <w:lang w:val="ru-RU" w:bidi="ar-SA"/>
    </w:rPr>
  </w:style>
  <w:style w:type="character" w:styleId="WW8Num8z2">
    <w:name w:val="WW8Num8z2"/>
    <w:qFormat/>
    <w:rPr>
      <w:rFonts w:ascii="Times New Roman" w:hAnsi="Times New Roman" w:cs="Times New Roman"/>
      <w:b w:val="false"/>
      <w:bCs/>
      <w:i w:val="false"/>
      <w:caps w:val="false"/>
      <w:smallCaps w:val="false"/>
      <w:color w:val="000000"/>
      <w:spacing w:val="0"/>
      <w:sz w:val="16"/>
      <w:szCs w:val="16"/>
    </w:rPr>
  </w:style>
  <w:style w:type="character" w:styleId="WW8Num8z7">
    <w:name w:val="WW8Num8z7"/>
    <w:qFormat/>
    <w:rPr>
      <w:b/>
      <w:bCs/>
      <w:sz w:val="16"/>
      <w:szCs w:val="16"/>
    </w:rPr>
  </w:style>
  <w:style w:type="character" w:styleId="WW8Num9z0">
    <w:name w:val="WW8Num9z0"/>
    <w:qFormat/>
    <w:rPr>
      <w:rFonts w:ascii="Symbol" w:hAnsi="Symbol" w:eastAsia="Times New Roman" w:cs="Symbol"/>
      <w:b w:val="false"/>
      <w:bCs w:val="false"/>
      <w:color w:val="000000"/>
      <w:sz w:val="16"/>
      <w:szCs w:val="16"/>
      <w:shd w:fill="CCCCFF" w:val="clear"/>
      <w:lang w:val="ru-RU"/>
    </w:rPr>
  </w:style>
  <w:style w:type="character" w:styleId="WW8Num9z1">
    <w:name w:val="WW8Num9z1"/>
    <w:qFormat/>
    <w:rPr>
      <w:sz w:val="16"/>
      <w:szCs w:val="16"/>
    </w:rPr>
  </w:style>
  <w:style w:type="character" w:styleId="WW8Num9z2">
    <w:name w:val="WW8Num9z2"/>
    <w:qFormat/>
    <w:rPr>
      <w:rFonts w:cs="Times New Roman"/>
      <w:color w:val="22272F"/>
      <w:spacing w:val="-2"/>
      <w:sz w:val="16"/>
      <w:szCs w:val="16"/>
    </w:rPr>
  </w:style>
  <w:style w:type="character" w:styleId="WW8Num10z0">
    <w:name w:val="WW8Num10z0"/>
    <w:qFormat/>
    <w:rPr>
      <w:rFonts w:ascii="Symbol" w:hAnsi="Symbol" w:cs="Symbol"/>
      <w:b w:val="false"/>
      <w:bCs/>
      <w:sz w:val="16"/>
      <w:szCs w:val="16"/>
    </w:rPr>
  </w:style>
  <w:style w:type="character" w:styleId="WW8Num10z2">
    <w:name w:val="WW8Num10z2"/>
    <w:qFormat/>
    <w:rPr>
      <w:b/>
      <w:bCs/>
      <w:iCs/>
      <w:color w:val="000000"/>
    </w:rPr>
  </w:style>
  <w:style w:type="character" w:styleId="WW8Num11z0">
    <w:name w:val="WW8Num11z0"/>
    <w:qFormat/>
    <w:rPr>
      <w:rFonts w:ascii="Symbol" w:hAnsi="Symbol" w:eastAsia="Times New Roman" w:cs="Symbol"/>
      <w:b/>
      <w:bCs/>
      <w:color w:val="000000"/>
      <w:sz w:val="16"/>
      <w:szCs w:val="16"/>
      <w:lang w:val="ru-RU"/>
    </w:rPr>
  </w:style>
  <w:style w:type="character" w:styleId="WW8Num12z0">
    <w:name w:val="WW8Num12z0"/>
    <w:qFormat/>
    <w:rPr>
      <w:rFonts w:ascii="Symbol" w:hAnsi="Symbol" w:cs="Times New Roman"/>
      <w:bCs/>
      <w:color w:val="000000"/>
      <w:sz w:val="16"/>
      <w:szCs w:val="16"/>
      <w:lang w:val="ru-RU"/>
    </w:rPr>
  </w:style>
  <w:style w:type="character" w:styleId="WW8Num13z0">
    <w:name w:val="WW8Num13z0"/>
    <w:qFormat/>
    <w:rPr>
      <w:rFonts w:ascii="Symbol" w:hAnsi="Symbol" w:cs="Symbol"/>
      <w:bCs/>
    </w:rPr>
  </w:style>
  <w:style w:type="character" w:styleId="WW8Num13z2">
    <w:name w:val="WW8Num13z2"/>
    <w:qFormat/>
    <w:rPr>
      <w:rFonts w:ascii="Wingdings" w:hAnsi="Wingdings" w:cs="Times New Roman"/>
      <w:color w:val="000000"/>
      <w:sz w:val="16"/>
      <w:szCs w:val="16"/>
    </w:rPr>
  </w:style>
  <w:style w:type="character" w:styleId="WW8Num13z3">
    <w:name w:val="WW8Num13z3"/>
    <w:qFormat/>
    <w:rPr>
      <w:rFonts w:ascii="Symbol" w:hAnsi="Symbol" w:cs="Symbol"/>
    </w:rPr>
  </w:style>
  <w:style w:type="character" w:styleId="WW8Num13z4">
    <w:name w:val="WW8Num13z4"/>
    <w:qFormat/>
    <w:rPr>
      <w:rFonts w:ascii="Courier New" w:hAnsi="Courier New" w:cs="Courier New"/>
    </w:rPr>
  </w:style>
  <w:style w:type="character" w:styleId="WW8Num14z0">
    <w:name w:val="WW8Num14z0"/>
    <w:qFormat/>
    <w:rPr>
      <w:rFonts w:ascii="Times New Roman" w:hAnsi="Times New Roman" w:eastAsia="Calibri" w:cs="Times New Roman"/>
      <w:color w:val="0000FF"/>
      <w:sz w:val="16"/>
      <w:szCs w:val="16"/>
    </w:rPr>
  </w:style>
  <w:style w:type="character" w:styleId="WW8Num15z0">
    <w:name w:val="WW8Num15z0"/>
    <w:qFormat/>
    <w:rPr>
      <w:rFonts w:ascii="Symbol" w:hAnsi="Symbol" w:cs="Symbol"/>
      <w:color w:val="0000FF"/>
      <w:sz w:val="16"/>
      <w:szCs w:val="16"/>
    </w:rPr>
  </w:style>
  <w:style w:type="character" w:styleId="WW8Num15z1">
    <w:name w:val="WW8Num15z1"/>
    <w:qFormat/>
    <w:rPr>
      <w:rFonts w:eastAsia="Calibri" w:cs="Times New Roman"/>
      <w:sz w:val="16"/>
      <w:szCs w:val="16"/>
    </w:rPr>
  </w:style>
  <w:style w:type="character" w:styleId="WW8Num15z2">
    <w:name w:val="WW8Num15z2"/>
    <w:qFormat/>
    <w:rPr>
      <w:rFonts w:eastAsia="PT Serif;Times New Roman" w:cs="Times New Roman"/>
      <w:color w:val="22272F"/>
      <w:sz w:val="16"/>
      <w:szCs w:val="16"/>
    </w:rPr>
  </w:style>
  <w:style w:type="character" w:styleId="WW8Num16z0">
    <w:name w:val="WW8Num16z0"/>
    <w:qFormat/>
    <w:rPr>
      <w:rFonts w:ascii="Symbol" w:hAnsi="Symbol" w:eastAsia="Calibri" w:cs="Symbol"/>
      <w:b/>
      <w:sz w:val="16"/>
      <w:szCs w:val="16"/>
      <w:lang w:val="en-US"/>
    </w:rPr>
  </w:style>
  <w:style w:type="character" w:styleId="WW8Num17z0">
    <w:name w:val="WW8Num1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8z0">
    <w:name w:val="WW8Num18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9z0">
    <w:name w:val="WW8Num19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20z0">
    <w:name w:val="WW8Num20z0"/>
    <w:qFormat/>
    <w:rPr>
      <w:rFonts w:ascii="Arial" w:hAnsi="Arial" w:cs="Arial"/>
      <w:b w:val="false"/>
      <w:i w:val="false"/>
      <w:strike w:val="false"/>
      <w:dstrike w:val="false"/>
      <w:color w:val="000000"/>
      <w:position w:val="0"/>
      <w:sz w:val="22"/>
      <w:sz w:val="22"/>
      <w:szCs w:val="22"/>
      <w:u w:val="none"/>
      <w:shd w:fill="auto" w:val="clear"/>
      <w:vertAlign w:val="baseline"/>
    </w:rPr>
  </w:style>
  <w:style w:type="character" w:styleId="WW8Num21z0">
    <w:name w:val="WW8Num21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22z0">
    <w:name w:val="WW8Num22z0"/>
    <w:qFormat/>
    <w:rPr>
      <w:rFonts w:ascii="Times New Roman" w:hAnsi="Times New Roman" w:cs="Times New Roman"/>
      <w:b w:val="false"/>
      <w:i w:val="false"/>
      <w:sz w:val="24"/>
    </w:rPr>
  </w:style>
  <w:style w:type="character" w:styleId="WW8Num23z0">
    <w:name w:val="WW8Num23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24z0">
    <w:name w:val="WW8Num24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25z0">
    <w:name w:val="WW8Num25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26z0">
    <w:name w:val="WW8Num2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27z0">
    <w:name w:val="WW8Num2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28z0">
    <w:name w:val="WW8Num28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29z0">
    <w:name w:val="WW8Num29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0z0">
    <w:name w:val="WW8Num30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1z0">
    <w:name w:val="WW8Num31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2z0">
    <w:name w:val="WW8Num32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3z0">
    <w:name w:val="WW8Num33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4z0">
    <w:name w:val="WW8Num34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5z0">
    <w:name w:val="WW8Num35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6z0">
    <w:name w:val="WW8Num3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7z0">
    <w:name w:val="WW8Num3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8z0">
    <w:name w:val="WW8Num38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39z0">
    <w:name w:val="WW8Num39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40z0">
    <w:name w:val="WW8Num40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41z0">
    <w:name w:val="WW8Num41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42z0">
    <w:name w:val="WW8Num42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43z0">
    <w:name w:val="WW8Num43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44z0">
    <w:name w:val="WW8Num44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45z0">
    <w:name w:val="WW8Num45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46z0">
    <w:name w:val="WW8Num4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47z0">
    <w:name w:val="WW8Num4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48z0">
    <w:name w:val="WW8Num48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49z0">
    <w:name w:val="WW8Num49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50z0">
    <w:name w:val="WW8Num50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51z0">
    <w:name w:val="WW8Num51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52z0">
    <w:name w:val="WW8Num52z0"/>
    <w:qFormat/>
    <w:rPr>
      <w:rFonts w:ascii="Times New Roman" w:hAnsi="Times New Roman" w:eastAsia="Times New Roman" w:cs="Times New Roman"/>
      <w:b w:val="false"/>
      <w:i w:val="false"/>
      <w:strike w:val="false"/>
      <w:dstrike w:val="false"/>
      <w:color w:val="000000"/>
      <w:position w:val="0"/>
      <w:sz w:val="26"/>
      <w:sz w:val="26"/>
      <w:szCs w:val="26"/>
      <w:u w:val="none"/>
      <w:shd w:fill="auto" w:val="clear"/>
      <w:vertAlign w:val="baseline"/>
    </w:rPr>
  </w:style>
  <w:style w:type="character" w:styleId="WW8Num53z0">
    <w:name w:val="WW8Num53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54z0">
    <w:name w:val="WW8Num54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55z0">
    <w:name w:val="WW8Num55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56z0">
    <w:name w:val="WW8Num5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57z0">
    <w:name w:val="WW8Num5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58z0">
    <w:name w:val="WW8Num58z0"/>
    <w:qFormat/>
    <w:rPr>
      <w:rFonts w:ascii="Times New Roman" w:hAnsi="Times New Roman" w:cs="Times New Roman"/>
      <w:b w:val="false"/>
      <w:i w:val="false"/>
      <w:strike w:val="false"/>
      <w:dstrike w:val="false"/>
      <w:color w:val="000000"/>
      <w:position w:val="0"/>
      <w:sz w:val="28"/>
      <w:sz w:val="28"/>
      <w:szCs w:val="28"/>
      <w:u w:val="none"/>
      <w:shd w:fill="auto" w:val="clear"/>
      <w:vertAlign w:val="baseline"/>
    </w:rPr>
  </w:style>
  <w:style w:type="character" w:styleId="WW8Num59z0">
    <w:name w:val="WW8Num59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0z0">
    <w:name w:val="WW8Num60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1z0">
    <w:name w:val="WW8Num61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2z0">
    <w:name w:val="WW8Num62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3z0">
    <w:name w:val="WW8Num63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4z0">
    <w:name w:val="WW8Num64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5z0">
    <w:name w:val="WW8Num65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6z0">
    <w:name w:val="WW8Num6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7z0">
    <w:name w:val="WW8Num6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8z0">
    <w:name w:val="WW8Num68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69z0">
    <w:name w:val="WW8Num69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70z0">
    <w:name w:val="WW8Num70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71z0">
    <w:name w:val="WW8Num71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72z0">
    <w:name w:val="WW8Num72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73z0">
    <w:name w:val="WW8Num73z0"/>
    <w:qFormat/>
    <w:rPr>
      <w:rFonts w:ascii="Times New Roman" w:hAnsi="Times New Roman" w:eastAsia="Times New Roman" w:cs="Times New Roman"/>
      <w:b w:val="false"/>
      <w:i w:val="false"/>
      <w:strike w:val="false"/>
      <w:dstrike w:val="false"/>
      <w:color w:val="000000"/>
      <w:position w:val="0"/>
      <w:sz w:val="26"/>
      <w:sz w:val="26"/>
      <w:szCs w:val="26"/>
      <w:u w:val="none"/>
      <w:shd w:fill="auto" w:val="clear"/>
      <w:vertAlign w:val="baseline"/>
    </w:rPr>
  </w:style>
  <w:style w:type="character" w:styleId="WW8Num74z0">
    <w:name w:val="WW8Num74z0"/>
    <w:qFormat/>
    <w:rPr>
      <w:rFonts w:ascii="Times New Roman" w:hAnsi="Times New Roman" w:eastAsia="Times New Roman" w:cs="Times New Roman"/>
      <w:b w:val="false"/>
      <w:i w:val="false"/>
      <w:strike w:val="false"/>
      <w:dstrike w:val="false"/>
      <w:color w:val="000000"/>
      <w:position w:val="0"/>
      <w:sz w:val="26"/>
      <w:sz w:val="26"/>
      <w:szCs w:val="26"/>
      <w:u w:val="none"/>
      <w:shd w:fill="auto" w:val="clear"/>
      <w:vertAlign w:val="baseline"/>
    </w:rPr>
  </w:style>
  <w:style w:type="character" w:styleId="WW8Num75z0">
    <w:name w:val="WW8Num75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76z0">
    <w:name w:val="WW8Num7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77z0">
    <w:name w:val="WW8Num7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78z0">
    <w:name w:val="WW8Num78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79z0">
    <w:name w:val="WW8Num79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80z0">
    <w:name w:val="WW8Num80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81z0">
    <w:name w:val="WW8Num81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82z0">
    <w:name w:val="WW8Num82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83z0">
    <w:name w:val="WW8Num83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84z0">
    <w:name w:val="WW8Num84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85z0">
    <w:name w:val="WW8Num85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86z0">
    <w:name w:val="WW8Num8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87z0">
    <w:name w:val="WW8Num8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88z0">
    <w:name w:val="WW8Num88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89z0">
    <w:name w:val="WW8Num89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90z0">
    <w:name w:val="WW8Num90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91z0">
    <w:name w:val="WW8Num91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92z0">
    <w:name w:val="WW8Num92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93z0">
    <w:name w:val="WW8Num93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94z0">
    <w:name w:val="WW8Num94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95z0">
    <w:name w:val="WW8Num95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96z0">
    <w:name w:val="WW8Num9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97z0">
    <w:name w:val="WW8Num9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98z0">
    <w:name w:val="WW8Num98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99z0">
    <w:name w:val="WW8Num99z0"/>
    <w:qFormat/>
    <w:rPr>
      <w:rFonts w:ascii="Times New Roman" w:hAnsi="Times New Roman" w:eastAsia="Times New Roman" w:cs="Times New Roman"/>
      <w:b w:val="false"/>
      <w:i w:val="false"/>
      <w:strike w:val="false"/>
      <w:dstrike w:val="false"/>
      <w:color w:val="000000"/>
      <w:position w:val="0"/>
      <w:sz w:val="26"/>
      <w:sz w:val="26"/>
      <w:szCs w:val="26"/>
      <w:u w:val="none"/>
      <w:shd w:fill="auto" w:val="clear"/>
      <w:vertAlign w:val="baseline"/>
    </w:rPr>
  </w:style>
  <w:style w:type="character" w:styleId="WW8Num100z0">
    <w:name w:val="WW8Num100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01z0">
    <w:name w:val="WW8Num101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02z0">
    <w:name w:val="WW8Num102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03z0">
    <w:name w:val="WW8Num103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04z0">
    <w:name w:val="WW8Num104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05z0">
    <w:name w:val="WW8Num105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06z0">
    <w:name w:val="WW8Num10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07z0">
    <w:name w:val="WW8Num107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08z0">
    <w:name w:val="WW8Num108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09z0">
    <w:name w:val="WW8Num109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10z0">
    <w:name w:val="WW8Num110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11z0">
    <w:name w:val="WW8Num111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12z0">
    <w:name w:val="WW8Num112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19z0">
    <w:name w:val="WW8Num119z0"/>
    <w:qFormat/>
    <w:rPr>
      <w:lang w:val="ru-RU" w:bidi="ar-SA"/>
    </w:rPr>
  </w:style>
  <w:style w:type="character" w:styleId="WW8Num119z2">
    <w:name w:val="WW8Num119z2"/>
    <w:qFormat/>
    <w:rPr>
      <w:rFonts w:eastAsia="Times New Roman" w:cs="Times New Roman"/>
      <w:w w:val="99"/>
      <w:sz w:val="28"/>
      <w:szCs w:val="28"/>
      <w:lang w:val="ru-RU" w:bidi="ar-SA"/>
    </w:rPr>
  </w:style>
  <w:style w:type="character" w:styleId="WW8Num120z0">
    <w:name w:val="WW8Num120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21z0">
    <w:name w:val="WW8Num121z0"/>
    <w:qFormat/>
    <w:rPr>
      <w:rFonts w:eastAsia="Times New Roman" w:cs="Times New Roman"/>
    </w:rPr>
  </w:style>
  <w:style w:type="character" w:styleId="WW8Num121z1">
    <w:name w:val="WW8Num121z1"/>
    <w:qFormat/>
    <w:rPr>
      <w:rFonts w:ascii="Times New Roman" w:hAnsi="Times New Roman" w:cs="Times New Roman"/>
      <w:sz w:val="28"/>
      <w:szCs w:val="28"/>
    </w:rPr>
  </w:style>
  <w:style w:type="character" w:styleId="WW8Num122z0">
    <w:name w:val="WW8Num122z0"/>
    <w:qFormat/>
    <w:rPr>
      <w:rFonts w:ascii="Times New Roman" w:hAnsi="Times New Roman" w:eastAsia="Times New Roman" w:cs="Times New Roman"/>
    </w:rPr>
  </w:style>
  <w:style w:type="character" w:styleId="WW8Num123z0">
    <w:name w:val="WW8Num123z0"/>
    <w:qFormat/>
    <w:rPr>
      <w:rFonts w:eastAsia="Calibri"/>
      <w:b w:val="false"/>
    </w:rPr>
  </w:style>
  <w:style w:type="character" w:styleId="WW8Num123z1">
    <w:name w:val="WW8Num123z1"/>
    <w:qFormat/>
    <w:rPr/>
  </w:style>
  <w:style w:type="character" w:styleId="WW8Num124z1">
    <w:name w:val="WW8Num124z1"/>
    <w:qFormat/>
    <w:rPr>
      <w:rFonts w:ascii="Times New Roman" w:hAnsi="Times New Roman" w:cs="Courier New"/>
    </w:rPr>
  </w:style>
  <w:style w:type="character" w:styleId="WW8Num126z0">
    <w:name w:val="WW8Num126z0"/>
    <w:qFormat/>
    <w:rPr>
      <w:rFonts w:ascii="Symbol" w:hAnsi="Symbol" w:cs="Symbol"/>
    </w:rPr>
  </w:style>
  <w:style w:type="character" w:styleId="WW8Num126z1">
    <w:name w:val="WW8Num126z1"/>
    <w:qFormat/>
    <w:rPr>
      <w:rFonts w:ascii="Courier New" w:hAnsi="Courier New" w:cs="Courier New"/>
    </w:rPr>
  </w:style>
  <w:style w:type="character" w:styleId="WW8Num126z2">
    <w:name w:val="WW8Num126z2"/>
    <w:qFormat/>
    <w:rPr>
      <w:rFonts w:ascii="Wingdings" w:hAnsi="Wingdings" w:cs="Wingdings"/>
    </w:rPr>
  </w:style>
  <w:style w:type="character" w:styleId="WW8Num127z0">
    <w:name w:val="WW8Num12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28z0">
    <w:name w:val="WW8Num128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29z0">
    <w:name w:val="WW8Num129z0"/>
    <w:qFormat/>
    <w:rPr>
      <w:rFonts w:ascii="Times New Roman" w:hAnsi="Times New Roman" w:cs="Times New Roman"/>
    </w:rPr>
  </w:style>
  <w:style w:type="character" w:styleId="WW8Num130z0">
    <w:name w:val="WW8Num130z0"/>
    <w:qFormat/>
    <w:rPr>
      <w:rFonts w:eastAsia="Times New Roman" w:cs="Times New Roman"/>
      <w:w w:val="99"/>
      <w:sz w:val="28"/>
      <w:szCs w:val="28"/>
      <w:lang w:val="ru-RU" w:bidi="ar-SA"/>
    </w:rPr>
  </w:style>
  <w:style w:type="character" w:styleId="WW8Num130z1">
    <w:name w:val="WW8Num130z1"/>
    <w:qFormat/>
    <w:rPr>
      <w:lang w:val="ru-RU" w:bidi="ar-SA"/>
    </w:rPr>
  </w:style>
  <w:style w:type="character" w:styleId="WW8Num131z0">
    <w:name w:val="WW8Num131z0"/>
    <w:qFormat/>
    <w:rPr>
      <w:rFonts w:ascii="Times New Roman" w:hAnsi="Times New Roman" w:eastAsia="Times New Roman" w:cs="Times New Roman"/>
      <w:w w:val="99"/>
      <w:sz w:val="28"/>
      <w:szCs w:val="28"/>
      <w:lang w:val="ru-RU" w:bidi="ar-SA"/>
    </w:rPr>
  </w:style>
  <w:style w:type="character" w:styleId="WW8Num131z1">
    <w:name w:val="WW8Num131z1"/>
    <w:qFormat/>
    <w:rPr>
      <w:lang w:val="ru-RU" w:bidi="ar-SA"/>
    </w:rPr>
  </w:style>
  <w:style w:type="character" w:styleId="WW8Num132z0">
    <w:name w:val="WW8Num132z0"/>
    <w:qFormat/>
    <w:rPr>
      <w:rFonts w:ascii="Times New Roman" w:hAnsi="Times New Roman" w:cs="Times New Roman"/>
      <w:sz w:val="28"/>
      <w:szCs w:val="28"/>
    </w:rPr>
  </w:style>
  <w:style w:type="character" w:styleId="WW8Num133z0">
    <w:name w:val="WW8Num133z0"/>
    <w:qFormat/>
    <w:rPr>
      <w:rFonts w:ascii="Times New Roman" w:hAnsi="Times New Roman" w:cs="Times New Roman"/>
      <w:sz w:val="28"/>
      <w:szCs w:val="28"/>
    </w:rPr>
  </w:style>
  <w:style w:type="character" w:styleId="WW8Num134z0">
    <w:name w:val="WW8Num134z0"/>
    <w:qFormat/>
    <w:rPr>
      <w:rFonts w:eastAsia="Times New Roman" w:cs="Times New Roman"/>
    </w:rPr>
  </w:style>
  <w:style w:type="character" w:styleId="WW8Num134z1">
    <w:name w:val="WW8Num134z1"/>
    <w:qFormat/>
    <w:rPr>
      <w:rFonts w:ascii="Times New Roman" w:hAnsi="Times New Roman" w:cs="Times New Roman"/>
      <w:sz w:val="28"/>
      <w:szCs w:val="28"/>
    </w:rPr>
  </w:style>
  <w:style w:type="character" w:styleId="WW8Num135z0">
    <w:name w:val="WW8Num135z0"/>
    <w:qFormat/>
    <w:rPr>
      <w:rFonts w:ascii="Times New Roman" w:hAnsi="Times New Roman" w:cs="Times New Roman"/>
      <w:sz w:val="28"/>
      <w:szCs w:val="28"/>
    </w:rPr>
  </w:style>
  <w:style w:type="character" w:styleId="WW8Num136z0">
    <w:name w:val="WW8Num136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37z0">
    <w:name w:val="WW8Num13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38z0">
    <w:name w:val="WW8Num138z0"/>
    <w:qFormat/>
    <w:rPr>
      <w:rFonts w:eastAsia="Calibri"/>
    </w:rPr>
  </w:style>
  <w:style w:type="character" w:styleId="WW8Num139z0">
    <w:name w:val="WW8Num139z0"/>
    <w:qFormat/>
    <w:rPr>
      <w:rFonts w:eastAsia="Times New Roman" w:cs="Times New Roman"/>
      <w:w w:val="99"/>
      <w:sz w:val="28"/>
      <w:szCs w:val="28"/>
      <w:lang w:val="ru-RU" w:bidi="ar-SA"/>
    </w:rPr>
  </w:style>
  <w:style w:type="character" w:styleId="WW8Num139z1">
    <w:name w:val="WW8Num139z1"/>
    <w:qFormat/>
    <w:rPr>
      <w:lang w:val="ru-RU" w:bidi="ar-SA"/>
    </w:rPr>
  </w:style>
  <w:style w:type="character" w:styleId="WW8Num140z0">
    <w:name w:val="WW8Num140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41z0">
    <w:name w:val="WW8Num141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42z0">
    <w:name w:val="WW8Num142z0"/>
    <w:qFormat/>
    <w:rPr>
      <w:rFonts w:eastAsia="Times New Roman" w:cs="Times New Roman"/>
      <w:w w:val="99"/>
      <w:sz w:val="28"/>
      <w:szCs w:val="28"/>
      <w:lang w:val="ru-RU" w:bidi="ar-SA"/>
    </w:rPr>
  </w:style>
  <w:style w:type="character" w:styleId="WW8Num142z1">
    <w:name w:val="WW8Num142z1"/>
    <w:qFormat/>
    <w:rPr>
      <w:lang w:val="ru-RU" w:bidi="ar-SA"/>
    </w:rPr>
  </w:style>
  <w:style w:type="character" w:styleId="WW8Num143z0">
    <w:name w:val="WW8Num143z0"/>
    <w:qFormat/>
    <w:rPr>
      <w:rFonts w:ascii="Times New Roman" w:hAnsi="Times New Roman" w:cs="Times New Roman"/>
      <w:sz w:val="28"/>
      <w:szCs w:val="28"/>
    </w:rPr>
  </w:style>
  <w:style w:type="character" w:styleId="WW8Num144z0">
    <w:name w:val="WW8Num144z0"/>
    <w:qFormat/>
    <w:rPr>
      <w:lang w:val="ru-RU" w:bidi="ar-SA"/>
    </w:rPr>
  </w:style>
  <w:style w:type="character" w:styleId="WW8Num144z1">
    <w:name w:val="WW8Num144z1"/>
    <w:qFormat/>
    <w:rPr>
      <w:rFonts w:eastAsia="Times New Roman" w:cs="Times New Roman"/>
      <w:w w:val="99"/>
      <w:sz w:val="28"/>
      <w:szCs w:val="28"/>
      <w:lang w:val="ru-RU" w:bidi="ar-SA"/>
    </w:rPr>
  </w:style>
  <w:style w:type="character" w:styleId="WW8Num145z0">
    <w:name w:val="WW8Num145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46z0">
    <w:name w:val="WW8Num146z0"/>
    <w:qFormat/>
    <w:rPr>
      <w:lang w:val="ru-RU" w:bidi="ar-SA"/>
    </w:rPr>
  </w:style>
  <w:style w:type="character" w:styleId="WW8Num146z1">
    <w:name w:val="WW8Num146z1"/>
    <w:qFormat/>
    <w:rPr>
      <w:rFonts w:eastAsia="Times New Roman" w:cs="Times New Roman"/>
      <w:w w:val="99"/>
      <w:sz w:val="28"/>
      <w:szCs w:val="28"/>
      <w:lang w:val="ru-RU" w:bidi="ar-SA"/>
    </w:rPr>
  </w:style>
  <w:style w:type="character" w:styleId="WW8Num147z0">
    <w:name w:val="WW8Num147z0"/>
    <w:qFormat/>
    <w:rPr>
      <w:rFonts w:eastAsia="Times New Roman" w:cs="Times New Roman"/>
      <w:w w:val="99"/>
      <w:sz w:val="28"/>
      <w:szCs w:val="28"/>
      <w:lang w:val="ru-RU" w:bidi="ar-SA"/>
    </w:rPr>
  </w:style>
  <w:style w:type="character" w:styleId="WW8Num147z1">
    <w:name w:val="WW8Num147z1"/>
    <w:qFormat/>
    <w:rPr>
      <w:lang w:val="ru-RU" w:bidi="ar-SA"/>
    </w:rPr>
  </w:style>
  <w:style w:type="character" w:styleId="WW8Num148z0">
    <w:name w:val="WW8Num148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49z0">
    <w:name w:val="WW8Num149z0"/>
    <w:qFormat/>
    <w:rPr>
      <w:rFonts w:ascii="Times New Roman" w:hAnsi="Times New Roman" w:cs="Times New Roman"/>
      <w:sz w:val="28"/>
      <w:szCs w:val="28"/>
    </w:rPr>
  </w:style>
  <w:style w:type="character" w:styleId="WW8Num150z0">
    <w:name w:val="WW8Num150z0"/>
    <w:qFormat/>
    <w:rPr/>
  </w:style>
  <w:style w:type="character" w:styleId="WW8Num151z0">
    <w:name w:val="WW8Num151z0"/>
    <w:qFormat/>
    <w:rPr>
      <w:rFonts w:ascii="Times New Roman" w:hAnsi="Times New Roman" w:cs="Times New Roman"/>
      <w:sz w:val="28"/>
      <w:szCs w:val="28"/>
    </w:rPr>
  </w:style>
  <w:style w:type="character" w:styleId="WW8Num153z2">
    <w:name w:val="WW8Num153z2"/>
    <w:qFormat/>
    <w:rPr>
      <w:b w:val="false"/>
      <w:bCs w:val="false"/>
      <w:sz w:val="28"/>
      <w:szCs w:val="28"/>
    </w:rPr>
  </w:style>
  <w:style w:type="character" w:styleId="WW8Num154z0">
    <w:name w:val="WW8Num154z0"/>
    <w:qFormat/>
    <w:rPr>
      <w:rFonts w:ascii="Symbol" w:hAnsi="Symbol" w:cs="Symbol"/>
    </w:rPr>
  </w:style>
  <w:style w:type="character" w:styleId="WW8Num154z1">
    <w:name w:val="WW8Num154z1"/>
    <w:qFormat/>
    <w:rPr>
      <w:rFonts w:ascii="Courier New" w:hAnsi="Courier New" w:cs="Courier New"/>
    </w:rPr>
  </w:style>
  <w:style w:type="character" w:styleId="WW8Num154z2">
    <w:name w:val="WW8Num154z2"/>
    <w:qFormat/>
    <w:rPr>
      <w:rFonts w:ascii="Wingdings" w:hAnsi="Wingdings" w:cs="Wingdings"/>
    </w:rPr>
  </w:style>
  <w:style w:type="character" w:styleId="WW8Num156z0">
    <w:name w:val="WW8Num156z0"/>
    <w:qFormat/>
    <w:rPr>
      <w:rFonts w:ascii="Times New Roman" w:hAnsi="Times New Roman" w:eastAsia="Times New Roman" w:cs="Times New Roman"/>
      <w:w w:val="99"/>
      <w:sz w:val="28"/>
      <w:szCs w:val="28"/>
      <w:lang w:val="ru-RU" w:bidi="ar-SA"/>
    </w:rPr>
  </w:style>
  <w:style w:type="character" w:styleId="WW8Num156z2">
    <w:name w:val="WW8Num156z2"/>
    <w:qFormat/>
    <w:rPr>
      <w:lang w:val="ru-RU" w:bidi="ar-SA"/>
    </w:rPr>
  </w:style>
  <w:style w:type="character" w:styleId="WW8Num157z0">
    <w:name w:val="WW8Num157z0"/>
    <w:qFormat/>
    <w:rPr>
      <w:rFonts w:eastAsia="Times New Roman" w:cs="Times New Roman"/>
      <w:w w:val="99"/>
      <w:sz w:val="28"/>
      <w:szCs w:val="28"/>
      <w:lang w:val="ru-RU" w:bidi="ar-SA"/>
    </w:rPr>
  </w:style>
  <w:style w:type="character" w:styleId="WW8Num157z1">
    <w:name w:val="WW8Num157z1"/>
    <w:qFormat/>
    <w:rPr>
      <w:lang w:val="ru-RU" w:bidi="ar-SA"/>
    </w:rPr>
  </w:style>
  <w:style w:type="character" w:styleId="WW8Num158z0">
    <w:name w:val="WW8Num158z0"/>
    <w:qFormat/>
    <w:rPr>
      <w:rFonts w:ascii="Symbol" w:hAnsi="Symbol" w:eastAsia="Symbol" w:cs="Symbol"/>
    </w:rPr>
  </w:style>
  <w:style w:type="character" w:styleId="WW8Num159z0">
    <w:name w:val="WW8Num159z0"/>
    <w:qFormat/>
    <w:rPr>
      <w:rFonts w:ascii="Times New Roman" w:hAnsi="Times New Roman" w:eastAsia="Times New Roman" w:cs="Times New Roman"/>
      <w:w w:val="99"/>
      <w:sz w:val="28"/>
      <w:szCs w:val="28"/>
      <w:lang w:val="ru-RU" w:bidi="ar-SA"/>
    </w:rPr>
  </w:style>
  <w:style w:type="character" w:styleId="WW8Num159z1">
    <w:name w:val="WW8Num159z1"/>
    <w:qFormat/>
    <w:rPr>
      <w:lang w:val="ru-RU" w:bidi="ar-SA"/>
    </w:rPr>
  </w:style>
  <w:style w:type="character" w:styleId="WW8Num160z0">
    <w:name w:val="WW8Num160z0"/>
    <w:qFormat/>
    <w:rPr>
      <w:rFonts w:ascii="Times New Roman" w:hAnsi="Times New Roman" w:eastAsia="Times New Roman" w:cs="Times New Roman"/>
      <w:w w:val="99"/>
      <w:sz w:val="28"/>
      <w:szCs w:val="28"/>
      <w:lang w:val="ru-RU" w:bidi="ar-SA"/>
    </w:rPr>
  </w:style>
  <w:style w:type="character" w:styleId="WW8Num160z1">
    <w:name w:val="WW8Num160z1"/>
    <w:qFormat/>
    <w:rPr>
      <w:lang w:val="ru-RU" w:bidi="ar-SA"/>
    </w:rPr>
  </w:style>
  <w:style w:type="character" w:styleId="WW8Num161z0">
    <w:name w:val="WW8Num161z0"/>
    <w:qFormat/>
    <w:rPr>
      <w:lang w:val="ru-RU" w:bidi="ar-SA"/>
    </w:rPr>
  </w:style>
  <w:style w:type="character" w:styleId="WW8Num161z1">
    <w:name w:val="WW8Num161z1"/>
    <w:qFormat/>
    <w:rPr>
      <w:rFonts w:eastAsia="Times New Roman" w:cs="Times New Roman"/>
      <w:w w:val="99"/>
      <w:sz w:val="28"/>
      <w:szCs w:val="28"/>
      <w:lang w:val="ru-RU" w:bidi="ar-SA"/>
    </w:rPr>
  </w:style>
  <w:style w:type="character" w:styleId="WW8Num163z0">
    <w:name w:val="WW8Num163z0"/>
    <w:qFormat/>
    <w:rPr>
      <w:rFonts w:eastAsia="Times New Roman" w:cs="Times New Roman"/>
      <w:w w:val="99"/>
      <w:sz w:val="28"/>
      <w:szCs w:val="28"/>
      <w:lang w:val="ru-RU" w:bidi="ar-SA"/>
    </w:rPr>
  </w:style>
  <w:style w:type="character" w:styleId="WW8Num163z1">
    <w:name w:val="WW8Num163z1"/>
    <w:qFormat/>
    <w:rPr>
      <w:lang w:val="ru-RU" w:bidi="ar-SA"/>
    </w:rPr>
  </w:style>
  <w:style w:type="character" w:styleId="WW8Num164z0">
    <w:name w:val="WW8Num164z0"/>
    <w:qFormat/>
    <w:rPr>
      <w:rFonts w:cs="Times New Roman"/>
    </w:rPr>
  </w:style>
  <w:style w:type="character" w:styleId="WW8Num165z0">
    <w:name w:val="WW8Num165z0"/>
    <w:qFormat/>
    <w:rPr>
      <w:rFonts w:eastAsia="Times New Roman" w:cs="Times New Roman"/>
      <w:w w:val="99"/>
      <w:sz w:val="28"/>
      <w:szCs w:val="28"/>
      <w:lang w:val="ru-RU" w:bidi="ar-SA"/>
    </w:rPr>
  </w:style>
  <w:style w:type="character" w:styleId="WW8Num165z1">
    <w:name w:val="WW8Num165z1"/>
    <w:qFormat/>
    <w:rPr>
      <w:lang w:val="ru-RU" w:bidi="ar-SA"/>
    </w:rPr>
  </w:style>
  <w:style w:type="character" w:styleId="WW8Num166z0">
    <w:name w:val="WW8Num166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67z0">
    <w:name w:val="WW8Num16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69z0">
    <w:name w:val="WW8Num169z0"/>
    <w:qFormat/>
    <w:rPr>
      <w:rFonts w:cs="Times New Roman"/>
    </w:rPr>
  </w:style>
  <w:style w:type="character" w:styleId="WW8Num169z1">
    <w:name w:val="WW8Num169z1"/>
    <w:qFormat/>
    <w:rPr>
      <w:rFonts w:cs="Times New Roman"/>
    </w:rPr>
  </w:style>
  <w:style w:type="character" w:styleId="WW8Num170z0">
    <w:name w:val="WW8Num170z0"/>
    <w:qFormat/>
    <w:rPr>
      <w:rFonts w:eastAsia="Times New Roman" w:cs="Times New Roman"/>
      <w:w w:val="99"/>
      <w:sz w:val="28"/>
      <w:szCs w:val="28"/>
      <w:lang w:val="ru-RU" w:bidi="ar-SA"/>
    </w:rPr>
  </w:style>
  <w:style w:type="character" w:styleId="WW8Num170z1">
    <w:name w:val="WW8Num170z1"/>
    <w:qFormat/>
    <w:rPr>
      <w:lang w:val="ru-RU" w:bidi="ar-SA"/>
    </w:rPr>
  </w:style>
  <w:style w:type="character" w:styleId="WW8Num171z0">
    <w:name w:val="WW8Num171z0"/>
    <w:qFormat/>
    <w:rPr>
      <w:rFonts w:eastAsia="Times New Roman" w:cs="Times New Roman"/>
      <w:w w:val="99"/>
      <w:sz w:val="28"/>
      <w:szCs w:val="28"/>
      <w:lang w:val="ru-RU" w:bidi="ar-SA"/>
    </w:rPr>
  </w:style>
  <w:style w:type="character" w:styleId="WW8Num171z1">
    <w:name w:val="WW8Num171z1"/>
    <w:qFormat/>
    <w:rPr>
      <w:lang w:val="ru-RU" w:bidi="ar-SA"/>
    </w:rPr>
  </w:style>
  <w:style w:type="character" w:styleId="WW8Num173z0">
    <w:name w:val="WW8Num173z0"/>
    <w:qFormat/>
    <w:rPr>
      <w:rFonts w:ascii="Times New Roman" w:hAnsi="Times New Roman" w:eastAsia="Times New Roman" w:cs="Times New Roman"/>
      <w:w w:val="99"/>
      <w:sz w:val="28"/>
      <w:szCs w:val="28"/>
      <w:lang w:val="ru-RU" w:bidi="ar-SA"/>
    </w:rPr>
  </w:style>
  <w:style w:type="character" w:styleId="WW8Num173z1">
    <w:name w:val="WW8Num173z1"/>
    <w:qFormat/>
    <w:rPr>
      <w:lang w:val="ru-RU" w:bidi="ar-SA"/>
    </w:rPr>
  </w:style>
  <w:style w:type="character" w:styleId="WW8Num174z0">
    <w:name w:val="WW8Num174z0"/>
    <w:qFormat/>
    <w:rPr>
      <w:lang w:val="ru-RU" w:bidi="ar-SA"/>
    </w:rPr>
  </w:style>
  <w:style w:type="character" w:styleId="WW8Num174z1">
    <w:name w:val="WW8Num174z1"/>
    <w:qFormat/>
    <w:rPr>
      <w:rFonts w:eastAsia="Times New Roman" w:cs="Times New Roman"/>
      <w:w w:val="99"/>
      <w:sz w:val="28"/>
      <w:szCs w:val="28"/>
      <w:lang w:val="ru-RU" w:bidi="ar-SA"/>
    </w:rPr>
  </w:style>
  <w:style w:type="character" w:styleId="WW8Num175z0">
    <w:name w:val="WW8Num175z0"/>
    <w:qFormat/>
    <w:rPr>
      <w:rFonts w:eastAsia="Times New Roman" w:cs="Times New Roman"/>
      <w:w w:val="99"/>
      <w:sz w:val="28"/>
      <w:szCs w:val="28"/>
      <w:lang w:val="ru-RU" w:bidi="ar-SA"/>
    </w:rPr>
  </w:style>
  <w:style w:type="character" w:styleId="WW8Num175z2">
    <w:name w:val="WW8Num175z2"/>
    <w:qFormat/>
    <w:rPr>
      <w:lang w:val="ru-RU" w:bidi="ar-SA"/>
    </w:rPr>
  </w:style>
  <w:style w:type="character" w:styleId="WW8Num176z0">
    <w:name w:val="WW8Num176z0"/>
    <w:qFormat/>
    <w:rPr/>
  </w:style>
  <w:style w:type="character" w:styleId="WW8Num177z0">
    <w:name w:val="WW8Num177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79z0">
    <w:name w:val="WW8Num179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80z0">
    <w:name w:val="WW8Num180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rPr>
  </w:style>
  <w:style w:type="character" w:styleId="WW8Num181z0">
    <w:name w:val="WW8Num181z0"/>
    <w:qFormat/>
    <w:rPr>
      <w:rFonts w:eastAsia="Times New Roman" w:cs="Times New Roman"/>
      <w:w w:val="99"/>
      <w:sz w:val="28"/>
      <w:szCs w:val="28"/>
      <w:lang w:val="ru-RU" w:bidi="ar-SA"/>
    </w:rPr>
  </w:style>
  <w:style w:type="character" w:styleId="WW8Num181z1">
    <w:name w:val="WW8Num181z1"/>
    <w:qFormat/>
    <w:rPr>
      <w:lang w:val="ru-RU" w:bidi="ar-SA"/>
    </w:rPr>
  </w:style>
  <w:style w:type="character" w:styleId="WW8Num182z0">
    <w:name w:val="WW8Num182z0"/>
    <w:qFormat/>
    <w:rPr>
      <w:rFonts w:eastAsia="Times New Roman" w:cs="Times New Roman"/>
      <w:w w:val="99"/>
      <w:sz w:val="28"/>
      <w:szCs w:val="28"/>
      <w:lang w:val="ru-RU" w:bidi="ar-SA"/>
    </w:rPr>
  </w:style>
  <w:style w:type="character" w:styleId="WW8Num182z1">
    <w:name w:val="WW8Num182z1"/>
    <w:qFormat/>
    <w:rPr>
      <w:lang w:val="ru-RU" w:bidi="ar-SA"/>
    </w:rPr>
  </w:style>
  <w:style w:type="character" w:styleId="WW8Num183z0">
    <w:name w:val="WW8Num183z0"/>
    <w:qFormat/>
    <w:rPr>
      <w:rFonts w:ascii="Symbol" w:hAnsi="Symbol" w:eastAsia="Symbol" w:cs="Symbol"/>
    </w:rPr>
  </w:style>
  <w:style w:type="character" w:styleId="WW8Num184z0">
    <w:name w:val="WW8Num184z0"/>
    <w:qFormat/>
    <w:rPr>
      <w:rFonts w:ascii="Times New Roman" w:hAnsi="Times New Roman" w:eastAsia="Times New Roman" w:cs="Times New Roman"/>
      <w:b w:val="false"/>
      <w:i w:val="false"/>
      <w:strike w:val="false"/>
      <w:dstrike w:val="false"/>
      <w:color w:val="000000"/>
      <w:position w:val="0"/>
      <w:sz w:val="24"/>
      <w:sz w:val="24"/>
      <w:szCs w:val="24"/>
      <w:u w:val="none"/>
      <w:shd w:fill="auto" w:val="clear"/>
      <w:vertAlign w:val="baseline"/>
      <w:lang w:val="ru-RU"/>
    </w:rPr>
  </w:style>
  <w:style w:type="character" w:styleId="WW8Num185z0">
    <w:name w:val="WW8Num185z0"/>
    <w:qFormat/>
    <w:rPr>
      <w:rFonts w:eastAsia="Times New Roman" w:cs="Times New Roman"/>
      <w:w w:val="99"/>
      <w:sz w:val="28"/>
      <w:szCs w:val="28"/>
      <w:lang w:val="ru-RU" w:bidi="ar-SA"/>
    </w:rPr>
  </w:style>
  <w:style w:type="character" w:styleId="WW8Num185z1">
    <w:name w:val="WW8Num185z1"/>
    <w:qFormat/>
    <w:rPr>
      <w:lang w:val="ru-RU" w:bidi="ar-SA"/>
    </w:rPr>
  </w:style>
  <w:style w:type="character" w:styleId="WW8Num186z0">
    <w:name w:val="WW8Num186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WW8Num187z0">
    <w:name w:val="WW8Num187z0"/>
    <w:qFormat/>
    <w:rPr>
      <w:w w:val="99"/>
      <w:lang w:val="ru-RU" w:bidi="ar-SA"/>
    </w:rPr>
  </w:style>
  <w:style w:type="character" w:styleId="WW8Num187z1">
    <w:name w:val="WW8Num187z1"/>
    <w:qFormat/>
    <w:rPr>
      <w:rFonts w:eastAsia="Times New Roman" w:cs="Times New Roman"/>
      <w:w w:val="99"/>
      <w:sz w:val="28"/>
      <w:szCs w:val="28"/>
      <w:lang w:val="ru-RU" w:bidi="ar-SA"/>
    </w:rPr>
  </w:style>
  <w:style w:type="character" w:styleId="WW8Num187z3">
    <w:name w:val="WW8Num187z3"/>
    <w:qFormat/>
    <w:rPr>
      <w:lang w:val="ru-RU" w:bidi="ar-SA"/>
    </w:rPr>
  </w:style>
  <w:style w:type="character" w:styleId="WW8Num188z0">
    <w:name w:val="WW8Num188z0"/>
    <w:qFormat/>
    <w:rPr/>
  </w:style>
  <w:style w:type="character" w:styleId="WW8Num189z0">
    <w:name w:val="WW8Num189z0"/>
    <w:qFormat/>
    <w:rPr>
      <w:rFonts w:ascii="Times New Roman" w:hAnsi="Times New Roman" w:eastAsia="Times New Roman" w:cs="Times New Roman"/>
      <w:b w:val="false"/>
      <w:i w:val="false"/>
      <w:strike w:val="false"/>
      <w:dstrike w:val="false"/>
      <w:color w:val="000000"/>
      <w:position w:val="0"/>
      <w:sz w:val="28"/>
      <w:sz w:val="28"/>
      <w:szCs w:val="28"/>
      <w:u w:val="none"/>
      <w:shd w:fill="auto" w:val="clear"/>
      <w:vertAlign w:val="baseline"/>
    </w:rPr>
  </w:style>
  <w:style w:type="character" w:styleId="Style5">
    <w:name w:val="Основной шрифт абзаца"/>
    <w:qFormat/>
    <w:rPr/>
  </w:style>
  <w:style w:type="character" w:styleId="WW8Num1z0">
    <w:name w:val="WW8Num1z0"/>
    <w:qFormat/>
    <w:rPr>
      <w:rFonts w:ascii="Times New Roman" w:hAnsi="Times New Roman" w:eastAsia="Calibri" w:cs="Times New Roman"/>
      <w:b/>
      <w:bCs/>
      <w:iCs/>
      <w:color w:val="000000"/>
      <w:spacing w:val="-2"/>
      <w:sz w:val="16"/>
      <w:szCs w:val="16"/>
      <w:lang w:bidi="ar-SA"/>
    </w:rPr>
  </w:style>
  <w:style w:type="character" w:styleId="WW8Num1z1">
    <w:name w:val="WW8Num1z1"/>
    <w:qFormat/>
    <w:rPr/>
  </w:style>
  <w:style w:type="character" w:styleId="WW8Num1z2">
    <w:name w:val="WW8Num1z2"/>
    <w:qFormat/>
    <w:rPr>
      <w:rFonts w:eastAsia="Andale Sans UI;Times New Roman" w:cs="Times New Roman"/>
      <w:color w:val="000000"/>
      <w:sz w:val="16"/>
      <w:szCs w:val="16"/>
      <w:lang w:bidi="ar-SA"/>
    </w:rPr>
  </w:style>
  <w:style w:type="character" w:styleId="WW8Num1z3">
    <w:name w:val="WW8Num1z3"/>
    <w:qFormat/>
    <w:rPr>
      <w:rFonts w:cs="Times New Roman"/>
      <w:b/>
      <w:bCs/>
      <w:sz w:val="16"/>
      <w:szCs w:val="16"/>
      <w:lang w:val="ru-RU"/>
    </w:rPr>
  </w:style>
  <w:style w:type="character" w:styleId="WW8Num1z4">
    <w:name w:val="WW8Num1z4"/>
    <w:qFormat/>
    <w:rPr/>
  </w:style>
  <w:style w:type="character" w:styleId="WW8Num1z5">
    <w:name w:val="WW8Num1z5"/>
    <w:qFormat/>
    <w:rPr/>
  </w:style>
  <w:style w:type="character" w:styleId="WW8Num1z6">
    <w:name w:val="WW8Num1z6"/>
    <w:qFormat/>
    <w:rPr>
      <w:rFonts w:eastAsia="Andale Sans UI;Times New Roman" w:cs="Times New Roman"/>
      <w:b/>
      <w:bCs/>
      <w:sz w:val="16"/>
      <w:szCs w:val="16"/>
      <w:lang w:val="zxx" w:bidi="ar-SA"/>
    </w:rPr>
  </w:style>
  <w:style w:type="character" w:styleId="WW8Num1z7">
    <w:name w:val="WW8Num1z7"/>
    <w:qFormat/>
    <w:rPr/>
  </w:style>
  <w:style w:type="character" w:styleId="WW8Num1z8">
    <w:name w:val="WW8Num1z8"/>
    <w:qFormat/>
    <w:rPr/>
  </w:style>
  <w:style w:type="character" w:styleId="WW8Num2z0">
    <w:name w:val="WW8Num2z0"/>
    <w:qFormat/>
    <w:rPr>
      <w:rFonts w:ascii="Times New Roman" w:hAnsi="Times New Roman" w:eastAsia="Calibri" w:cs="Times New Roman"/>
      <w:b/>
      <w:bCs/>
      <w:i w:val="false"/>
      <w:iCs/>
      <w:caps w:val="false"/>
      <w:smallCaps w:val="false"/>
      <w:color w:val="000000"/>
      <w:spacing w:val="-2"/>
      <w:kern w:val="2"/>
      <w:sz w:val="16"/>
      <w:szCs w:val="16"/>
      <w:shd w:fill="auto" w:val="clear"/>
      <w:lang w:val="ru-RU" w:bidi="hi-IN"/>
    </w:rPr>
  </w:style>
  <w:style w:type="character" w:styleId="WW8Num3z1">
    <w:name w:val="WW8Num3z1"/>
    <w:qFormat/>
    <w:rPr>
      <w:rFonts w:cs="Times New Roman"/>
      <w:b w:val="false"/>
      <w:bCs w:val="false"/>
      <w:color w:val="000000"/>
      <w:sz w:val="16"/>
      <w:szCs w:val="16"/>
      <w:shd w:fill="FFFFFF" w:val="clear"/>
    </w:rPr>
  </w:style>
  <w:style w:type="character" w:styleId="WW8Num3z4">
    <w:name w:val="WW8Num3z4"/>
    <w:qFormat/>
    <w:rPr/>
  </w:style>
  <w:style w:type="character" w:styleId="WW8Num3z5">
    <w:name w:val="WW8Num3z5"/>
    <w:qFormat/>
    <w:rPr/>
  </w:style>
  <w:style w:type="character" w:styleId="WW8Num3z7">
    <w:name w:val="WW8Num3z7"/>
    <w:qFormat/>
    <w:rPr/>
  </w:style>
  <w:style w:type="character" w:styleId="WW8Num3z8">
    <w:name w:val="WW8Num3z8"/>
    <w:qFormat/>
    <w:rPr/>
  </w:style>
  <w:style w:type="character" w:styleId="WW8Num4z1">
    <w:name w:val="WW8Num4z1"/>
    <w:qFormat/>
    <w:rPr>
      <w:rFonts w:cs="Times New Roman"/>
      <w:color w:val="000000"/>
      <w:sz w:val="16"/>
      <w:szCs w:val="16"/>
      <w:shd w:fill="FFFFFF" w:val="clear"/>
      <w:lang w:val="ru-RU"/>
    </w:rPr>
  </w:style>
  <w:style w:type="character" w:styleId="WW8Num4z2">
    <w:name w:val="WW8Num4z2"/>
    <w:qFormat/>
    <w:rPr>
      <w:rFonts w:eastAsia="Arial CYR" w:cs="Times New Roman"/>
      <w:b/>
      <w:bCs/>
      <w:color w:val="000000"/>
      <w:sz w:val="16"/>
      <w:szCs w:val="16"/>
      <w:shd w:fill="auto" w:val="clear"/>
      <w:lang w:val="ru-RU"/>
    </w:rPr>
  </w:style>
  <w:style w:type="character" w:styleId="WW8Num4z3">
    <w:name w:val="WW8Num4z3"/>
    <w:qFormat/>
    <w:rPr>
      <w:sz w:val="16"/>
      <w:szCs w:val="16"/>
      <w:shd w:fill="auto" w:val="clear"/>
    </w:rPr>
  </w:style>
  <w:style w:type="character" w:styleId="WW8Num4z4">
    <w:name w:val="WW8Num4z4"/>
    <w:qFormat/>
    <w:rPr/>
  </w:style>
  <w:style w:type="character" w:styleId="WW8Num4z5">
    <w:name w:val="WW8Num4z5"/>
    <w:qFormat/>
    <w:rPr/>
  </w:style>
  <w:style w:type="character" w:styleId="WW8Num4z6">
    <w:name w:val="WW8Num4z6"/>
    <w:qFormat/>
    <w:rPr>
      <w:rFonts w:eastAsia="Times New Roman" w:cs="Times New Roman"/>
      <w:b/>
      <w:bCs w:val="false"/>
    </w:rPr>
  </w:style>
  <w:style w:type="character" w:styleId="WW8Num4z7">
    <w:name w:val="WW8Num4z7"/>
    <w:qFormat/>
    <w:rPr/>
  </w:style>
  <w:style w:type="character" w:styleId="WW8Num4z8">
    <w:name w:val="WW8Num4z8"/>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7">
    <w:name w:val="WW8Num5z7"/>
    <w:qFormat/>
    <w:rPr/>
  </w:style>
  <w:style w:type="character" w:styleId="WW8Num5z8">
    <w:name w:val="WW8Num5z8"/>
    <w:qFormat/>
    <w:rPr/>
  </w:style>
  <w:style w:type="character" w:styleId="WW8Num6z4">
    <w:name w:val="WW8Num6z4"/>
    <w:qFormat/>
    <w:rPr/>
  </w:style>
  <w:style w:type="character" w:styleId="WW8Num6z5">
    <w:name w:val="WW8Num6z5"/>
    <w:qFormat/>
    <w:rPr/>
  </w:style>
  <w:style w:type="character" w:styleId="WW8Num6z7">
    <w:name w:val="WW8Num6z7"/>
    <w:qFormat/>
    <w:rPr>
      <w:b/>
      <w:bCs/>
      <w:sz w:val="16"/>
      <w:szCs w:val="16"/>
    </w:rPr>
  </w:style>
  <w:style w:type="character" w:styleId="WW8Num6z8">
    <w:name w:val="WW8Num6z8"/>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8">
    <w:name w:val="WW8Num8z8"/>
    <w:qFormat/>
    <w:rPr/>
  </w:style>
  <w:style w:type="character" w:styleId="WW8Num11z2">
    <w:name w:val="WW8Num11z2"/>
    <w:qFormat/>
    <w:rPr>
      <w:rFonts w:cs="Times New Roman"/>
      <w:color w:val="000000"/>
      <w:sz w:val="16"/>
      <w:szCs w:val="16"/>
    </w:rPr>
  </w:style>
  <w:style w:type="character" w:styleId="WW8Num11z3">
    <w:name w:val="WW8Num11z3"/>
    <w:qFormat/>
    <w:rPr/>
  </w:style>
  <w:style w:type="character" w:styleId="WW8Num11z4">
    <w:name w:val="WW8Num11z4"/>
    <w:qFormat/>
    <w:rPr/>
  </w:style>
  <w:style w:type="character" w:styleId="WW8Num13z1">
    <w:name w:val="WW8Num13z1"/>
    <w:qFormat/>
    <w:rPr>
      <w:rFonts w:eastAsia="Calibri" w:cs="Times New Roman"/>
      <w:sz w:val="16"/>
      <w:szCs w:val="16"/>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1">
    <w:name w:val="WW8Num14z1"/>
    <w:qFormat/>
    <w:rPr>
      <w:rFonts w:cs="Times New Roman"/>
      <w:color w:val="000000"/>
      <w:sz w:val="16"/>
      <w:szCs w:val="16"/>
      <w:shd w:fill="FFFFFF" w:val="clear"/>
    </w:rPr>
  </w:style>
  <w:style w:type="character" w:styleId="WW8Num14z2">
    <w:name w:val="WW8Num14z2"/>
    <w:qFormat/>
    <w:rPr>
      <w:rFonts w:cs="Times New Roman"/>
      <w:b/>
      <w:bCs/>
      <w:color w:val="26282F"/>
      <w:spacing w:val="-1"/>
      <w:sz w:val="16"/>
      <w:szCs w:val="16"/>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72">
    <w:name w:val="Основной шрифт абзаца72"/>
    <w:qFormat/>
    <w:rPr/>
  </w:style>
  <w:style w:type="character" w:styleId="71">
    <w:name w:val="Основной шрифт абзаца71"/>
    <w:qFormat/>
    <w:rPr/>
  </w:style>
  <w:style w:type="character" w:styleId="WW8Num2z1">
    <w:name w:val="WW8Num2z1"/>
    <w:qFormat/>
    <w:rPr>
      <w:rFonts w:eastAsia="Arial" w:cs="Times New Roman"/>
      <w:b/>
      <w:bCs/>
      <w:color w:val="000000"/>
      <w:spacing w:val="-3"/>
      <w:sz w:val="16"/>
      <w:szCs w:val="16"/>
      <w:shd w:fill="FFFFFF" w:val="clear"/>
    </w:rPr>
  </w:style>
  <w:style w:type="character" w:styleId="WW8Num2z3">
    <w:name w:val="WW8Num2z3"/>
    <w:qFormat/>
    <w:rPr>
      <w:rFonts w:eastAsia="Arial" w:cs="Calibri"/>
      <w:color w:val="000000"/>
      <w:spacing w:val="1"/>
      <w:sz w:val="16"/>
      <w:szCs w:val="16"/>
      <w:lang w:val="ru-RU"/>
    </w:rPr>
  </w:style>
  <w:style w:type="character" w:styleId="WW8Num2z4">
    <w:name w:val="WW8Num2z4"/>
    <w:qFormat/>
    <w:rPr>
      <w:rFonts w:eastAsia="Arial"/>
      <w:color w:val="000000"/>
      <w:spacing w:val="-6"/>
      <w:sz w:val="16"/>
      <w:szCs w:val="16"/>
      <w:shd w:fill="FFFFFF" w:val="clear"/>
    </w:rPr>
  </w:style>
  <w:style w:type="character" w:styleId="WW8Num2z5">
    <w:name w:val="WW8Num2z5"/>
    <w:qFormat/>
    <w:rPr/>
  </w:style>
  <w:style w:type="character" w:styleId="WW8Num2z7">
    <w:name w:val="WW8Num2z7"/>
    <w:qFormat/>
    <w:rPr/>
  </w:style>
  <w:style w:type="character" w:styleId="WW8Num2z8">
    <w:name w:val="WW8Num2z8"/>
    <w:qFormat/>
    <w:rPr>
      <w:rFonts w:eastAsia="Arial"/>
      <w:color w:val="000000"/>
      <w:sz w:val="16"/>
      <w:szCs w:val="16"/>
    </w:rPr>
  </w:style>
  <w:style w:type="character" w:styleId="70">
    <w:name w:val="Основной шрифт абзаца70"/>
    <w:qFormat/>
    <w:rPr/>
  </w:style>
  <w:style w:type="character" w:styleId="11">
    <w:name w:val="Заголовок 1 Знак1"/>
    <w:qFormat/>
    <w:rPr>
      <w:rFonts w:ascii="Cambria" w:hAnsi="Cambria" w:cs="Cambria"/>
      <w:b/>
      <w:bCs/>
      <w:kern w:val="2"/>
      <w:sz w:val="32"/>
      <w:szCs w:val="32"/>
      <w:lang w:bidi="hi-IN"/>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2z2">
    <w:name w:val="WW8Num12z2"/>
    <w:qFormat/>
    <w:rPr>
      <w:rFonts w:cs="Times New Roman"/>
      <w:b/>
      <w:bCs/>
      <w:color w:val="26282F"/>
      <w:sz w:val="16"/>
      <w:szCs w:val="16"/>
    </w:rPr>
  </w:style>
  <w:style w:type="character" w:styleId="WW8Num12z3">
    <w:name w:val="WW8Num12z3"/>
    <w:qFormat/>
    <w:rPr/>
  </w:style>
  <w:style w:type="character" w:styleId="WW8Num12z4">
    <w:name w:val="WW8Num12z4"/>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1">
    <w:name w:val="WW8Num17z1"/>
    <w:qFormat/>
    <w:rPr/>
  </w:style>
  <w:style w:type="character" w:styleId="WW8Num17z2">
    <w:name w:val="WW8Num17z2"/>
    <w:qFormat/>
    <w:rPr>
      <w:rFonts w:cs="Times New Roman"/>
      <w:color w:val="000000"/>
      <w:spacing w:val="-1"/>
      <w:sz w:val="16"/>
      <w:szCs w:val="16"/>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1">
    <w:name w:val="WW8Num18z1"/>
    <w:qFormat/>
    <w:rPr/>
  </w:style>
  <w:style w:type="character" w:styleId="WW8Num18z2">
    <w:name w:val="WW8Num18z2"/>
    <w:qFormat/>
    <w:rPr>
      <w:sz w:val="16"/>
      <w:szCs w:val="16"/>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1">
    <w:name w:val="WW8Num19z1"/>
    <w:qFormat/>
    <w:rPr/>
  </w:style>
  <w:style w:type="character" w:styleId="WW8Num19z2">
    <w:name w:val="WW8Num19z2"/>
    <w:qFormat/>
    <w:rPr>
      <w:rFonts w:cs="Times New Roman"/>
      <w:b/>
      <w:bCs/>
      <w:color w:val="26282F"/>
      <w:sz w:val="16"/>
      <w:szCs w:val="16"/>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69">
    <w:name w:val="Основной шрифт абзаца69"/>
    <w:qFormat/>
    <w:rPr/>
  </w:style>
  <w:style w:type="character" w:styleId="68">
    <w:name w:val="Основной шрифт абзаца68"/>
    <w:qFormat/>
    <w:rPr/>
  </w:style>
  <w:style w:type="character" w:styleId="67">
    <w:name w:val="Основной шрифт абзаца67"/>
    <w:qFormat/>
    <w:rPr/>
  </w:style>
  <w:style w:type="character" w:styleId="WW8Num12z1">
    <w:name w:val="WW8Num12z1"/>
    <w:qFormat/>
    <w:rPr/>
  </w:style>
  <w:style w:type="character" w:styleId="WW8Num20z1">
    <w:name w:val="WW8Num20z1"/>
    <w:qFormat/>
    <w:rPr>
      <w:rFonts w:ascii="Times New Roman" w:hAnsi="Times New Roman" w:cs="Times New Roman"/>
      <w:color w:val="000000"/>
      <w:spacing w:val="-2"/>
      <w:sz w:val="16"/>
      <w:szCs w:val="16"/>
    </w:rPr>
  </w:style>
  <w:style w:type="character" w:styleId="WW8Num23z1">
    <w:name w:val="WW8Num23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7z1">
    <w:name w:val="WW8Num27z1"/>
    <w:qFormat/>
    <w:rPr>
      <w:rFonts w:ascii="Courier New" w:hAnsi="Courier New" w:cs="Courier New"/>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2z1">
    <w:name w:val="WW8Num32z1"/>
    <w:qFormat/>
    <w:rPr>
      <w:rFonts w:ascii="Times New Roman" w:hAnsi="Times New Roman" w:eastAsia="Times New Roman" w:cs="Times New Roman"/>
    </w:rPr>
  </w:style>
  <w:style w:type="character" w:styleId="WW8Num33z1">
    <w:name w:val="WW8Num33z1"/>
    <w:qFormat/>
    <w:rPr/>
  </w:style>
  <w:style w:type="character" w:styleId="WW8Num34z1">
    <w:name w:val="WW8Num34z1"/>
    <w:qFormat/>
    <w:rPr/>
  </w:style>
  <w:style w:type="character" w:styleId="WW8Num34z3">
    <w:name w:val="WW8Num34z3"/>
    <w:qFormat/>
    <w:rPr/>
  </w:style>
  <w:style w:type="character" w:styleId="WW8Num34z5">
    <w:name w:val="WW8Num34z5"/>
    <w:qFormat/>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9z1">
    <w:name w:val="WW8Num39z1"/>
    <w:qFormat/>
    <w:rPr/>
  </w:style>
  <w:style w:type="character" w:styleId="WW8Num39z2">
    <w:name w:val="WW8Num39z2"/>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WW8Num40z2">
    <w:name w:val="WW8Num40z2"/>
    <w:qFormat/>
    <w:rPr>
      <w:rFonts w:ascii="Wingdings" w:hAnsi="Wingdings" w:cs="Wingdings"/>
    </w:rPr>
  </w:style>
  <w:style w:type="character" w:styleId="WW8Num40z3">
    <w:name w:val="WW8Num40z3"/>
    <w:qFormat/>
    <w:rPr>
      <w:rFonts w:ascii="Symbol" w:hAnsi="Symbol" w:cs="Symbol"/>
    </w:rPr>
  </w:style>
  <w:style w:type="character" w:styleId="WW8Num40z4">
    <w:name w:val="WW8Num40z4"/>
    <w:qFormat/>
    <w:rPr>
      <w:rFonts w:ascii="Courier New" w:hAnsi="Courier New" w:cs="Courier New"/>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8z1">
    <w:name w:val="WW8Num48z1"/>
    <w:qFormat/>
    <w:rPr>
      <w:rFonts w:ascii="Courier New" w:hAnsi="Courier New" w:cs="Courier New"/>
    </w:rPr>
  </w:style>
  <w:style w:type="character" w:styleId="WW8Num48z3">
    <w:name w:val="WW8Num48z3"/>
    <w:qFormat/>
    <w:rPr/>
  </w:style>
  <w:style w:type="character" w:styleId="WW8Num48z5">
    <w:name w:val="WW8Num48z5"/>
    <w:qFormat/>
    <w:rPr/>
  </w:style>
  <w:style w:type="character" w:styleId="66">
    <w:name w:val="Основной шрифт абзаца66"/>
    <w:qFormat/>
    <w:rPr/>
  </w:style>
  <w:style w:type="character" w:styleId="65">
    <w:name w:val="Основной шрифт абзаца65"/>
    <w:qFormat/>
    <w:rPr/>
  </w:style>
  <w:style w:type="character" w:styleId="WW8Num11z1">
    <w:name w:val="WW8Num11z1"/>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20z2">
    <w:name w:val="WW8Num20z2"/>
    <w:qFormat/>
    <w:rPr>
      <w:b/>
      <w:bCs/>
      <w:color w:val="26282F"/>
      <w:sz w:val="16"/>
      <w:szCs w:val="16"/>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1">
    <w:name w:val="WW8Num21z1"/>
    <w:qFormat/>
    <w:rPr/>
  </w:style>
  <w:style w:type="character" w:styleId="WW8Num21z2">
    <w:name w:val="WW8Num21z2"/>
    <w:qFormat/>
    <w:rPr>
      <w:rFonts w:cs="Times New Roman"/>
      <w:color w:val="000000"/>
      <w:sz w:val="16"/>
      <w:szCs w:val="16"/>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1">
    <w:name w:val="WW8Num22z1"/>
    <w:qFormat/>
    <w:rPr/>
  </w:style>
  <w:style w:type="character" w:styleId="WW8Num22z2">
    <w:name w:val="WW8Num22z2"/>
    <w:qFormat/>
    <w:rPr>
      <w:rFonts w:cs="Times New Roman"/>
      <w:color w:val="000000"/>
      <w:spacing w:val="-2"/>
      <w:sz w:val="16"/>
      <w:szCs w:val="16"/>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1">
    <w:name w:val="WW8Num24z1"/>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spacing w:val="-1"/>
      <w:sz w:val="16"/>
      <w:szCs w:val="16"/>
    </w:rPr>
  </w:style>
  <w:style w:type="character" w:styleId="WW8Num25z3">
    <w:name w:val="WW8Num25z3"/>
    <w:qFormat/>
    <w:rPr>
      <w:rFonts w:ascii="Symbol" w:hAnsi="Symbol" w:cs="Symbol"/>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64">
    <w:name w:val="Основной шрифт абзаца64"/>
    <w:qFormat/>
    <w:rPr/>
  </w:style>
  <w:style w:type="character" w:styleId="WW8Num10z1">
    <w:name w:val="WW8Num10z1"/>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63">
    <w:name w:val="Основной шрифт абзаца63"/>
    <w:qFormat/>
    <w:rPr/>
  </w:style>
  <w:style w:type="character" w:styleId="62">
    <w:name w:val="Основной шрифт абзаца62"/>
    <w:qFormat/>
    <w:rPr/>
  </w:style>
  <w:style w:type="character" w:styleId="61">
    <w:name w:val="Основной шрифт абзаца61"/>
    <w:qFormat/>
    <w:rPr/>
  </w:style>
  <w:style w:type="character" w:styleId="60">
    <w:name w:val="Основной шрифт абзаца60"/>
    <w:qFormat/>
    <w:rPr/>
  </w:style>
  <w:style w:type="character" w:styleId="59">
    <w:name w:val="Основной шрифт абзаца59"/>
    <w:qFormat/>
    <w:rPr/>
  </w:style>
  <w:style w:type="character" w:styleId="58">
    <w:name w:val="Основной шрифт абзаца58"/>
    <w:qFormat/>
    <w:rPr/>
  </w:style>
  <w:style w:type="character" w:styleId="57">
    <w:name w:val="Основной шрифт абзаца57"/>
    <w:qFormat/>
    <w:rPr/>
  </w:style>
  <w:style w:type="character" w:styleId="56">
    <w:name w:val="Основной шрифт абзаца56"/>
    <w:qFormat/>
    <w:rPr/>
  </w:style>
  <w:style w:type="character" w:styleId="55">
    <w:name w:val="Основной шрифт абзаца55"/>
    <w:qFormat/>
    <w:rPr/>
  </w:style>
  <w:style w:type="character" w:styleId="WW8Num26z1">
    <w:name w:val="WW8Num26z1"/>
    <w:qFormat/>
    <w:rPr>
      <w:rFonts w:cs="Times New Roman"/>
    </w:rPr>
  </w:style>
  <w:style w:type="character" w:styleId="WW8Num26z2">
    <w:name w:val="WW8Num26z2"/>
    <w:qFormat/>
    <w:rPr>
      <w:rFonts w:cs="Times New Roman"/>
      <w:b/>
      <w:color w:val="000000"/>
      <w:sz w:val="16"/>
      <w:szCs w:val="16"/>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color w:val="22272F"/>
      <w:sz w:val="16"/>
      <w:szCs w:val="16"/>
    </w:rPr>
  </w:style>
  <w:style w:type="character" w:styleId="WW8Num28z3">
    <w:name w:val="WW8Num28z3"/>
    <w:qFormat/>
    <w:rPr>
      <w:rFonts w:ascii="Symbol" w:hAnsi="Symbol" w:cs="Symbol"/>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54">
    <w:name w:val="Основной шрифт абзаца54"/>
    <w:qFormat/>
    <w:rPr/>
  </w:style>
  <w:style w:type="character" w:styleId="53">
    <w:name w:val="Основной шрифт абзаца53"/>
    <w:qFormat/>
    <w:rPr/>
  </w:style>
  <w:style w:type="character" w:styleId="52">
    <w:name w:val="Основной шрифт абзаца52"/>
    <w:qFormat/>
    <w:rPr/>
  </w:style>
  <w:style w:type="character" w:styleId="51">
    <w:name w:val="Основной шрифт абзаца51"/>
    <w:qFormat/>
    <w:rPr/>
  </w:style>
  <w:style w:type="character" w:styleId="50">
    <w:name w:val="Основной шрифт абзаца50"/>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2">
    <w:name w:val="WW8Num32z2"/>
    <w:qFormat/>
    <w:rPr>
      <w:rFonts w:cs="Times New Roman"/>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2">
    <w:name w:val="WW8Num34z2"/>
    <w:qFormat/>
    <w:rPr/>
  </w:style>
  <w:style w:type="character" w:styleId="WW8Num34z4">
    <w:name w:val="WW8Num34z4"/>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1">
    <w:name w:val="WW8Num38z1"/>
    <w:qFormat/>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40z1">
    <w:name w:val="WW8Num40z1"/>
    <w:qFormat/>
    <w:rPr>
      <w:rFonts w:ascii="Courier New" w:hAnsi="Courier New" w:cs="Courier New"/>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WW8Num43z1">
    <w:name w:val="WW8Num43z1"/>
    <w:qFormat/>
    <w:rPr>
      <w:rFonts w:ascii="Times New Roman" w:hAnsi="Times New Roman" w:eastAsia="Times New Roman" w:cs="Times New Roman"/>
    </w:rPr>
  </w:style>
  <w:style w:type="character" w:styleId="WW8Num43z2">
    <w:name w:val="WW8Num43z2"/>
    <w:qFormat/>
    <w:rPr>
      <w:rFonts w:cs="Times New Roman"/>
    </w:rPr>
  </w:style>
  <w:style w:type="character" w:styleId="WW8Num43z3">
    <w:name w:val="WW8Num43z3"/>
    <w:qFormat/>
    <w:rPr/>
  </w:style>
  <w:style w:type="character" w:styleId="WW8Num43z4">
    <w:name w:val="WW8Num43z4"/>
    <w:qFormat/>
    <w:rPr/>
  </w:style>
  <w:style w:type="character" w:styleId="WW8Num43z5">
    <w:name w:val="WW8Num43z5"/>
    <w:qFormat/>
    <w:rPr/>
  </w:style>
  <w:style w:type="character" w:styleId="WW8Num43z6">
    <w:name w:val="WW8Num43z6"/>
    <w:qFormat/>
    <w:rPr/>
  </w:style>
  <w:style w:type="character" w:styleId="WW8Num43z7">
    <w:name w:val="WW8Num43z7"/>
    <w:qFormat/>
    <w:rPr/>
  </w:style>
  <w:style w:type="character" w:styleId="WW8Num43z8">
    <w:name w:val="WW8Num43z8"/>
    <w:qFormat/>
    <w:rPr/>
  </w:style>
  <w:style w:type="character" w:styleId="WW8Num44z1">
    <w:name w:val="WW8Num44z1"/>
    <w:qFormat/>
    <w:rPr>
      <w:rFonts w:ascii="Times New Roman" w:hAnsi="Times New Roman" w:eastAsia="Times New Roman" w:cs="Times New Roman"/>
    </w:rPr>
  </w:style>
  <w:style w:type="character" w:styleId="WW8Num44z2">
    <w:name w:val="WW8Num44z2"/>
    <w:qFormat/>
    <w:rPr>
      <w:rFonts w:cs="Times New Roman"/>
    </w:rPr>
  </w:style>
  <w:style w:type="character" w:styleId="WW8Num44z3">
    <w:name w:val="WW8Num44z3"/>
    <w:qFormat/>
    <w:rPr/>
  </w:style>
  <w:style w:type="character" w:styleId="WW8Num44z4">
    <w:name w:val="WW8Num44z4"/>
    <w:qFormat/>
    <w:rPr/>
  </w:style>
  <w:style w:type="character" w:styleId="WW8Num44z5">
    <w:name w:val="WW8Num44z5"/>
    <w:qFormat/>
    <w:rPr/>
  </w:style>
  <w:style w:type="character" w:styleId="WW8Num44z6">
    <w:name w:val="WW8Num44z6"/>
    <w:qFormat/>
    <w:rPr/>
  </w:style>
  <w:style w:type="character" w:styleId="WW8Num44z7">
    <w:name w:val="WW8Num44z7"/>
    <w:qFormat/>
    <w:rPr/>
  </w:style>
  <w:style w:type="character" w:styleId="WW8Num44z8">
    <w:name w:val="WW8Num44z8"/>
    <w:qFormat/>
    <w:rPr/>
  </w:style>
  <w:style w:type="character" w:styleId="WW8Num45z1">
    <w:name w:val="WW8Num45z1"/>
    <w:qFormat/>
    <w:rPr/>
  </w:style>
  <w:style w:type="character" w:styleId="WW8Num45z2">
    <w:name w:val="WW8Num45z2"/>
    <w:qFormat/>
    <w:rPr/>
  </w:style>
  <w:style w:type="character" w:styleId="WW8Num45z3">
    <w:name w:val="WW8Num45z3"/>
    <w:qFormat/>
    <w:rPr/>
  </w:style>
  <w:style w:type="character" w:styleId="WW8Num45z4">
    <w:name w:val="WW8Num45z4"/>
    <w:qFormat/>
    <w:rPr/>
  </w:style>
  <w:style w:type="character" w:styleId="WW8Num45z5">
    <w:name w:val="WW8Num45z5"/>
    <w:qFormat/>
    <w:rPr/>
  </w:style>
  <w:style w:type="character" w:styleId="WW8Num45z6">
    <w:name w:val="WW8Num45z6"/>
    <w:qFormat/>
    <w:rPr/>
  </w:style>
  <w:style w:type="character" w:styleId="WW8Num45z7">
    <w:name w:val="WW8Num45z7"/>
    <w:qFormat/>
    <w:rPr/>
  </w:style>
  <w:style w:type="character" w:styleId="WW8Num45z8">
    <w:name w:val="WW8Num45z8"/>
    <w:qFormat/>
    <w:rPr/>
  </w:style>
  <w:style w:type="character" w:styleId="WW8Num46z1">
    <w:name w:val="WW8Num46z1"/>
    <w:qFormat/>
    <w:rPr/>
  </w:style>
  <w:style w:type="character" w:styleId="WW8Num46z2">
    <w:name w:val="WW8Num46z2"/>
    <w:qFormat/>
    <w:rPr/>
  </w:style>
  <w:style w:type="character" w:styleId="WW8Num46z3">
    <w:name w:val="WW8Num46z3"/>
    <w:qFormat/>
    <w:rPr/>
  </w:style>
  <w:style w:type="character" w:styleId="WW8Num46z4">
    <w:name w:val="WW8Num46z4"/>
    <w:qFormat/>
    <w:rPr/>
  </w:style>
  <w:style w:type="character" w:styleId="WW8Num46z5">
    <w:name w:val="WW8Num46z5"/>
    <w:qFormat/>
    <w:rPr/>
  </w:style>
  <w:style w:type="character" w:styleId="WW8Num46z6">
    <w:name w:val="WW8Num46z6"/>
    <w:qFormat/>
    <w:rPr/>
  </w:style>
  <w:style w:type="character" w:styleId="WW8Num46z7">
    <w:name w:val="WW8Num46z7"/>
    <w:qFormat/>
    <w:rPr/>
  </w:style>
  <w:style w:type="character" w:styleId="WW8Num46z8">
    <w:name w:val="WW8Num46z8"/>
    <w:qFormat/>
    <w:rPr/>
  </w:style>
  <w:style w:type="character" w:styleId="WW8Num47z1">
    <w:name w:val="WW8Num47z1"/>
    <w:qFormat/>
    <w:rPr/>
  </w:style>
  <w:style w:type="character" w:styleId="WW8Num47z2">
    <w:name w:val="WW8Num47z2"/>
    <w:qFormat/>
    <w:rPr/>
  </w:style>
  <w:style w:type="character" w:styleId="WW8Num47z3">
    <w:name w:val="WW8Num47z3"/>
    <w:qFormat/>
    <w:rPr/>
  </w:style>
  <w:style w:type="character" w:styleId="WW8Num47z4">
    <w:name w:val="WW8Num47z4"/>
    <w:qFormat/>
    <w:rPr/>
  </w:style>
  <w:style w:type="character" w:styleId="WW8Num47z5">
    <w:name w:val="WW8Num47z5"/>
    <w:qFormat/>
    <w:rPr/>
  </w:style>
  <w:style w:type="character" w:styleId="WW8Num47z6">
    <w:name w:val="WW8Num47z6"/>
    <w:qFormat/>
    <w:rPr/>
  </w:style>
  <w:style w:type="character" w:styleId="WW8Num47z7">
    <w:name w:val="WW8Num47z7"/>
    <w:qFormat/>
    <w:rPr/>
  </w:style>
  <w:style w:type="character" w:styleId="WW8Num47z8">
    <w:name w:val="WW8Num47z8"/>
    <w:qFormat/>
    <w:rPr/>
  </w:style>
  <w:style w:type="character" w:styleId="WW8Num48z2">
    <w:name w:val="WW8Num48z2"/>
    <w:qFormat/>
    <w:rPr>
      <w:rFonts w:ascii="Wingdings" w:hAnsi="Wingdings" w:cs="Wingdings"/>
    </w:rPr>
  </w:style>
  <w:style w:type="character" w:styleId="WW8Num48z4">
    <w:name w:val="WW8Num48z4"/>
    <w:qFormat/>
    <w:rPr/>
  </w:style>
  <w:style w:type="character" w:styleId="WW8Num48z6">
    <w:name w:val="WW8Num48z6"/>
    <w:qFormat/>
    <w:rPr/>
  </w:style>
  <w:style w:type="character" w:styleId="WW8Num48z7">
    <w:name w:val="WW8Num48z7"/>
    <w:qFormat/>
    <w:rPr/>
  </w:style>
  <w:style w:type="character" w:styleId="WW8Num48z8">
    <w:name w:val="WW8Num48z8"/>
    <w:qFormat/>
    <w:rPr/>
  </w:style>
  <w:style w:type="character" w:styleId="WW8Num49z1">
    <w:name w:val="WW8Num49z1"/>
    <w:qFormat/>
    <w:rPr/>
  </w:style>
  <w:style w:type="character" w:styleId="WW8Num49z2">
    <w:name w:val="WW8Num49z2"/>
    <w:qFormat/>
    <w:rPr/>
  </w:style>
  <w:style w:type="character" w:styleId="WW8Num49z3">
    <w:name w:val="WW8Num49z3"/>
    <w:qFormat/>
    <w:rPr/>
  </w:style>
  <w:style w:type="character" w:styleId="WW8Num49z4">
    <w:name w:val="WW8Num49z4"/>
    <w:qFormat/>
    <w:rPr/>
  </w:style>
  <w:style w:type="character" w:styleId="WW8Num49z5">
    <w:name w:val="WW8Num49z5"/>
    <w:qFormat/>
    <w:rPr/>
  </w:style>
  <w:style w:type="character" w:styleId="WW8Num49z6">
    <w:name w:val="WW8Num49z6"/>
    <w:qFormat/>
    <w:rPr/>
  </w:style>
  <w:style w:type="character" w:styleId="WW8Num49z7">
    <w:name w:val="WW8Num49z7"/>
    <w:qFormat/>
    <w:rPr/>
  </w:style>
  <w:style w:type="character" w:styleId="WW8Num49z8">
    <w:name w:val="WW8Num49z8"/>
    <w:qFormat/>
    <w:rPr/>
  </w:style>
  <w:style w:type="character" w:styleId="WW8Num50z1">
    <w:name w:val="WW8Num50z1"/>
    <w:qFormat/>
    <w:rPr/>
  </w:style>
  <w:style w:type="character" w:styleId="WW8Num50z2">
    <w:name w:val="WW8Num50z2"/>
    <w:qFormat/>
    <w:rPr/>
  </w:style>
  <w:style w:type="character" w:styleId="WW8Num50z3">
    <w:name w:val="WW8Num50z3"/>
    <w:qFormat/>
    <w:rPr/>
  </w:style>
  <w:style w:type="character" w:styleId="WW8Num50z4">
    <w:name w:val="WW8Num50z4"/>
    <w:qFormat/>
    <w:rPr/>
  </w:style>
  <w:style w:type="character" w:styleId="WW8Num50z5">
    <w:name w:val="WW8Num50z5"/>
    <w:qFormat/>
    <w:rPr/>
  </w:style>
  <w:style w:type="character" w:styleId="WW8Num50z6">
    <w:name w:val="WW8Num50z6"/>
    <w:qFormat/>
    <w:rPr/>
  </w:style>
  <w:style w:type="character" w:styleId="WW8Num50z7">
    <w:name w:val="WW8Num50z7"/>
    <w:qFormat/>
    <w:rPr/>
  </w:style>
  <w:style w:type="character" w:styleId="WW8Num50z8">
    <w:name w:val="WW8Num50z8"/>
    <w:qFormat/>
    <w:rPr/>
  </w:style>
  <w:style w:type="character" w:styleId="49">
    <w:name w:val="Основной шрифт абзаца49"/>
    <w:qFormat/>
    <w:rPr/>
  </w:style>
  <w:style w:type="character" w:styleId="48">
    <w:name w:val="Основной шрифт абзаца48"/>
    <w:qFormat/>
    <w:rPr/>
  </w:style>
  <w:style w:type="character" w:styleId="46">
    <w:name w:val="Основной шрифт абзаца46"/>
    <w:qFormat/>
    <w:rPr/>
  </w:style>
  <w:style w:type="character" w:styleId="45">
    <w:name w:val="Основной шрифт абзаца45"/>
    <w:qFormat/>
    <w:rPr/>
  </w:style>
  <w:style w:type="character" w:styleId="44">
    <w:name w:val="Основной шрифт абзаца44"/>
    <w:qFormat/>
    <w:rPr/>
  </w:style>
  <w:style w:type="character" w:styleId="43">
    <w:name w:val="Основной шрифт абзаца43"/>
    <w:qFormat/>
    <w:rPr/>
  </w:style>
  <w:style w:type="character" w:styleId="42">
    <w:name w:val="Основной шрифт абзаца42"/>
    <w:qFormat/>
    <w:rPr/>
  </w:style>
  <w:style w:type="character" w:styleId="41">
    <w:name w:val="Основной шрифт абзаца41"/>
    <w:qFormat/>
    <w:rPr/>
  </w:style>
  <w:style w:type="character" w:styleId="40">
    <w:name w:val="Основной шрифт абзаца40"/>
    <w:qFormat/>
    <w:rPr/>
  </w:style>
  <w:style w:type="character" w:styleId="39">
    <w:name w:val="Основной шрифт абзаца39"/>
    <w:qFormat/>
    <w:rPr/>
  </w:style>
  <w:style w:type="character" w:styleId="38">
    <w:name w:val="Основной шрифт абзаца38"/>
    <w:qFormat/>
    <w:rPr/>
  </w:style>
  <w:style w:type="character" w:styleId="37">
    <w:name w:val="Основной шрифт абзаца37"/>
    <w:qFormat/>
    <w:rPr/>
  </w:style>
  <w:style w:type="character" w:styleId="36">
    <w:name w:val="Основной шрифт абзаца36"/>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35">
    <w:name w:val="Основной шрифт абзаца35"/>
    <w:qFormat/>
    <w:rPr/>
  </w:style>
  <w:style w:type="character" w:styleId="34">
    <w:name w:val="Основной шрифт абзаца34"/>
    <w:qFormat/>
    <w:rPr/>
  </w:style>
  <w:style w:type="character" w:styleId="33">
    <w:name w:val="Основной шрифт абзаца33"/>
    <w:qFormat/>
    <w:rPr/>
  </w:style>
  <w:style w:type="character" w:styleId="32">
    <w:name w:val="Основной шрифт абзаца32"/>
    <w:qFormat/>
    <w:rPr/>
  </w:style>
  <w:style w:type="character" w:styleId="31">
    <w:name w:val="Основной шрифт абзаца31"/>
    <w:qFormat/>
    <w:rPr/>
  </w:style>
  <w:style w:type="character" w:styleId="30">
    <w:name w:val="Основной шрифт абзаца30"/>
    <w:qFormat/>
    <w:rPr/>
  </w:style>
  <w:style w:type="character" w:styleId="29">
    <w:name w:val="Основной шрифт абзаца29"/>
    <w:qFormat/>
    <w:rPr/>
  </w:style>
  <w:style w:type="character" w:styleId="28">
    <w:name w:val="Основной шрифт абзаца28"/>
    <w:qFormat/>
    <w:rPr/>
  </w:style>
  <w:style w:type="character" w:styleId="27">
    <w:name w:val="Основной шрифт абзаца27"/>
    <w:qFormat/>
    <w:rPr/>
  </w:style>
  <w:style w:type="character" w:styleId="26">
    <w:name w:val="Основной шрифт абзаца26"/>
    <w:qFormat/>
    <w:rPr/>
  </w:style>
  <w:style w:type="character" w:styleId="25">
    <w:name w:val="Основной шрифт абзаца25"/>
    <w:qFormat/>
    <w:rPr/>
  </w:style>
  <w:style w:type="character" w:styleId="24">
    <w:name w:val="Основной шрифт абзаца24"/>
    <w:qFormat/>
    <w:rPr/>
  </w:style>
  <w:style w:type="character" w:styleId="23">
    <w:name w:val="Основной шрифт абзаца23"/>
    <w:qFormat/>
    <w:rPr/>
  </w:style>
  <w:style w:type="character" w:styleId="22">
    <w:name w:val="Основной шрифт абзаца22"/>
    <w:qFormat/>
    <w:rPr/>
  </w:style>
  <w:style w:type="character" w:styleId="21">
    <w:name w:val="Основной шрифт абзаца21"/>
    <w:qFormat/>
    <w:rPr/>
  </w:style>
  <w:style w:type="character" w:styleId="20">
    <w:name w:val="Основной шрифт абзаца20"/>
    <w:qFormat/>
    <w:rPr/>
  </w:style>
  <w:style w:type="character" w:styleId="19">
    <w:name w:val="Основной шрифт абзаца19"/>
    <w:qFormat/>
    <w:rPr/>
  </w:style>
  <w:style w:type="character" w:styleId="18">
    <w:name w:val="Основной шрифт абзаца18"/>
    <w:qFormat/>
    <w:rPr/>
  </w:style>
  <w:style w:type="character" w:styleId="17">
    <w:name w:val="Основной шрифт абзаца17"/>
    <w:qFormat/>
    <w:rPr/>
  </w:style>
  <w:style w:type="character" w:styleId="16">
    <w:name w:val="Основной шрифт абзаца16"/>
    <w:qFormat/>
    <w:rPr/>
  </w:style>
  <w:style w:type="character" w:styleId="15">
    <w:name w:val="Основной шрифт абзаца15"/>
    <w:qFormat/>
    <w:rPr/>
  </w:style>
  <w:style w:type="character" w:styleId="14">
    <w:name w:val="Основной шрифт абзаца14"/>
    <w:qFormat/>
    <w:rPr/>
  </w:style>
  <w:style w:type="character" w:styleId="13">
    <w:name w:val="Основной шрифт абзаца13"/>
    <w:qFormat/>
    <w:rPr/>
  </w:style>
  <w:style w:type="character" w:styleId="12">
    <w:name w:val="Основной шрифт абзаца12"/>
    <w:qFormat/>
    <w:rPr/>
  </w:style>
  <w:style w:type="character" w:styleId="111">
    <w:name w:val="Основной шрифт абзаца11"/>
    <w:qFormat/>
    <w:rPr/>
  </w:style>
  <w:style w:type="character" w:styleId="10">
    <w:name w:val="Основной шрифт абзаца10"/>
    <w:qFormat/>
    <w:rPr/>
  </w:style>
  <w:style w:type="character" w:styleId="91">
    <w:name w:val="Основной шрифт абзаца9"/>
    <w:qFormat/>
    <w:rPr/>
  </w:style>
  <w:style w:type="character" w:styleId="81">
    <w:name w:val="Основной шрифт абзаца8"/>
    <w:qFormat/>
    <w:rPr/>
  </w:style>
  <w:style w:type="character" w:styleId="73">
    <w:name w:val="Основной шрифт абзаца7"/>
    <w:qFormat/>
    <w:rPr/>
  </w:style>
  <w:style w:type="character" w:styleId="610">
    <w:name w:val="Основной шрифт абзаца6"/>
    <w:qFormat/>
    <w:rPr/>
  </w:style>
  <w:style w:type="character" w:styleId="510">
    <w:name w:val="Основной шрифт абзаца5"/>
    <w:qFormat/>
    <w:rPr/>
  </w:style>
  <w:style w:type="character" w:styleId="47">
    <w:name w:val="Основной шрифт абзаца4"/>
    <w:qFormat/>
    <w:rPr/>
  </w:style>
  <w:style w:type="character" w:styleId="Style6">
    <w:name w:val="Символ нумерации"/>
    <w:qFormat/>
    <w:rPr/>
  </w:style>
  <w:style w:type="character" w:styleId="Style7">
    <w:name w:val="Интернет-ссылка"/>
    <w:rPr>
      <w:color w:val="0000FF"/>
      <w:u w:val="single"/>
    </w:rPr>
  </w:style>
  <w:style w:type="character" w:styleId="A8">
    <w:name w:val="a8"/>
    <w:qFormat/>
    <w:rPr/>
  </w:style>
  <w:style w:type="character" w:styleId="Style8">
    <w:name w:val="Символ сноски"/>
    <w:qFormat/>
    <w:rPr>
      <w:vertAlign w:val="superscript"/>
    </w:rPr>
  </w:style>
  <w:style w:type="character" w:styleId="Style9">
    <w:name w:val="Символы концевой сноски"/>
    <w:qFormat/>
    <w:rPr/>
  </w:style>
  <w:style w:type="character" w:styleId="110">
    <w:name w:val="Знак сноски1"/>
    <w:qFormat/>
    <w:rPr>
      <w:vertAlign w:val="superscript"/>
    </w:rPr>
  </w:style>
  <w:style w:type="character" w:styleId="210">
    <w:name w:val="Знак сноски2"/>
    <w:qFormat/>
    <w:rPr>
      <w:vertAlign w:val="superscript"/>
    </w:rPr>
  </w:style>
  <w:style w:type="character" w:styleId="112">
    <w:name w:val="Знак концевой сноски1"/>
    <w:qFormat/>
    <w:rPr>
      <w:vertAlign w:val="superscript"/>
    </w:rPr>
  </w:style>
  <w:style w:type="character" w:styleId="FontStyle12">
    <w:name w:val="Font Style12"/>
    <w:qFormat/>
    <w:rPr>
      <w:rFonts w:ascii="Times New Roman" w:hAnsi="Times New Roman" w:cs="Times New Roman"/>
      <w:sz w:val="22"/>
      <w:szCs w:val="22"/>
    </w:rPr>
  </w:style>
  <w:style w:type="character" w:styleId="Style10">
    <w:name w:val="Маркеры списка"/>
    <w:qFormat/>
    <w:rPr>
      <w:rFonts w:ascii="OpenSymbol" w:hAnsi="OpenSymbol" w:eastAsia="OpenSymbol" w:cs="OpenSymbol"/>
    </w:rPr>
  </w:style>
  <w:style w:type="character" w:styleId="Style11">
    <w:name w:val="Цветовое выделение"/>
    <w:qFormat/>
    <w:rPr>
      <w:b/>
      <w:bCs/>
      <w:color w:val="26282F"/>
    </w:rPr>
  </w:style>
  <w:style w:type="character" w:styleId="WW8Dropcap0">
    <w:name w:val="WW8Dropcap0"/>
    <w:qFormat/>
    <w:rPr/>
  </w:style>
  <w:style w:type="character" w:styleId="WW8Dropcap1">
    <w:name w:val="WW8Dropcap1"/>
    <w:qFormat/>
    <w:rPr/>
  </w:style>
  <w:style w:type="character" w:styleId="WWWW8Dropcap0">
    <w:name w:val="WW-WW8Dropcap0"/>
    <w:qFormat/>
    <w:rPr/>
  </w:style>
  <w:style w:type="character" w:styleId="WWWW8Dropcap1">
    <w:name w:val="WW-WW8Dropcap1"/>
    <w:qFormat/>
    <w:rPr/>
  </w:style>
  <w:style w:type="character" w:styleId="WWWW8Dropcap01">
    <w:name w:val="WW-WW8Dropcap01"/>
    <w:qFormat/>
    <w:rPr/>
  </w:style>
  <w:style w:type="character" w:styleId="WWWW8Dropcap11">
    <w:name w:val="WW-WW8Dropcap11"/>
    <w:qFormat/>
    <w:rPr/>
  </w:style>
  <w:style w:type="character" w:styleId="310">
    <w:name w:val="Основной шрифт абзаца3"/>
    <w:qFormat/>
    <w:rPr/>
  </w:style>
  <w:style w:type="character" w:styleId="Style12">
    <w:name w:val="Номер страницы"/>
    <w:basedOn w:val="310"/>
    <w:rPr/>
  </w:style>
  <w:style w:type="character" w:styleId="Style13">
    <w:name w:val="Основной текст Знак"/>
    <w:qFormat/>
    <w:rPr>
      <w:rFonts w:cs="Times New Roman"/>
      <w:b/>
      <w:bCs/>
      <w:sz w:val="24"/>
      <w:szCs w:val="24"/>
      <w:lang w:val="ru-RU" w:bidi="ar-SA"/>
    </w:rPr>
  </w:style>
  <w:style w:type="character" w:styleId="101">
    <w:name w:val=" Знак Знак10"/>
    <w:qFormat/>
    <w:rPr>
      <w:rFonts w:ascii="Arial" w:hAnsi="Arial" w:cs="Arial"/>
      <w:b/>
      <w:bCs/>
      <w:i/>
      <w:iCs/>
      <w:sz w:val="28"/>
      <w:szCs w:val="28"/>
      <w:lang w:val="ru-RU"/>
    </w:rPr>
  </w:style>
  <w:style w:type="character" w:styleId="102">
    <w:name w:val="Знак Знак10"/>
    <w:qFormat/>
    <w:rPr>
      <w:rFonts w:ascii="Arial" w:hAnsi="Arial" w:cs="Arial"/>
      <w:b/>
      <w:bCs/>
      <w:i/>
      <w:iCs/>
      <w:sz w:val="28"/>
      <w:szCs w:val="28"/>
      <w:lang w:val="ru-RU"/>
    </w:rPr>
  </w:style>
  <w:style w:type="character" w:styleId="Style14">
    <w:name w:val="Гипертекстовая ссылка"/>
    <w:qFormat/>
    <w:rPr>
      <w:b/>
      <w:bCs/>
      <w:color w:val="106BBE"/>
    </w:rPr>
  </w:style>
  <w:style w:type="character" w:styleId="211">
    <w:name w:val="Основной текст (2)_"/>
    <w:qFormat/>
    <w:rPr>
      <w:sz w:val="26"/>
      <w:szCs w:val="26"/>
      <w:lang w:bidi="ar-SA"/>
    </w:rPr>
  </w:style>
  <w:style w:type="character" w:styleId="FontStyle11">
    <w:name w:val="Font Style11"/>
    <w:qFormat/>
    <w:rPr>
      <w:rFonts w:ascii="Times New Roman" w:hAnsi="Times New Roman" w:cs="Times New Roman"/>
      <w:b/>
      <w:bCs/>
      <w:sz w:val="22"/>
      <w:szCs w:val="22"/>
    </w:rPr>
  </w:style>
  <w:style w:type="character" w:styleId="FontStyle15">
    <w:name w:val="Font Style15"/>
    <w:qFormat/>
    <w:rPr>
      <w:rFonts w:ascii="Times New Roman" w:hAnsi="Times New Roman" w:cs="Times New Roman"/>
      <w:sz w:val="22"/>
      <w:szCs w:val="22"/>
    </w:rPr>
  </w:style>
  <w:style w:type="character" w:styleId="113">
    <w:name w:val="Основной шрифт абзаца1"/>
    <w:qFormat/>
    <w:rPr/>
  </w:style>
  <w:style w:type="character" w:styleId="Style15">
    <w:name w:val="Выделение жирным"/>
    <w:qFormat/>
    <w:rPr>
      <w:rFonts w:cs="Times New Roman"/>
      <w:b/>
      <w:bCs/>
    </w:rPr>
  </w:style>
  <w:style w:type="character" w:styleId="Spell">
    <w:name w:val="spell"/>
    <w:basedOn w:val="113"/>
    <w:qFormat/>
    <w:rPr/>
  </w:style>
  <w:style w:type="character" w:styleId="212">
    <w:name w:val="Основной шрифт абзаца2"/>
    <w:qFormat/>
    <w:rPr/>
  </w:style>
  <w:style w:type="character" w:styleId="114">
    <w:name w:val="Строгий1"/>
    <w:qFormat/>
    <w:rPr>
      <w:b/>
      <w:bCs/>
    </w:rPr>
  </w:style>
  <w:style w:type="character" w:styleId="Appleconvertedspace">
    <w:name w:val="apple-converted-space"/>
    <w:basedOn w:val="310"/>
    <w:qFormat/>
    <w:rPr/>
  </w:style>
  <w:style w:type="character" w:styleId="Style16">
    <w:name w:val="Посещённая гиперссылка"/>
    <w:rPr>
      <w:color w:val="800000"/>
      <w:u w:val="single"/>
    </w:rPr>
  </w:style>
  <w:style w:type="character" w:styleId="AbsatzStandardschriftart">
    <w:name w:val="Absatz-Standardschriftart"/>
    <w:qFormat/>
    <w:rPr/>
  </w:style>
  <w:style w:type="character" w:styleId="WWAbsatzStandardschriftart">
    <w:name w:val="WW-Absatz-Standardschriftart"/>
    <w:qFormat/>
    <w:rPr/>
  </w:style>
  <w:style w:type="character" w:styleId="115">
    <w:name w:val="Заголовок 1 Знак"/>
    <w:qFormat/>
    <w:rPr>
      <w:rFonts w:ascii="Cambria" w:hAnsi="Cambria" w:eastAsia="Times New Roman" w:cs="Times New Roman"/>
      <w:b/>
      <w:bCs/>
      <w:color w:val="365F91"/>
      <w:sz w:val="28"/>
      <w:szCs w:val="28"/>
    </w:rPr>
  </w:style>
  <w:style w:type="character" w:styleId="213">
    <w:name w:val="Заголовок 2 Знак"/>
    <w:qFormat/>
    <w:rPr>
      <w:rFonts w:ascii="Cambria" w:hAnsi="Cambria" w:eastAsia="Times New Roman" w:cs="Times New Roman"/>
      <w:b/>
      <w:bCs/>
      <w:i/>
      <w:iCs/>
      <w:sz w:val="28"/>
      <w:szCs w:val="28"/>
    </w:rPr>
  </w:style>
  <w:style w:type="character" w:styleId="311">
    <w:name w:val="Заголовок 3 Знак"/>
    <w:qFormat/>
    <w:rPr>
      <w:rFonts w:ascii="Cambria" w:hAnsi="Cambria" w:eastAsia="Times New Roman" w:cs="Times New Roman"/>
      <w:b/>
      <w:bCs/>
      <w:sz w:val="26"/>
      <w:szCs w:val="26"/>
    </w:rPr>
  </w:style>
  <w:style w:type="character" w:styleId="74">
    <w:name w:val="Заголовок 7 Знак"/>
    <w:qFormat/>
    <w:rPr>
      <w:rFonts w:ascii="Calibri" w:hAnsi="Calibri" w:eastAsia="Times New Roman" w:cs="Times New Roman"/>
      <w:sz w:val="24"/>
      <w:szCs w:val="24"/>
    </w:rPr>
  </w:style>
  <w:style w:type="character" w:styleId="116">
    <w:name w:val="Обычный (веб) Знак1"/>
    <w:qFormat/>
    <w:rPr>
      <w:rFonts w:ascii="Times New Roman" w:hAnsi="Times New Roman" w:eastAsia="Times New Roman" w:cs="Times New Roman"/>
      <w:sz w:val="24"/>
      <w:szCs w:val="24"/>
    </w:rPr>
  </w:style>
  <w:style w:type="character" w:styleId="312">
    <w:name w:val="Основной текст с отступом 3 Знак"/>
    <w:qFormat/>
    <w:rPr>
      <w:rFonts w:ascii="Times New Roman" w:hAnsi="Times New Roman" w:eastAsia="Times New Roman" w:cs="Times New Roman"/>
      <w:sz w:val="26"/>
      <w:szCs w:val="24"/>
    </w:rPr>
  </w:style>
  <w:style w:type="character" w:styleId="214">
    <w:name w:val="Основной текст с отступом 2 Знак"/>
    <w:qFormat/>
    <w:rPr>
      <w:rFonts w:ascii="Times New Roman" w:hAnsi="Times New Roman" w:eastAsia="Times New Roman" w:cs="Times New Roman"/>
      <w:sz w:val="20"/>
      <w:szCs w:val="20"/>
    </w:rPr>
  </w:style>
  <w:style w:type="character" w:styleId="215">
    <w:name w:val="Основной текст 2 Знак"/>
    <w:qFormat/>
    <w:rPr>
      <w:rFonts w:ascii="Times New Roman" w:hAnsi="Times New Roman" w:eastAsia="Times New Roman" w:cs="Times New Roman"/>
      <w:sz w:val="20"/>
      <w:szCs w:val="20"/>
    </w:rPr>
  </w:style>
  <w:style w:type="character" w:styleId="Style17">
    <w:name w:val="Текст выноски Знак"/>
    <w:qFormat/>
    <w:rPr>
      <w:rFonts w:ascii="Tahoma" w:hAnsi="Tahoma" w:eastAsia="Times New Roman" w:cs="Tahoma"/>
      <w:sz w:val="16"/>
      <w:szCs w:val="16"/>
    </w:rPr>
  </w:style>
  <w:style w:type="character" w:styleId="Style18">
    <w:name w:val="Основной текст с отступом Знак"/>
    <w:qFormat/>
    <w:rPr>
      <w:rFonts w:ascii="Times New Roman" w:hAnsi="Times New Roman" w:eastAsia="Times New Roman" w:cs="Times New Roman"/>
      <w:sz w:val="20"/>
      <w:szCs w:val="20"/>
    </w:rPr>
  </w:style>
  <w:style w:type="character" w:styleId="Style19">
    <w:name w:val="Основной текст_"/>
    <w:qFormat/>
    <w:rPr>
      <w:rFonts w:ascii="Sylfaen" w:hAnsi="Sylfaen" w:eastAsia="Sylfaen" w:cs="Sylfaen"/>
      <w:spacing w:val="-10"/>
      <w:sz w:val="18"/>
      <w:szCs w:val="18"/>
      <w:shd w:fill="FFFFFF" w:val="clear"/>
    </w:rPr>
  </w:style>
  <w:style w:type="character" w:styleId="117">
    <w:name w:val="Текст выноски Знак1"/>
    <w:qFormat/>
    <w:rPr>
      <w:rFonts w:ascii="Tahoma" w:hAnsi="Tahoma" w:cs="Calibri"/>
      <w:sz w:val="16"/>
      <w:szCs w:val="16"/>
      <w:lang w:val="ru-RU"/>
    </w:rPr>
  </w:style>
  <w:style w:type="character" w:styleId="ConsPlusNormal">
    <w:name w:val="ConsPlusNormal Знак"/>
    <w:qFormat/>
    <w:rPr>
      <w:rFonts w:ascii="Arial" w:hAnsi="Arial" w:eastAsia="Arial" w:cs="Arial"/>
      <w:kern w:val="2"/>
      <w:lang w:bidi="ar-SA"/>
    </w:rPr>
  </w:style>
  <w:style w:type="character" w:styleId="Links8">
    <w:name w:val="link s_8"/>
    <w:qFormat/>
    <w:rPr>
      <w:u w:val="none"/>
    </w:rPr>
  </w:style>
  <w:style w:type="character" w:styleId="313">
    <w:name w:val="Основной текст 3 Знак"/>
    <w:qFormat/>
    <w:rPr>
      <w:sz w:val="16"/>
      <w:szCs w:val="16"/>
      <w:lang w:val="ru-RU" w:bidi="ar-SA"/>
    </w:rPr>
  </w:style>
  <w:style w:type="character" w:styleId="410">
    <w:name w:val="Заголовок 4 Знак"/>
    <w:qFormat/>
    <w:rPr>
      <w:rFonts w:ascii="Calibri" w:hAnsi="Calibri" w:eastAsia="Times New Roman" w:cs="Times New Roman"/>
      <w:b/>
      <w:bCs/>
      <w:sz w:val="28"/>
      <w:szCs w:val="28"/>
    </w:rPr>
  </w:style>
  <w:style w:type="character" w:styleId="HTML">
    <w:name w:val="Стандартный HTML Знак"/>
    <w:qFormat/>
    <w:rPr>
      <w:rFonts w:ascii="Courier New" w:hAnsi="Courier New" w:eastAsia="Times New Roman" w:cs="Courier New"/>
      <w:sz w:val="20"/>
      <w:szCs w:val="20"/>
    </w:rPr>
  </w:style>
  <w:style w:type="character" w:styleId="Style20">
    <w:name w:val="Нижний колонтитул Знак"/>
    <w:qFormat/>
    <w:rPr>
      <w:rFonts w:ascii="Times New Roman" w:hAnsi="Times New Roman" w:eastAsia="Times New Roman" w:cs="Times New Roman"/>
      <w:sz w:val="24"/>
      <w:szCs w:val="24"/>
    </w:rPr>
  </w:style>
  <w:style w:type="character" w:styleId="Style21">
    <w:name w:val="Название Знак"/>
    <w:qFormat/>
    <w:rPr>
      <w:rFonts w:ascii="Times New Roman" w:hAnsi="Times New Roman" w:eastAsia="Times New Roman" w:cs="Times New Roman"/>
      <w:b/>
      <w:sz w:val="52"/>
      <w:szCs w:val="20"/>
    </w:rPr>
  </w:style>
  <w:style w:type="character" w:styleId="Style22">
    <w:name w:val="Подзаголовок Знак"/>
    <w:qFormat/>
    <w:rPr>
      <w:rFonts w:ascii="Arial" w:hAnsi="Arial" w:eastAsia="Times New Roman" w:cs="Arial"/>
      <w:sz w:val="24"/>
      <w:szCs w:val="24"/>
    </w:rPr>
  </w:style>
  <w:style w:type="character" w:styleId="Style23">
    <w:name w:val="Верхний колонтитул Знак"/>
    <w:qFormat/>
    <w:rPr>
      <w:rFonts w:ascii="Times New Roman" w:hAnsi="Times New Roman" w:eastAsia="Times New Roman" w:cs="Times New Roman"/>
      <w:sz w:val="24"/>
      <w:szCs w:val="24"/>
    </w:rPr>
  </w:style>
  <w:style w:type="character" w:styleId="Applestylespan">
    <w:name w:val="apple-style-span"/>
    <w:basedOn w:val="113"/>
    <w:qFormat/>
    <w:rPr/>
  </w:style>
  <w:style w:type="character" w:styleId="121">
    <w:name w:val=" Знак Знак12"/>
    <w:qFormat/>
    <w:rPr>
      <w:rFonts w:cs="Times New Roman"/>
      <w:b/>
      <w:bCs/>
      <w:sz w:val="36"/>
      <w:szCs w:val="36"/>
      <w:lang w:val="ru-RU"/>
    </w:rPr>
  </w:style>
  <w:style w:type="character" w:styleId="118">
    <w:name w:val=" Знак Знак11"/>
    <w:qFormat/>
    <w:rPr>
      <w:rFonts w:cs="Times New Roman"/>
      <w:sz w:val="32"/>
      <w:szCs w:val="32"/>
      <w:lang w:val="ru-RU"/>
    </w:rPr>
  </w:style>
  <w:style w:type="character" w:styleId="92">
    <w:name w:val=" Знак Знак9"/>
    <w:qFormat/>
    <w:rPr>
      <w:rFonts w:cs="Times New Roman"/>
      <w:b/>
      <w:bCs/>
      <w:sz w:val="28"/>
      <w:szCs w:val="28"/>
      <w:lang w:val="ru-RU"/>
    </w:rPr>
  </w:style>
  <w:style w:type="character" w:styleId="82">
    <w:name w:val=" Знак Знак8"/>
    <w:qFormat/>
    <w:rPr>
      <w:rFonts w:cs="Times New Roman"/>
      <w:sz w:val="28"/>
      <w:szCs w:val="28"/>
      <w:lang w:val="ru-RU"/>
    </w:rPr>
  </w:style>
  <w:style w:type="character" w:styleId="75">
    <w:name w:val=" Знак Знак7"/>
    <w:qFormat/>
    <w:rPr>
      <w:rFonts w:cs="Times New Roman"/>
      <w:sz w:val="24"/>
      <w:szCs w:val="24"/>
      <w:lang w:val="ru-RU"/>
    </w:rPr>
  </w:style>
  <w:style w:type="character" w:styleId="611">
    <w:name w:val=" Знак Знак6"/>
    <w:qFormat/>
    <w:rPr>
      <w:rFonts w:cs="Times New Roman"/>
      <w:sz w:val="24"/>
      <w:szCs w:val="24"/>
      <w:lang w:val="ru-RU"/>
    </w:rPr>
  </w:style>
  <w:style w:type="character" w:styleId="511">
    <w:name w:val=" Знак Знак5"/>
    <w:qFormat/>
    <w:rPr>
      <w:rFonts w:cs="Times New Roman"/>
      <w:sz w:val="24"/>
      <w:szCs w:val="24"/>
      <w:lang w:val="ru-RU"/>
    </w:rPr>
  </w:style>
  <w:style w:type="character" w:styleId="411">
    <w:name w:val=" Знак Знак4"/>
    <w:qFormat/>
    <w:rPr>
      <w:rFonts w:cs="Times New Roman"/>
      <w:sz w:val="24"/>
      <w:szCs w:val="24"/>
      <w:lang w:val="ru-RU"/>
    </w:rPr>
  </w:style>
  <w:style w:type="character" w:styleId="314">
    <w:name w:val=" Знак Знак3"/>
    <w:qFormat/>
    <w:rPr>
      <w:rFonts w:cs="Times New Roman"/>
      <w:sz w:val="16"/>
      <w:szCs w:val="16"/>
    </w:rPr>
  </w:style>
  <w:style w:type="character" w:styleId="1pt">
    <w:name w:val="Основной текст + Интервал 1 pt"/>
    <w:qFormat/>
    <w:rPr>
      <w:rFonts w:ascii="Times New Roman" w:hAnsi="Times New Roman" w:cs="Times New Roman"/>
      <w:color w:val="000000"/>
      <w:spacing w:val="35"/>
      <w:w w:val="100"/>
      <w:position w:val="0"/>
      <w:sz w:val="26"/>
      <w:sz w:val="26"/>
      <w:u w:val="none"/>
      <w:shd w:fill="FFFFFF" w:val="clear"/>
      <w:vertAlign w:val="baseline"/>
      <w:lang w:val="ru-RU"/>
    </w:rPr>
  </w:style>
  <w:style w:type="character" w:styleId="172pt">
    <w:name w:val="Основной текст (17) + Интервал 2 pt"/>
    <w:qFormat/>
    <w:rPr>
      <w:rFonts w:ascii="Times New Roman" w:hAnsi="Times New Roman" w:cs="Times New Roman"/>
      <w:b/>
      <w:color w:val="000000"/>
      <w:spacing w:val="50"/>
      <w:w w:val="100"/>
      <w:position w:val="0"/>
      <w:sz w:val="21"/>
      <w:sz w:val="21"/>
      <w:u w:val="none"/>
      <w:vertAlign w:val="baseline"/>
      <w:lang w:val="ru-RU"/>
    </w:rPr>
  </w:style>
  <w:style w:type="character" w:styleId="216">
    <w:name w:val=" Знак Знак2"/>
    <w:qFormat/>
    <w:rPr>
      <w:rFonts w:cs="Times New Roman"/>
      <w:sz w:val="16"/>
      <w:szCs w:val="16"/>
      <w:lang w:val="ru-RU"/>
    </w:rPr>
  </w:style>
  <w:style w:type="character" w:styleId="119">
    <w:name w:val=" Знак Знак1"/>
    <w:qFormat/>
    <w:rPr>
      <w:rFonts w:ascii="Tahoma" w:hAnsi="Tahoma" w:cs="Times New Roman"/>
      <w:sz w:val="16"/>
      <w:szCs w:val="16"/>
      <w:lang w:val="ru-RU"/>
    </w:rPr>
  </w:style>
  <w:style w:type="character" w:styleId="Style24">
    <w:name w:val=" Знак Знак"/>
    <w:qFormat/>
    <w:rPr>
      <w:sz w:val="24"/>
    </w:rPr>
  </w:style>
  <w:style w:type="character" w:styleId="471">
    <w:name w:val="Основной шрифт абзаца47"/>
    <w:qFormat/>
    <w:rPr/>
  </w:style>
  <w:style w:type="character" w:styleId="512">
    <w:name w:val="Заголовок 5 Знак"/>
    <w:qFormat/>
    <w:rPr>
      <w:rFonts w:ascii="Arial" w:hAnsi="Arial" w:eastAsia="Microsoft YaHei" w:cs="Mangal"/>
      <w:b/>
      <w:bCs/>
      <w:kern w:val="2"/>
      <w:sz w:val="24"/>
      <w:szCs w:val="24"/>
      <w:lang w:bidi="hi-IN"/>
    </w:rPr>
  </w:style>
  <w:style w:type="character" w:styleId="612">
    <w:name w:val="Заголовок 6 Знак"/>
    <w:qFormat/>
    <w:rPr>
      <w:rFonts w:eastAsia="Lucida Sans Unicode" w:cs="Mangal"/>
      <w:b/>
      <w:bCs/>
      <w:kern w:val="2"/>
      <w:sz w:val="22"/>
      <w:szCs w:val="22"/>
      <w:lang w:bidi="hi-IN"/>
    </w:rPr>
  </w:style>
  <w:style w:type="character" w:styleId="83">
    <w:name w:val="Заголовок 8 Знак"/>
    <w:qFormat/>
    <w:rPr>
      <w:rFonts w:eastAsia="Lucida Sans Unicode" w:cs="Mangal"/>
      <w:kern w:val="2"/>
      <w:sz w:val="28"/>
      <w:szCs w:val="24"/>
      <w:shd w:fill="FFFFFF" w:val="clear"/>
      <w:lang w:bidi="hi-IN"/>
    </w:rPr>
  </w:style>
  <w:style w:type="character" w:styleId="93">
    <w:name w:val="Заголовок 9 Знак"/>
    <w:qFormat/>
    <w:rPr>
      <w:rFonts w:eastAsia="Lucida Sans Unicode" w:cs="Mangal"/>
      <w:b/>
      <w:bCs/>
      <w:color w:val="000000"/>
      <w:kern w:val="2"/>
      <w:sz w:val="28"/>
      <w:szCs w:val="28"/>
      <w:shd w:fill="FFFFFF" w:val="clear"/>
      <w:lang w:bidi="hi-IN"/>
    </w:rPr>
  </w:style>
  <w:style w:type="character" w:styleId="Style25">
    <w:name w:val="Текст сноски Знак"/>
    <w:qFormat/>
    <w:rPr>
      <w:rFonts w:eastAsia="Lucida Sans Unicode" w:cs="Mangal"/>
      <w:kern w:val="2"/>
      <w:lang w:bidi="hi-IN"/>
    </w:rPr>
  </w:style>
  <w:style w:type="character" w:styleId="Style26">
    <w:name w:val="Текст примечания Знак"/>
    <w:qFormat/>
    <w:rPr>
      <w:rFonts w:ascii="Courier" w:hAnsi="Courier" w:cs="Courier"/>
    </w:rPr>
  </w:style>
  <w:style w:type="character" w:styleId="120">
    <w:name w:val="Текст примечания Знак1"/>
    <w:qFormat/>
    <w:rPr>
      <w:rFonts w:eastAsia="Lucida Sans Unicode" w:cs="Mangal"/>
      <w:kern w:val="2"/>
      <w:szCs w:val="18"/>
      <w:lang w:bidi="hi-IN"/>
    </w:rPr>
  </w:style>
  <w:style w:type="character" w:styleId="217">
    <w:name w:val="Основной текст 2 Знак1"/>
    <w:qFormat/>
    <w:rPr>
      <w:rFonts w:eastAsia="Lucida Sans Unicode" w:cs="Mangal"/>
      <w:kern w:val="2"/>
      <w:sz w:val="24"/>
      <w:szCs w:val="21"/>
      <w:lang w:bidi="hi-IN"/>
    </w:rPr>
  </w:style>
  <w:style w:type="character" w:styleId="315">
    <w:name w:val="Основной текст 3 Знак1"/>
    <w:qFormat/>
    <w:rPr>
      <w:rFonts w:eastAsia="Lucida Sans Unicode" w:cs="Mangal"/>
      <w:kern w:val="2"/>
      <w:sz w:val="16"/>
      <w:szCs w:val="14"/>
      <w:lang w:bidi="hi-IN"/>
    </w:rPr>
  </w:style>
  <w:style w:type="character" w:styleId="218">
    <w:name w:val="Основной текст с отступом 2 Знак1"/>
    <w:qFormat/>
    <w:rPr>
      <w:rFonts w:eastAsia="Lucida Sans Unicode" w:cs="Mangal"/>
      <w:kern w:val="2"/>
      <w:sz w:val="24"/>
      <w:szCs w:val="21"/>
      <w:lang w:bidi="hi-IN"/>
    </w:rPr>
  </w:style>
  <w:style w:type="character" w:styleId="316">
    <w:name w:val="Основной текст с отступом 3 Знак1"/>
    <w:qFormat/>
    <w:rPr>
      <w:rFonts w:eastAsia="Lucida Sans Unicode" w:cs="Mangal"/>
      <w:kern w:val="2"/>
      <w:sz w:val="16"/>
      <w:szCs w:val="14"/>
      <w:lang w:bidi="hi-IN"/>
    </w:rPr>
  </w:style>
  <w:style w:type="character" w:styleId="Style27">
    <w:name w:val="Не вступил в силу"/>
    <w:qFormat/>
    <w:rPr>
      <w:color w:val="000000"/>
      <w:shd w:fill="D8EDE8" w:val="clear"/>
    </w:rPr>
  </w:style>
  <w:style w:type="character" w:styleId="DefaultParagraphFont">
    <w:name w:val="Default Paragraph Font"/>
    <w:qFormat/>
    <w:rPr/>
  </w:style>
  <w:style w:type="character" w:styleId="Style28">
    <w:name w:val="Текст Знак"/>
    <w:qFormat/>
    <w:rPr>
      <w:rFonts w:ascii="Courier New" w:hAnsi="Courier New" w:cs="Courier New"/>
      <w:lang w:val="ru-RU"/>
    </w:rPr>
  </w:style>
  <w:style w:type="character" w:styleId="221">
    <w:name w:val="Основной текст 2 Знак2"/>
    <w:qFormat/>
    <w:rPr>
      <w:rFonts w:eastAsia="Lucida Sans Unicode" w:cs="Mangal"/>
      <w:kern w:val="2"/>
      <w:sz w:val="24"/>
      <w:szCs w:val="21"/>
      <w:lang w:bidi="hi-IN"/>
    </w:rPr>
  </w:style>
  <w:style w:type="character" w:styleId="317">
    <w:name w:val="Знак сноски3"/>
    <w:qFormat/>
    <w:rPr>
      <w:vertAlign w:val="superscript"/>
    </w:rPr>
  </w:style>
  <w:style w:type="character" w:styleId="219">
    <w:name w:val="Знак концевой сноски2"/>
    <w:qFormat/>
    <w:rPr>
      <w:vertAlign w:val="superscript"/>
    </w:rPr>
  </w:style>
  <w:style w:type="character" w:styleId="412">
    <w:name w:val="Знак сноски4"/>
    <w:qFormat/>
    <w:rPr>
      <w:vertAlign w:val="superscript"/>
    </w:rPr>
  </w:style>
  <w:style w:type="character" w:styleId="Style29">
    <w:name w:val="Öâåòîâîå âûäåëåíèå"/>
    <w:qFormat/>
    <w:rPr>
      <w:b/>
      <w:bCs/>
      <w:color w:val="26282F"/>
    </w:rPr>
  </w:style>
  <w:style w:type="character" w:styleId="122">
    <w:name w:val="Знак Знак12"/>
    <w:qFormat/>
    <w:rPr>
      <w:rFonts w:cs="Times New Roman"/>
      <w:b/>
      <w:bCs/>
      <w:sz w:val="36"/>
      <w:szCs w:val="36"/>
      <w:lang w:val="ru-RU"/>
    </w:rPr>
  </w:style>
  <w:style w:type="character" w:styleId="1110">
    <w:name w:val="Знак Знак11"/>
    <w:qFormat/>
    <w:rPr>
      <w:rFonts w:cs="Times New Roman"/>
      <w:sz w:val="32"/>
      <w:szCs w:val="32"/>
      <w:lang w:val="ru-RU"/>
    </w:rPr>
  </w:style>
  <w:style w:type="character" w:styleId="94">
    <w:name w:val="Знак Знак9"/>
    <w:qFormat/>
    <w:rPr>
      <w:rFonts w:cs="Times New Roman"/>
      <w:b/>
      <w:bCs/>
      <w:sz w:val="28"/>
      <w:szCs w:val="28"/>
      <w:lang w:val="ru-RU"/>
    </w:rPr>
  </w:style>
  <w:style w:type="character" w:styleId="84">
    <w:name w:val="Знак Знак8"/>
    <w:qFormat/>
    <w:rPr>
      <w:rFonts w:cs="Times New Roman"/>
      <w:sz w:val="28"/>
      <w:szCs w:val="28"/>
      <w:lang w:val="ru-RU"/>
    </w:rPr>
  </w:style>
  <w:style w:type="character" w:styleId="76">
    <w:name w:val="Знак Знак7"/>
    <w:qFormat/>
    <w:rPr>
      <w:rFonts w:cs="Times New Roman"/>
      <w:sz w:val="24"/>
      <w:szCs w:val="24"/>
      <w:lang w:val="ru-RU"/>
    </w:rPr>
  </w:style>
  <w:style w:type="character" w:styleId="613">
    <w:name w:val="Знак Знак6"/>
    <w:qFormat/>
    <w:rPr>
      <w:rFonts w:cs="Times New Roman"/>
      <w:sz w:val="24"/>
      <w:szCs w:val="24"/>
      <w:lang w:val="ru-RU"/>
    </w:rPr>
  </w:style>
  <w:style w:type="character" w:styleId="513">
    <w:name w:val="Знак Знак5"/>
    <w:qFormat/>
    <w:rPr>
      <w:rFonts w:cs="Times New Roman"/>
      <w:sz w:val="24"/>
      <w:szCs w:val="24"/>
      <w:lang w:val="ru-RU"/>
    </w:rPr>
  </w:style>
  <w:style w:type="character" w:styleId="413">
    <w:name w:val="Знак Знак4"/>
    <w:qFormat/>
    <w:rPr>
      <w:rFonts w:cs="Times New Roman"/>
      <w:sz w:val="24"/>
      <w:szCs w:val="24"/>
      <w:lang w:val="ru-RU"/>
    </w:rPr>
  </w:style>
  <w:style w:type="character" w:styleId="318">
    <w:name w:val="Знак Знак3"/>
    <w:qFormat/>
    <w:rPr>
      <w:rFonts w:cs="Times New Roman"/>
      <w:sz w:val="16"/>
      <w:szCs w:val="16"/>
    </w:rPr>
  </w:style>
  <w:style w:type="character" w:styleId="220">
    <w:name w:val="Знак Знак2"/>
    <w:qFormat/>
    <w:rPr>
      <w:rFonts w:cs="Times New Roman"/>
      <w:sz w:val="16"/>
      <w:szCs w:val="16"/>
      <w:lang w:val="ru-RU"/>
    </w:rPr>
  </w:style>
  <w:style w:type="character" w:styleId="123">
    <w:name w:val="Знак Знак1"/>
    <w:qFormat/>
    <w:rPr>
      <w:rFonts w:ascii="Tahoma" w:hAnsi="Tahoma" w:cs="Times New Roman"/>
      <w:sz w:val="16"/>
      <w:szCs w:val="16"/>
      <w:lang w:val="ru-RU"/>
    </w:rPr>
  </w:style>
  <w:style w:type="character" w:styleId="Style30">
    <w:name w:val="Знак Знак"/>
    <w:qFormat/>
    <w:rPr>
      <w:sz w:val="24"/>
    </w:rPr>
  </w:style>
  <w:style w:type="character" w:styleId="231">
    <w:name w:val="Основной текст 2 Знак3"/>
    <w:qFormat/>
    <w:rPr>
      <w:rFonts w:eastAsia="Lucida Sans Unicode" w:cs="Mangal"/>
      <w:kern w:val="2"/>
      <w:sz w:val="24"/>
      <w:szCs w:val="21"/>
      <w:lang w:bidi="hi-IN"/>
    </w:rPr>
  </w:style>
  <w:style w:type="character" w:styleId="Style31">
    <w:name w:val="Абзац списка Знак"/>
    <w:qFormat/>
    <w:rPr>
      <w:rFonts w:eastAsia="Lucida Sans Unicode" w:cs="Mangal"/>
      <w:kern w:val="2"/>
      <w:sz w:val="24"/>
      <w:szCs w:val="24"/>
      <w:lang w:bidi="hi-IN"/>
    </w:rPr>
  </w:style>
  <w:style w:type="character" w:styleId="241">
    <w:name w:val="Основной текст 2 Знак4"/>
    <w:qFormat/>
    <w:rPr>
      <w:rFonts w:eastAsia="Lucida Sans Unicode" w:cs="Mangal"/>
      <w:kern w:val="2"/>
      <w:sz w:val="24"/>
      <w:szCs w:val="21"/>
      <w:lang w:bidi="hi-IN"/>
    </w:rPr>
  </w:style>
  <w:style w:type="character" w:styleId="321">
    <w:name w:val="Основной текст 3 Знак2"/>
    <w:qFormat/>
    <w:rPr>
      <w:sz w:val="16"/>
      <w:szCs w:val="16"/>
    </w:rPr>
  </w:style>
  <w:style w:type="character" w:styleId="124">
    <w:name w:val="Знак примечания1"/>
    <w:qFormat/>
    <w:rPr>
      <w:sz w:val="16"/>
      <w:szCs w:val="16"/>
    </w:rPr>
  </w:style>
  <w:style w:type="character" w:styleId="TimesNewRoman">
    <w:name w:val="Основной текст + Times New Roman"/>
    <w:qFormat/>
    <w:rPr>
      <w:rFonts w:ascii="Times New Roman" w:hAnsi="Times New Roman" w:eastAsia="Times New Roman" w:cs="Times New Roman"/>
      <w:b w:val="false"/>
      <w:bCs w:val="false"/>
      <w:i w:val="false"/>
      <w:iCs w:val="false"/>
      <w:caps w:val="false"/>
      <w:smallCaps w:val="false"/>
      <w:strike w:val="false"/>
      <w:dstrike w:val="false"/>
      <w:spacing w:val="10"/>
      <w:sz w:val="25"/>
      <w:szCs w:val="25"/>
      <w:u w:val="none"/>
    </w:rPr>
  </w:style>
  <w:style w:type="character" w:styleId="77">
    <w:name w:val="Основной текст (7)"/>
    <w:qFormat/>
    <w:rPr>
      <w:rFonts w:ascii="Arial" w:hAnsi="Arial" w:eastAsia="Arial" w:cs="Arial"/>
      <w:b w:val="false"/>
      <w:bCs w:val="false"/>
      <w:i w:val="false"/>
      <w:iCs w:val="false"/>
      <w:caps w:val="false"/>
      <w:smallCaps w:val="false"/>
      <w:strike w:val="false"/>
      <w:dstrike w:val="false"/>
      <w:spacing w:val="0"/>
      <w:sz w:val="15"/>
      <w:szCs w:val="15"/>
      <w:u w:val="none"/>
    </w:rPr>
  </w:style>
  <w:style w:type="character" w:styleId="514">
    <w:name w:val="Основной текст5"/>
    <w:qFormat/>
    <w:rPr>
      <w:rFonts w:ascii="Arial" w:hAnsi="Arial" w:eastAsia="Arial" w:cs="Arial"/>
      <w:sz w:val="19"/>
      <w:szCs w:val="19"/>
      <w:shd w:fill="FFFFFF" w:val="clear"/>
    </w:rPr>
  </w:style>
  <w:style w:type="character" w:styleId="222">
    <w:name w:val="Текст примечания Знак2"/>
    <w:qFormat/>
    <w:rPr>
      <w:rFonts w:eastAsia="Lucida Sans Unicode" w:cs="Mangal"/>
      <w:kern w:val="2"/>
      <w:szCs w:val="18"/>
      <w:lang w:bidi="hi-IN"/>
    </w:rPr>
  </w:style>
  <w:style w:type="character" w:styleId="Style32">
    <w:name w:val="Тема примечания Знак"/>
    <w:qFormat/>
    <w:rPr>
      <w:rFonts w:eastAsia="Lucida Sans Unicode" w:cs="Mangal"/>
      <w:b/>
      <w:bCs/>
      <w:kern w:val="2"/>
      <w:szCs w:val="18"/>
      <w:lang w:bidi="hi-IN"/>
    </w:rPr>
  </w:style>
  <w:style w:type="character" w:styleId="FontStyle47">
    <w:name w:val="Font Style47"/>
    <w:qFormat/>
    <w:rPr>
      <w:rFonts w:ascii="Times New Roman" w:hAnsi="Times New Roman" w:cs="Times New Roman"/>
      <w:i/>
      <w:sz w:val="22"/>
    </w:rPr>
  </w:style>
  <w:style w:type="character" w:styleId="Style33">
    <w:name w:val="Привязка сноски"/>
    <w:rPr>
      <w:vertAlign w:val="superscript"/>
    </w:rPr>
  </w:style>
  <w:style w:type="character" w:styleId="FootnoteCharacters">
    <w:name w:val="Footnote Characters"/>
    <w:qFormat/>
    <w:rPr>
      <w:vertAlign w:val="superscript"/>
    </w:rPr>
  </w:style>
  <w:style w:type="character" w:styleId="515">
    <w:name w:val="Знак сноски5"/>
    <w:qFormat/>
    <w:rPr>
      <w:vertAlign w:val="superscript"/>
    </w:rPr>
  </w:style>
  <w:style w:type="character" w:styleId="319">
    <w:name w:val="Знак концевой сноски3"/>
    <w:qFormat/>
    <w:rPr>
      <w:vertAlign w:val="superscript"/>
    </w:rPr>
  </w:style>
  <w:style w:type="character" w:styleId="Style34">
    <w:name w:val="???????? ?????????"/>
    <w:qFormat/>
    <w:rPr>
      <w:b/>
      <w:bCs/>
      <w:color w:val="26282F"/>
    </w:rPr>
  </w:style>
  <w:style w:type="character" w:styleId="HeaderChar">
    <w:name w:val="Header Char"/>
    <w:qFormat/>
    <w:rPr>
      <w:rFonts w:eastAsia="Lucida Sans Unicode" w:cs="Mangal"/>
      <w:kern w:val="2"/>
      <w:sz w:val="24"/>
      <w:szCs w:val="24"/>
      <w:lang w:val="ru-RU" w:bidi="hi-IN"/>
    </w:rPr>
  </w:style>
  <w:style w:type="character" w:styleId="95pt">
    <w:name w:val="Основной текст + 9;5 pt;Полужирный;Курсив"/>
    <w:qFormat/>
    <w:rPr>
      <w:rFonts w:ascii="Sylfaen" w:hAnsi="Sylfaen" w:eastAsia="Sylfaen" w:cs="Sylfaen"/>
      <w:b/>
      <w:bCs/>
      <w:i/>
      <w:iCs/>
      <w:caps w:val="false"/>
      <w:smallCaps w:val="false"/>
      <w:strike w:val="false"/>
      <w:dstrike w:val="false"/>
      <w:spacing w:val="-10"/>
      <w:sz w:val="19"/>
      <w:szCs w:val="19"/>
      <w:shd w:fill="FFFFFF" w:val="clear"/>
      <w:lang w:val="en-US"/>
    </w:rPr>
  </w:style>
  <w:style w:type="character" w:styleId="Style35">
    <w:name w:val="????????-??????"/>
    <w:qFormat/>
    <w:rPr>
      <w:color w:val="000080"/>
      <w:u w:val="single"/>
      <w:lang w:val="zxx"/>
    </w:rPr>
  </w:style>
  <w:style w:type="character" w:styleId="CharStyle7">
    <w:name w:val="CharStyle7"/>
    <w:qFormat/>
    <w:rPr>
      <w:rFonts w:ascii="Times New Roman" w:hAnsi="Times New Roman" w:eastAsia="Times New Roman" w:cs="Times New Roman"/>
      <w:b w:val="false"/>
      <w:bCs w:val="false"/>
      <w:i w:val="false"/>
      <w:iCs w:val="false"/>
      <w:strike w:val="false"/>
      <w:dstrike w:val="false"/>
      <w:color w:val="000000"/>
      <w:spacing w:val="0"/>
      <w:w w:val="100"/>
      <w:position w:val="0"/>
      <w:sz w:val="28"/>
      <w:sz w:val="28"/>
      <w:szCs w:val="28"/>
      <w:u w:val="none"/>
      <w:vertAlign w:val="baseline"/>
      <w:lang w:val="ru-RU" w:bidi="ru-RU"/>
    </w:rPr>
  </w:style>
  <w:style w:type="character" w:styleId="251">
    <w:name w:val="Основной текст 2 Знак5"/>
    <w:qFormat/>
    <w:rPr>
      <w:rFonts w:eastAsia="Lucida Sans Unicode" w:cs="Mangal"/>
      <w:kern w:val="2"/>
      <w:sz w:val="24"/>
      <w:szCs w:val="21"/>
      <w:lang w:bidi="hi-IN"/>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WWAbsatzStandardschriftart11111">
    <w:name w:val="WW-Absatz-Standardschriftart11111"/>
    <w:qFormat/>
    <w:rPr/>
  </w:style>
  <w:style w:type="character" w:styleId="WWAbsatzStandardschriftart111111">
    <w:name w:val="WW-Absatz-Standardschriftart111111"/>
    <w:qFormat/>
    <w:rPr/>
  </w:style>
  <w:style w:type="character" w:styleId="WWAbsatzStandardschriftart1111111">
    <w:name w:val="WW-Absatz-Standardschriftart1111111"/>
    <w:qFormat/>
    <w:rPr/>
  </w:style>
  <w:style w:type="character" w:styleId="WWAbsatzStandardschriftart11111111">
    <w:name w:val="WW-Absatz-Standardschriftart11111111"/>
    <w:qFormat/>
    <w:rPr/>
  </w:style>
  <w:style w:type="character" w:styleId="WWAbsatzStandardschriftart111111111">
    <w:name w:val="WW-Absatz-Standardschriftart111111111"/>
    <w:qFormat/>
    <w:rPr/>
  </w:style>
  <w:style w:type="character" w:styleId="WWAbsatzStandardschriftart1111111111">
    <w:name w:val="WW-Absatz-Standardschriftart1111111111"/>
    <w:qFormat/>
    <w:rPr/>
  </w:style>
  <w:style w:type="character" w:styleId="WWAbsatzStandardschriftart11111111111">
    <w:name w:val="WW-Absatz-Standardschriftart11111111111"/>
    <w:qFormat/>
    <w:rPr/>
  </w:style>
  <w:style w:type="character" w:styleId="WWAbsatzStandardschriftart111111111111">
    <w:name w:val="WW-Absatz-Standardschriftart111111111111"/>
    <w:qFormat/>
    <w:rPr/>
  </w:style>
  <w:style w:type="character" w:styleId="WWAbsatzStandardschriftart1111111111111">
    <w:name w:val="WW-Absatz-Standardschriftart1111111111111"/>
    <w:qFormat/>
    <w:rPr/>
  </w:style>
  <w:style w:type="character" w:styleId="WWAbsatzStandardschriftart11111111111111">
    <w:name w:val="WW-Absatz-Standardschriftart11111111111111"/>
    <w:qFormat/>
    <w:rPr/>
  </w:style>
  <w:style w:type="character" w:styleId="WWAbsatzStandardschriftart111111111111111">
    <w:name w:val="WW-Absatz-Standardschriftart111111111111111"/>
    <w:qFormat/>
    <w:rPr/>
  </w:style>
  <w:style w:type="character" w:styleId="WWAbsatzStandardschriftart1111111111111111">
    <w:name w:val="WW-Absatz-Standardschriftart1111111111111111"/>
    <w:qFormat/>
    <w:rPr/>
  </w:style>
  <w:style w:type="character" w:styleId="WWAbsatzStandardschriftart11111111111111111">
    <w:name w:val="WW-Absatz-Standardschriftart11111111111111111"/>
    <w:qFormat/>
    <w:rPr/>
  </w:style>
  <w:style w:type="character" w:styleId="WWAbsatzStandardschriftart111111111111111111">
    <w:name w:val="WW-Absatz-Standardschriftart111111111111111111"/>
    <w:qFormat/>
    <w:rPr/>
  </w:style>
  <w:style w:type="character" w:styleId="WWAbsatzStandardschriftart1111111111111111111">
    <w:name w:val="WW-Absatz-Standardschriftart1111111111111111111"/>
    <w:qFormat/>
    <w:rPr/>
  </w:style>
  <w:style w:type="character" w:styleId="WWAbsatzStandardschriftart11111111111111111111">
    <w:name w:val="WW-Absatz-Standardschriftart11111111111111111111"/>
    <w:qFormat/>
    <w:rPr/>
  </w:style>
  <w:style w:type="character" w:styleId="WWAbsatzStandardschriftart111111111111111111111">
    <w:name w:val="WW-Absatz-Standardschriftart111111111111111111111"/>
    <w:qFormat/>
    <w:rPr/>
  </w:style>
  <w:style w:type="character" w:styleId="WWAbsatzStandardschriftart1111111111111111111111">
    <w:name w:val="WW-Absatz-Standardschriftart1111111111111111111111"/>
    <w:qFormat/>
    <w:rPr/>
  </w:style>
  <w:style w:type="character" w:styleId="WWAbsatzStandardschriftart11111111111111111111111">
    <w:name w:val="WW-Absatz-Standardschriftart11111111111111111111111"/>
    <w:qFormat/>
    <w:rPr/>
  </w:style>
  <w:style w:type="character" w:styleId="WWAbsatzStandardschriftart111111111111111111111111">
    <w:name w:val="WW-Absatz-Standardschriftart111111111111111111111111"/>
    <w:qFormat/>
    <w:rPr/>
  </w:style>
  <w:style w:type="character" w:styleId="WWAbsatzStandardschriftart1111111111111111111111111">
    <w:name w:val="WW-Absatz-Standardschriftart1111111111111111111111111"/>
    <w:qFormat/>
    <w:rPr/>
  </w:style>
  <w:style w:type="character" w:styleId="WWAbsatzStandardschriftart11111111111111111111111111">
    <w:name w:val="WW-Absatz-Standardschriftart11111111111111111111111111"/>
    <w:qFormat/>
    <w:rPr/>
  </w:style>
  <w:style w:type="character" w:styleId="WWAbsatzStandardschriftart111111111111111111111111111">
    <w:name w:val="WW-Absatz-Standardschriftart111111111111111111111111111"/>
    <w:qFormat/>
    <w:rPr/>
  </w:style>
  <w:style w:type="character" w:styleId="WWAbsatzStandardschriftart1111111111111111111111111111">
    <w:name w:val="WW-Absatz-Standardschriftart1111111111111111111111111111"/>
    <w:qFormat/>
    <w:rPr/>
  </w:style>
  <w:style w:type="character" w:styleId="WWAbsatzStandardschriftart11111111111111111111111111111">
    <w:name w:val="WW-Absatz-Standardschriftart11111111111111111111111111111"/>
    <w:qFormat/>
    <w:rPr/>
  </w:style>
  <w:style w:type="character" w:styleId="WWAbsatzStandardschriftart111111111111111111111111111111">
    <w:name w:val="WW-Absatz-Standardschriftart111111111111111111111111111111"/>
    <w:qFormat/>
    <w:rPr/>
  </w:style>
  <w:style w:type="character" w:styleId="WWAbsatzStandardschriftart1111111111111111111111111111111">
    <w:name w:val="WW-Absatz-Standardschriftart1111111111111111111111111111111"/>
    <w:qFormat/>
    <w:rPr/>
  </w:style>
  <w:style w:type="character" w:styleId="WWAbsatzStandardschriftart11111111111111111111111111111111">
    <w:name w:val="WW-Absatz-Standardschriftart11111111111111111111111111111111"/>
    <w:qFormat/>
    <w:rPr/>
  </w:style>
  <w:style w:type="character" w:styleId="WWAbsatzStandardschriftart111111111111111111111111111111111">
    <w:name w:val="WW-Absatz-Standardschriftart111111111111111111111111111111111"/>
    <w:qFormat/>
    <w:rPr/>
  </w:style>
  <w:style w:type="character" w:styleId="WWAbsatzStandardschriftart1111111111111111111111111111111111">
    <w:name w:val="WW-Absatz-Standardschriftart1111111111111111111111111111111111"/>
    <w:qFormat/>
    <w:rPr/>
  </w:style>
  <w:style w:type="character" w:styleId="Style36">
    <w:name w:val="Выделение"/>
    <w:qFormat/>
    <w:rPr>
      <w:i/>
      <w:iCs/>
    </w:rPr>
  </w:style>
  <w:style w:type="character" w:styleId="223">
    <w:name w:val="Оглавление 2 Знак"/>
    <w:qFormat/>
    <w:rPr>
      <w:rFonts w:ascii="Calibri" w:hAnsi="Calibri" w:eastAsia="Times New Roman" w:cs="Times New Roman"/>
      <w:color w:val="000000"/>
      <w:szCs w:val="20"/>
    </w:rPr>
  </w:style>
  <w:style w:type="character" w:styleId="414">
    <w:name w:val="Оглавление 4 Знак"/>
    <w:qFormat/>
    <w:rPr>
      <w:rFonts w:ascii="Calibri" w:hAnsi="Calibri" w:eastAsia="Times New Roman" w:cs="Times New Roman"/>
      <w:color w:val="000000"/>
      <w:szCs w:val="20"/>
    </w:rPr>
  </w:style>
  <w:style w:type="character" w:styleId="614">
    <w:name w:val="Оглавление 6 Знак"/>
    <w:qFormat/>
    <w:rPr>
      <w:rFonts w:ascii="Calibri" w:hAnsi="Calibri" w:eastAsia="Times New Roman" w:cs="Times New Roman"/>
      <w:color w:val="000000"/>
      <w:szCs w:val="20"/>
    </w:rPr>
  </w:style>
  <w:style w:type="character" w:styleId="78">
    <w:name w:val="Оглавление 7 Знак"/>
    <w:qFormat/>
    <w:rPr>
      <w:rFonts w:ascii="Calibri" w:hAnsi="Calibri" w:eastAsia="Times New Roman" w:cs="Times New Roman"/>
      <w:color w:val="000000"/>
      <w:szCs w:val="20"/>
    </w:rPr>
  </w:style>
  <w:style w:type="character" w:styleId="ConsPlusNormal1">
    <w:name w:val="ConsPlusNormal1"/>
    <w:qFormat/>
    <w:rPr>
      <w:rFonts w:ascii="Times New Roman" w:hAnsi="Times New Roman" w:eastAsia="Times New Roman" w:cs="Times New Roman"/>
      <w:sz w:val="24"/>
    </w:rPr>
  </w:style>
  <w:style w:type="character" w:styleId="320">
    <w:name w:val="Оглавление 3 Знак"/>
    <w:qFormat/>
    <w:rPr>
      <w:rFonts w:ascii="Calibri" w:hAnsi="Calibri" w:eastAsia="Times New Roman" w:cs="Times New Roman"/>
      <w:color w:val="000000"/>
      <w:szCs w:val="20"/>
    </w:rPr>
  </w:style>
  <w:style w:type="character" w:styleId="Footnote1">
    <w:name w:val="Footnote1"/>
    <w:qFormat/>
    <w:rPr>
      <w:rFonts w:ascii="Arial" w:hAnsi="Arial" w:eastAsia="Times New Roman" w:cs="Times New Roman"/>
      <w:sz w:val="20"/>
      <w:szCs w:val="20"/>
      <w:lang w:val="en-US"/>
    </w:rPr>
  </w:style>
  <w:style w:type="character" w:styleId="125">
    <w:name w:val="Оглавление 1 Знак"/>
    <w:qFormat/>
    <w:rPr>
      <w:rFonts w:ascii="XO Thames;Times New Roman" w:hAnsi="XO Thames;Times New Roman" w:eastAsia="Times New Roman" w:cs="Times New Roman"/>
      <w:b/>
      <w:sz w:val="20"/>
      <w:szCs w:val="20"/>
      <w:lang w:val="en-US"/>
    </w:rPr>
  </w:style>
  <w:style w:type="character" w:styleId="HeaderandFooter1">
    <w:name w:val="Header and Footer1"/>
    <w:qFormat/>
    <w:rPr>
      <w:rFonts w:ascii="XO Thames;Times New Roman" w:hAnsi="XO Thames;Times New Roman" w:eastAsia="Times New Roman" w:cs="Calibri"/>
      <w:color w:val="000000"/>
    </w:rPr>
  </w:style>
  <w:style w:type="character" w:styleId="95">
    <w:name w:val="Оглавление 9 Знак"/>
    <w:qFormat/>
    <w:rPr>
      <w:rFonts w:ascii="Calibri" w:hAnsi="Calibri" w:eastAsia="Times New Roman" w:cs="Times New Roman"/>
      <w:color w:val="000000"/>
      <w:szCs w:val="20"/>
    </w:rPr>
  </w:style>
  <w:style w:type="character" w:styleId="85">
    <w:name w:val="Оглавление 8 Знак"/>
    <w:qFormat/>
    <w:rPr>
      <w:rFonts w:ascii="Calibri" w:hAnsi="Calibri" w:eastAsia="Times New Roman" w:cs="Times New Roman"/>
      <w:color w:val="000000"/>
      <w:szCs w:val="20"/>
    </w:rPr>
  </w:style>
  <w:style w:type="character" w:styleId="ConsPlusNonformat1">
    <w:name w:val="ConsPlusNonformat1"/>
    <w:qFormat/>
    <w:rPr>
      <w:rFonts w:ascii="Courier New" w:hAnsi="Courier New" w:eastAsia="Times New Roman" w:cs="Calibri"/>
      <w:color w:val="000000"/>
    </w:rPr>
  </w:style>
  <w:style w:type="character" w:styleId="516">
    <w:name w:val="Оглавление 5 Знак"/>
    <w:qFormat/>
    <w:rPr>
      <w:rFonts w:ascii="Calibri" w:hAnsi="Calibri" w:eastAsia="Times New Roman" w:cs="Times New Roman"/>
      <w:color w:val="000000"/>
      <w:szCs w:val="20"/>
    </w:rPr>
  </w:style>
  <w:style w:type="character" w:styleId="ConsPlusCell1">
    <w:name w:val="ConsPlusCell1"/>
    <w:qFormat/>
    <w:rPr>
      <w:rFonts w:ascii="Courier New" w:hAnsi="Courier New" w:eastAsia="Times New Roman" w:cs="Calibri"/>
      <w:color w:val="000000"/>
    </w:rPr>
  </w:style>
  <w:style w:type="character" w:styleId="Toc101">
    <w:name w:val="toc 101"/>
    <w:qFormat/>
    <w:rPr>
      <w:rFonts w:ascii="Calibri" w:hAnsi="Calibri" w:eastAsia="Times New Roman" w:cs="Times New Roman"/>
      <w:color w:val="000000"/>
      <w:szCs w:val="20"/>
    </w:rPr>
  </w:style>
  <w:style w:type="character" w:styleId="UnresolvedMention">
    <w:name w:val="Unresolved Mention"/>
    <w:qFormat/>
    <w:rPr>
      <w:rFonts w:cs="Times New Roman"/>
      <w:color w:val="605E5C"/>
    </w:rPr>
  </w:style>
  <w:style w:type="character" w:styleId="Annotationreference">
    <w:name w:val="annotation reference"/>
    <w:qFormat/>
    <w:rPr>
      <w:rFonts w:cs="Times New Roman"/>
      <w:sz w:val="16"/>
      <w:szCs w:val="16"/>
    </w:rPr>
  </w:style>
  <w:style w:type="character" w:styleId="Style37">
    <w:name w:val="Текст концевой сноски Знак"/>
    <w:qFormat/>
    <w:rPr>
      <w:rFonts w:ascii="Times New Roman" w:hAnsi="Times New Roman" w:eastAsia="Times New Roman" w:cs="Times New Roman"/>
      <w:sz w:val="20"/>
      <w:szCs w:val="20"/>
    </w:rPr>
  </w:style>
  <w:style w:type="character" w:styleId="615">
    <w:name w:val="Знак сноски6"/>
    <w:qFormat/>
    <w:rPr>
      <w:vertAlign w:val="superscript"/>
    </w:rPr>
  </w:style>
  <w:style w:type="character" w:styleId="WW">
    <w:name w:val="WW-Символы концевой сноски"/>
    <w:qFormat/>
    <w:rPr/>
  </w:style>
  <w:style w:type="character" w:styleId="415">
    <w:name w:val="Знак концевой сноски4"/>
    <w:qFormat/>
    <w:rPr>
      <w:vertAlign w:val="superscript"/>
    </w:rPr>
  </w:style>
  <w:style w:type="character" w:styleId="261">
    <w:name w:val="Основной текст 2 Знак6"/>
    <w:qFormat/>
    <w:rPr>
      <w:rFonts w:eastAsia="Lucida Sans Unicode" w:cs="Mangal"/>
      <w:kern w:val="2"/>
      <w:sz w:val="24"/>
      <w:szCs w:val="21"/>
      <w:lang w:bidi="hi-IN"/>
    </w:rPr>
  </w:style>
  <w:style w:type="character" w:styleId="271">
    <w:name w:val="Основной текст 2 Знак7"/>
    <w:qFormat/>
    <w:rPr>
      <w:rFonts w:eastAsia="Lucida Sans Unicode" w:cs="Mangal"/>
      <w:kern w:val="2"/>
      <w:sz w:val="24"/>
      <w:szCs w:val="21"/>
      <w:lang w:bidi="hi-IN"/>
    </w:rPr>
  </w:style>
  <w:style w:type="character" w:styleId="281">
    <w:name w:val="Основной текст 2 Знак8"/>
    <w:qFormat/>
    <w:rPr>
      <w:rFonts w:eastAsia="Lucida Sans Unicode" w:cs="Mangal"/>
      <w:kern w:val="2"/>
      <w:sz w:val="24"/>
      <w:szCs w:val="21"/>
      <w:lang w:bidi="hi-IN"/>
    </w:rPr>
  </w:style>
  <w:style w:type="character" w:styleId="224">
    <w:name w:val="Основной текст с отступом 2 Знак2"/>
    <w:qFormat/>
    <w:rPr>
      <w:rFonts w:eastAsia="Lucida Sans Unicode" w:cs="Mangal"/>
      <w:kern w:val="2"/>
      <w:sz w:val="24"/>
      <w:szCs w:val="21"/>
      <w:lang w:bidi="hi-IN"/>
    </w:rPr>
  </w:style>
  <w:style w:type="character" w:styleId="331">
    <w:name w:val="Основной текст 3 Знак3"/>
    <w:qFormat/>
    <w:rPr>
      <w:sz w:val="16"/>
      <w:szCs w:val="16"/>
    </w:rPr>
  </w:style>
  <w:style w:type="character" w:styleId="WWAbsatzStandardschriftart11111111111111111111111111111111111">
    <w:name w:val="WW-Absatz-Standardschriftart11111111111111111111111111111111111"/>
    <w:qFormat/>
    <w:rPr/>
  </w:style>
  <w:style w:type="character" w:styleId="WWAbsatzStandardschriftart111111111111111111111111111111111111">
    <w:name w:val="WW-Absatz-Standardschriftart111111111111111111111111111111111111"/>
    <w:qFormat/>
    <w:rPr/>
  </w:style>
  <w:style w:type="character" w:styleId="WWAbsatzStandardschriftart1111111111111111111111111111111111111">
    <w:name w:val="WW-Absatz-Standardschriftart1111111111111111111111111111111111111"/>
    <w:qFormat/>
    <w:rPr/>
  </w:style>
  <w:style w:type="character" w:styleId="WWAbsatzStandardschriftart11111111111111111111111111111111111111">
    <w:name w:val="WW-Absatz-Standardschriftart11111111111111111111111111111111111111"/>
    <w:qFormat/>
    <w:rPr/>
  </w:style>
  <w:style w:type="character" w:styleId="WWAbsatzStandardschriftart111111111111111111111111111111111111111">
    <w:name w:val="WW-Absatz-Standardschriftart111111111111111111111111111111111111111"/>
    <w:qFormat/>
    <w:rPr/>
  </w:style>
  <w:style w:type="character" w:styleId="WWAbsatzStandardschriftart1111111111111111111111111111111111111111">
    <w:name w:val="WW-Absatz-Standardschriftart1111111111111111111111111111111111111111"/>
    <w:qFormat/>
    <w:rPr/>
  </w:style>
  <w:style w:type="character" w:styleId="WWAbsatzStandardschriftart11111111111111111111111111111111111111111">
    <w:name w:val="WW-Absatz-Standardschriftart11111111111111111111111111111111111111111"/>
    <w:qFormat/>
    <w:rPr/>
  </w:style>
  <w:style w:type="character" w:styleId="WWAbsatzStandardschriftart111111111111111111111111111111111111111111">
    <w:name w:val="WW-Absatz-Standardschriftart111111111111111111111111111111111111111111"/>
    <w:qFormat/>
    <w:rPr/>
  </w:style>
  <w:style w:type="character" w:styleId="WWAbsatzStandardschriftart1111111111111111111111111111111111111111111">
    <w:name w:val="WW-Absatz-Standardschriftart1111111111111111111111111111111111111111111"/>
    <w:qFormat/>
    <w:rPr/>
  </w:style>
  <w:style w:type="character" w:styleId="WWAbsatzStandardschriftart11111111111111111111111111111111111111111111">
    <w:name w:val="WW-Absatz-Standardschriftart11111111111111111111111111111111111111111111"/>
    <w:qFormat/>
    <w:rPr/>
  </w:style>
  <w:style w:type="character" w:styleId="WWAbsatzStandardschriftart111111111111111111111111111111111111111111111">
    <w:name w:val="WW-Absatz-Standardschriftart111111111111111111111111111111111111111111111"/>
    <w:qFormat/>
    <w:rPr/>
  </w:style>
  <w:style w:type="character" w:styleId="WWAbsatzStandardschriftart1111111111111111111111111111111111111111111111">
    <w:name w:val="WW-Absatz-Standardschriftart1111111111111111111111111111111111111111111111"/>
    <w:qFormat/>
    <w:rPr/>
  </w:style>
  <w:style w:type="character" w:styleId="WWAbsatzStandardschriftart11111111111111111111111111111111111111111111111">
    <w:name w:val="WW-Absatz-Standardschriftart11111111111111111111111111111111111111111111111"/>
    <w:qFormat/>
    <w:rPr/>
  </w:style>
  <w:style w:type="character" w:styleId="WWAbsatzStandardschriftart111111111111111111111111111111111111111111111111">
    <w:name w:val="WW-Absatz-Standardschriftart111111111111111111111111111111111111111111111111"/>
    <w:qFormat/>
    <w:rPr/>
  </w:style>
  <w:style w:type="character" w:styleId="WWAbsatzStandardschriftart1111111111111111111111111111111111111111111111111">
    <w:name w:val="WW-Absatz-Standardschriftart1111111111111111111111111111111111111111111111111"/>
    <w:qFormat/>
    <w:rPr/>
  </w:style>
  <w:style w:type="character" w:styleId="WWAbsatzStandardschriftart11111111111111111111111111111111111111111111111111">
    <w:name w:val="WW-Absatz-Standardschriftart11111111111111111111111111111111111111111111111111"/>
    <w:qFormat/>
    <w:rPr/>
  </w:style>
  <w:style w:type="character" w:styleId="WWAbsatzStandardschriftart111111111111111111111111111111111111111111111111111">
    <w:name w:val="WW-Absatz-Standardschriftart111111111111111111111111111111111111111111111111111"/>
    <w:qFormat/>
    <w:rPr/>
  </w:style>
  <w:style w:type="character" w:styleId="WWAbsatzStandardschriftart1111111111111111111111111111111111111111111111111111">
    <w:name w:val="WW-Absatz-Standardschriftart1111111111111111111111111111111111111111111111111111"/>
    <w:qFormat/>
    <w:rPr/>
  </w:style>
  <w:style w:type="character" w:styleId="WWAbsatzStandardschriftart11111111111111111111111111111111111111111111111111111">
    <w:name w:val="WW-Absatz-Standardschriftart11111111111111111111111111111111111111111111111111111"/>
    <w:qFormat/>
    <w:rPr/>
  </w:style>
  <w:style w:type="character" w:styleId="WWAbsatzStandardschriftart111111111111111111111111111111111111111111111111111111">
    <w:name w:val="WW-Absatz-Standardschriftart111111111111111111111111111111111111111111111111111111"/>
    <w:qFormat/>
    <w:rPr/>
  </w:style>
  <w:style w:type="character" w:styleId="WWAbsatzStandardschriftart1111111111111111111111111111111111111111111111111111111">
    <w:name w:val="WW-Absatz-Standardschriftart1111111111111111111111111111111111111111111111111111111"/>
    <w:qFormat/>
    <w:rPr/>
  </w:style>
  <w:style w:type="character" w:styleId="WWAbsatzStandardschriftart11111111111111111111111111111111111111111111111111111111">
    <w:name w:val="WW-Absatz-Standardschriftart11111111111111111111111111111111111111111111111111111111"/>
    <w:qFormat/>
    <w:rPr/>
  </w:style>
  <w:style w:type="character" w:styleId="WWAbsatzStandardschriftart111111111111111111111111111111111111111111111111111111111">
    <w:name w:val="WW-Absatz-Standardschriftart111111111111111111111111111111111111111111111111111111111"/>
    <w:qFormat/>
    <w:rPr/>
  </w:style>
  <w:style w:type="character" w:styleId="WWAbsatzStandardschriftart1111111111111111111111111111111111111111111111111111111111">
    <w:name w:val="WW-Absatz-Standardschriftart1111111111111111111111111111111111111111111111111111111111"/>
    <w:qFormat/>
    <w:rPr/>
  </w:style>
  <w:style w:type="character" w:styleId="WWAbsatzStandardschriftart11111111111111111111111111111111111111111111111111111111111">
    <w:name w:val="WW-Absatz-Standardschriftart11111111111111111111111111111111111111111111111111111111111"/>
    <w:qFormat/>
    <w:rPr/>
  </w:style>
  <w:style w:type="character" w:styleId="WWAbsatzStandardschriftart111111111111111111111111111111111111111111111111111111111111">
    <w:name w:val="WW-Absatz-Standardschriftart111111111111111111111111111111111111111111111111111111111111"/>
    <w:qFormat/>
    <w:rPr/>
  </w:style>
  <w:style w:type="character" w:styleId="WWAbsatzStandardschriftart1111111111111111111111111111111111111111111111111111111111111">
    <w:name w:val="WW-Absatz-Standardschriftart1111111111111111111111111111111111111111111111111111111111111"/>
    <w:qFormat/>
    <w:rPr/>
  </w:style>
  <w:style w:type="character" w:styleId="WWAbsatzStandardschriftart11111111111111111111111111111111111111111111111111111111111111">
    <w:name w:val="WW-Absatz-Standardschriftart11111111111111111111111111111111111111111111111111111111111111"/>
    <w:qFormat/>
    <w:rPr/>
  </w:style>
  <w:style w:type="character" w:styleId="WWAbsatzStandardschriftart111111111111111111111111111111111111111111111111111111111111111">
    <w:name w:val="WW-Absatz-Standardschriftart111111111111111111111111111111111111111111111111111111111111111"/>
    <w:qFormat/>
    <w:rPr/>
  </w:style>
  <w:style w:type="character" w:styleId="WWAbsatzStandardschriftart1111111111111111111111111111111111111111111111111111111111111111">
    <w:name w:val="WW-Absatz-Standardschriftart1111111111111111111111111111111111111111111111111111111111111111"/>
    <w:qFormat/>
    <w:rPr/>
  </w:style>
  <w:style w:type="character" w:styleId="WWAbsatzStandardschriftart11111111111111111111111111111111111111111111111111111111111111111">
    <w:name w:val="WW-Absatz-Standardschriftart11111111111111111111111111111111111111111111111111111111111111111"/>
    <w:qFormat/>
    <w:rPr/>
  </w:style>
  <w:style w:type="character" w:styleId="WWAbsatzStandardschriftart111111111111111111111111111111111111111111111111111111111111111111">
    <w:name w:val="WW-Absatz-Standardschriftart111111111111111111111111111111111111111111111111111111111111111111"/>
    <w:qFormat/>
    <w:rPr/>
  </w:style>
  <w:style w:type="character" w:styleId="WWAbsatzStandardschriftart1111111111111111111111111111111111111111111111111111111111111111111">
    <w:name w:val="WW-Absatz-Standardschriftart1111111111111111111111111111111111111111111111111111111111111111111"/>
    <w:qFormat/>
    <w:rPr/>
  </w:style>
  <w:style w:type="character" w:styleId="WWAbsatzStandardschriftart11111111111111111111111111111111111111111111111111111111111111111111">
    <w:name w:val="WW-Absatz-Standardschriftart11111111111111111111111111111111111111111111111111111111111111111111"/>
    <w:qFormat/>
    <w:rPr/>
  </w:style>
  <w:style w:type="character" w:styleId="WWAbsatzStandardschriftart111111111111111111111111111111111111111111111111111111111111111111111">
    <w:name w:val="WW-Absatz-Standardschriftart111111111111111111111111111111111111111111111111111111111111111111111"/>
    <w:qFormat/>
    <w:rPr/>
  </w:style>
  <w:style w:type="character" w:styleId="WWAbsatzStandardschriftart1111111111111111111111111111111111111111111111111111111111111111111111">
    <w:name w:val="WW-Absatz-Standardschriftart1111111111111111111111111111111111111111111111111111111111111111111111"/>
    <w:qFormat/>
    <w:rPr/>
  </w:style>
  <w:style w:type="character" w:styleId="WWAbsatzStandardschriftart11111111111111111111111111111111111111111111111111111111111111111111111">
    <w:name w:val="WW-Absatz-Standardschriftart11111111111111111111111111111111111111111111111111111111111111111111111"/>
    <w:qFormat/>
    <w:rPr/>
  </w:style>
  <w:style w:type="character" w:styleId="WWAbsatzStandardschriftart111111111111111111111111111111111111111111111111111111111111111111111111">
    <w:name w:val="WW-Absatz-Standardschriftart111111111111111111111111111111111111111111111111111111111111111111111111"/>
    <w:qFormat/>
    <w:rPr/>
  </w:style>
  <w:style w:type="character" w:styleId="WWAbsatzStandardschriftart1111111111111111111111111111111111111111111111111111111111111111111111111">
    <w:name w:val="WW-Absatz-Standardschriftart1111111111111111111111111111111111111111111111111111111111111111111111111"/>
    <w:qFormat/>
    <w:rPr/>
  </w:style>
  <w:style w:type="character" w:styleId="291">
    <w:name w:val="Основной текст 2 Знак9"/>
    <w:qFormat/>
    <w:rPr>
      <w:rFonts w:eastAsia="Lucida Sans Unicode" w:cs="Mangal"/>
      <w:kern w:val="2"/>
      <w:sz w:val="24"/>
      <w:szCs w:val="21"/>
      <w:lang w:bidi="hi-IN"/>
    </w:rPr>
  </w:style>
  <w:style w:type="character" w:styleId="2101">
    <w:name w:val="Основной текст 2 Знак10"/>
    <w:qFormat/>
    <w:rPr>
      <w:rFonts w:eastAsia="Lucida Sans Unicode" w:cs="Mangal"/>
      <w:kern w:val="2"/>
      <w:sz w:val="24"/>
      <w:szCs w:val="21"/>
      <w:lang w:bidi="hi-IN"/>
    </w:rPr>
  </w:style>
  <w:style w:type="character" w:styleId="CharacterStyle1">
    <w:name w:val="Character Style 1"/>
    <w:qFormat/>
    <w:rPr>
      <w:sz w:val="26"/>
      <w:szCs w:val="26"/>
    </w:rPr>
  </w:style>
  <w:style w:type="character" w:styleId="2111">
    <w:name w:val="Основной текст 2 Знак11"/>
    <w:qFormat/>
    <w:rPr>
      <w:rFonts w:eastAsia="Lucida Sans Unicode" w:cs="Mangal"/>
      <w:kern w:val="2"/>
      <w:sz w:val="24"/>
      <w:szCs w:val="21"/>
      <w:lang w:bidi="hi-IN"/>
    </w:rPr>
  </w:style>
  <w:style w:type="character" w:styleId="322">
    <w:name w:val="Основной текст с отступом 3 Знак2"/>
    <w:qFormat/>
    <w:rPr>
      <w:rFonts w:eastAsia="Lucida Sans Unicode" w:cs="Mangal"/>
      <w:kern w:val="2"/>
      <w:sz w:val="16"/>
      <w:szCs w:val="14"/>
      <w:lang w:bidi="hi-IN"/>
    </w:rPr>
  </w:style>
  <w:style w:type="character" w:styleId="232">
    <w:name w:val="Основной текст с отступом 2 Знак3"/>
    <w:qFormat/>
    <w:rPr>
      <w:rFonts w:eastAsia="Lucida Sans Unicode" w:cs="Mangal"/>
      <w:kern w:val="2"/>
      <w:sz w:val="24"/>
      <w:szCs w:val="21"/>
      <w:lang w:bidi="hi-IN"/>
    </w:rPr>
  </w:style>
  <w:style w:type="character" w:styleId="126">
    <w:name w:val="Основной текст1 Знак"/>
    <w:qFormat/>
    <w:rPr>
      <w:kern w:val="2"/>
      <w:sz w:val="25"/>
      <w:szCs w:val="25"/>
      <w:shd w:fill="FFFFFF" w:val="clear"/>
      <w:lang w:bidi="hi-IN"/>
    </w:rPr>
  </w:style>
  <w:style w:type="character" w:styleId="2121">
    <w:name w:val="Основной текст 2 Знак12"/>
    <w:qFormat/>
    <w:rPr>
      <w:rFonts w:eastAsia="Lucida Sans Unicode" w:cs="Mangal"/>
      <w:kern w:val="2"/>
      <w:sz w:val="24"/>
      <w:szCs w:val="21"/>
      <w:lang w:bidi="hi-IN"/>
    </w:rPr>
  </w:style>
  <w:style w:type="character" w:styleId="Style38">
    <w:name w:val="Обычный (веб) Знак"/>
    <w:qFormat/>
    <w:rPr>
      <w:rFonts w:eastAsia="Lucida Sans Unicode" w:cs="Mangal"/>
      <w:kern w:val="2"/>
      <w:sz w:val="24"/>
      <w:szCs w:val="24"/>
      <w:lang w:bidi="hi-IN"/>
    </w:rPr>
  </w:style>
  <w:style w:type="character" w:styleId="WW8NumSt43z0">
    <w:name w:val="WW8NumSt43z0"/>
    <w:qFormat/>
    <w:rPr>
      <w:rFonts w:ascii="Helvetica" w:hAnsi="Helvetica" w:cs="Helvetica"/>
    </w:rPr>
  </w:style>
  <w:style w:type="character" w:styleId="127">
    <w:name w:val="Маркированный_1 Знак Знак"/>
    <w:qFormat/>
    <w:rPr>
      <w:rFonts w:cs="Times New Roman"/>
      <w:sz w:val="24"/>
      <w:szCs w:val="24"/>
      <w:lang w:val="ru-RU" w:bidi="ar-SA"/>
    </w:rPr>
  </w:style>
  <w:style w:type="character" w:styleId="128">
    <w:name w:val="Заголовок_12"/>
    <w:qFormat/>
    <w:rPr>
      <w:b/>
    </w:rPr>
  </w:style>
  <w:style w:type="character" w:styleId="Style39">
    <w:name w:val="Подчеркнутый Знак Знак"/>
    <w:qFormat/>
    <w:rPr>
      <w:rFonts w:cs="Times New Roman"/>
      <w:sz w:val="24"/>
      <w:szCs w:val="24"/>
      <w:u w:val="single"/>
      <w:lang w:val="ru-RU" w:bidi="ar-SA"/>
    </w:rPr>
  </w:style>
  <w:style w:type="character" w:styleId="S4">
    <w:name w:val="S_Заголовок 4 Знак"/>
    <w:qFormat/>
    <w:rPr>
      <w:rFonts w:cs="Times New Roman"/>
      <w:i/>
      <w:sz w:val="24"/>
      <w:szCs w:val="24"/>
      <w:lang w:val="ru-RU" w:bidi="ar-SA"/>
    </w:rPr>
  </w:style>
  <w:style w:type="character" w:styleId="Normal1002">
    <w:name w:val="Normal + 10 пт полужирный По центру Слева:  -02 см Справ... Знак"/>
    <w:qFormat/>
    <w:rPr>
      <w:rFonts w:cs="Times New Roman"/>
      <w:b/>
      <w:bCs/>
      <w:lang w:val="ru-RU" w:bidi="ar-SA"/>
    </w:rPr>
  </w:style>
  <w:style w:type="character" w:styleId="129">
    <w:name w:val="Знак Знак Знак Знак1"/>
    <w:qFormat/>
    <w:rPr>
      <w:rFonts w:ascii="Arial" w:hAnsi="Arial" w:cs="Arial"/>
      <w:b/>
      <w:bCs/>
      <w:sz w:val="26"/>
      <w:szCs w:val="26"/>
      <w:lang w:val="ru-RU" w:bidi="ar-SA"/>
    </w:rPr>
  </w:style>
  <w:style w:type="character" w:styleId="323">
    <w:name w:val="Знак3 Знак Знак Знак Знак"/>
    <w:qFormat/>
    <w:rPr>
      <w:rFonts w:cs="Times New Roman"/>
      <w:sz w:val="24"/>
      <w:szCs w:val="24"/>
    </w:rPr>
  </w:style>
  <w:style w:type="character" w:styleId="130">
    <w:name w:val="Заголовок_1 Знак Знак"/>
    <w:qFormat/>
    <w:rPr>
      <w:rFonts w:cs="Times New Roman"/>
      <w:sz w:val="24"/>
      <w:szCs w:val="24"/>
      <w:lang w:val="ru-RU" w:bidi="ar-SA"/>
    </w:rPr>
  </w:style>
  <w:style w:type="character" w:styleId="131">
    <w:name w:val="Маркированный_1 Знак"/>
    <w:qFormat/>
    <w:rPr>
      <w:sz w:val="24"/>
      <w:szCs w:val="24"/>
    </w:rPr>
  </w:style>
  <w:style w:type="character" w:styleId="Style40">
    <w:name w:val="Подчеркнутый Знак"/>
    <w:qFormat/>
    <w:rPr>
      <w:rFonts w:cs="Times New Roman"/>
      <w:sz w:val="24"/>
      <w:szCs w:val="24"/>
      <w:u w:val="single"/>
      <w:lang w:val="ru-RU" w:bidi="ar-SA"/>
    </w:rPr>
  </w:style>
  <w:style w:type="character" w:styleId="Style41">
    <w:name w:val="Нумерация строк"/>
    <w:rPr>
      <w:rFonts w:cs="Times New Roman"/>
      <w:sz w:val="18"/>
      <w:szCs w:val="18"/>
    </w:rPr>
  </w:style>
  <w:style w:type="character" w:styleId="Style42">
    <w:name w:val="Надстрочный"/>
    <w:qFormat/>
    <w:rPr>
      <w:b/>
      <w:vertAlign w:val="superscript"/>
    </w:rPr>
  </w:style>
  <w:style w:type="character" w:styleId="HTML1">
    <w:name w:val="Образец HTML"/>
    <w:qFormat/>
    <w:rPr>
      <w:rFonts w:ascii="Courier New" w:hAnsi="Courier New" w:cs="Courier New"/>
      <w:lang w:val="ru-RU"/>
    </w:rPr>
  </w:style>
  <w:style w:type="character" w:styleId="HTML2">
    <w:name w:val="Определение HTML"/>
    <w:qFormat/>
    <w:rPr>
      <w:rFonts w:cs="Times New Roman"/>
      <w:i/>
      <w:iCs/>
      <w:lang w:val="ru-RU"/>
    </w:rPr>
  </w:style>
  <w:style w:type="character" w:styleId="HTML3">
    <w:name w:val="Переменный HTML"/>
    <w:qFormat/>
    <w:rPr>
      <w:rFonts w:cs="Times New Roman"/>
      <w:i/>
      <w:iCs/>
      <w:lang w:val="ru-RU"/>
    </w:rPr>
  </w:style>
  <w:style w:type="character" w:styleId="HTML4">
    <w:name w:val="Пишущая машинка HTML"/>
    <w:qFormat/>
    <w:rPr>
      <w:rFonts w:ascii="Courier New" w:hAnsi="Courier New" w:cs="Courier New"/>
      <w:sz w:val="20"/>
      <w:szCs w:val="20"/>
      <w:lang w:val="ru-RU"/>
    </w:rPr>
  </w:style>
  <w:style w:type="character" w:styleId="Style43">
    <w:name w:val="Подпись Знак"/>
    <w:qFormat/>
    <w:rPr>
      <w:rFonts w:cs="Times New Roman"/>
      <w:sz w:val="24"/>
      <w:szCs w:val="24"/>
    </w:rPr>
  </w:style>
  <w:style w:type="character" w:styleId="Style44">
    <w:name w:val="Приветствие Знак"/>
    <w:qFormat/>
    <w:rPr>
      <w:rFonts w:cs="Times New Roman"/>
      <w:sz w:val="24"/>
      <w:szCs w:val="24"/>
    </w:rPr>
  </w:style>
  <w:style w:type="character" w:styleId="Style45">
    <w:name w:val="Прощание Знак"/>
    <w:qFormat/>
    <w:rPr>
      <w:rFonts w:cs="Times New Roman"/>
      <w:sz w:val="24"/>
      <w:szCs w:val="24"/>
    </w:rPr>
  </w:style>
  <w:style w:type="character" w:styleId="Style46">
    <w:name w:val="Электронная подпись Знак"/>
    <w:qFormat/>
    <w:rPr>
      <w:rFonts w:cs="Times New Roman"/>
      <w:sz w:val="24"/>
      <w:szCs w:val="24"/>
    </w:rPr>
  </w:style>
  <w:style w:type="character" w:styleId="1111">
    <w:name w:val="Маркированный_1 Знак1"/>
    <w:qFormat/>
    <w:rPr>
      <w:rFonts w:cs="Times New Roman"/>
    </w:rPr>
  </w:style>
  <w:style w:type="character" w:styleId="Style47">
    <w:name w:val="Схема документа Знак"/>
    <w:qFormat/>
    <w:rPr>
      <w:rFonts w:ascii="Tahoma" w:hAnsi="Tahoma" w:cs="Tahoma"/>
      <w:sz w:val="16"/>
      <w:szCs w:val="16"/>
    </w:rPr>
  </w:style>
  <w:style w:type="character" w:styleId="Style48">
    <w:name w:val="Вступление"/>
    <w:qFormat/>
    <w:rPr>
      <w:rFonts w:ascii="Arial Black" w:hAnsi="Arial Black" w:cs="Arial Black"/>
      <w:spacing w:val="-4"/>
      <w:sz w:val="18"/>
    </w:rPr>
  </w:style>
  <w:style w:type="character" w:styleId="Style49">
    <w:name w:val="Шапка Знак"/>
    <w:qFormat/>
    <w:rPr>
      <w:rFonts w:ascii="Cambria" w:hAnsi="Cambria" w:cs="Times New Roman"/>
      <w:sz w:val="24"/>
      <w:szCs w:val="24"/>
      <w:shd w:fill="CCCCCC" w:val="clear"/>
    </w:rPr>
  </w:style>
  <w:style w:type="character" w:styleId="Style50">
    <w:name w:val="Девиз"/>
    <w:qFormat/>
    <w:rPr>
      <w:rFonts w:cs="Times New Roman"/>
      <w:i/>
      <w:iCs/>
      <w:spacing w:val="-6"/>
      <w:sz w:val="24"/>
      <w:szCs w:val="24"/>
      <w:lang w:val="ru-RU"/>
    </w:rPr>
  </w:style>
  <w:style w:type="character" w:styleId="HTML5">
    <w:name w:val="Адрес HTML Знак"/>
    <w:qFormat/>
    <w:rPr>
      <w:rFonts w:cs="Times New Roman"/>
      <w:i/>
      <w:iCs/>
      <w:sz w:val="24"/>
      <w:szCs w:val="24"/>
    </w:rPr>
  </w:style>
  <w:style w:type="character" w:styleId="HTML6">
    <w:name w:val="Акроним HTML"/>
    <w:qFormat/>
    <w:rPr>
      <w:rFonts w:cs="Times New Roman"/>
      <w:lang w:val="ru-RU"/>
    </w:rPr>
  </w:style>
  <w:style w:type="character" w:styleId="Style51">
    <w:name w:val="Дата Знак"/>
    <w:qFormat/>
    <w:rPr>
      <w:rFonts w:cs="Times New Roman"/>
      <w:sz w:val="24"/>
      <w:szCs w:val="24"/>
    </w:rPr>
  </w:style>
  <w:style w:type="character" w:styleId="Style52">
    <w:name w:val="Заголовок записки Знак"/>
    <w:qFormat/>
    <w:rPr>
      <w:rFonts w:cs="Times New Roman"/>
      <w:sz w:val="24"/>
      <w:szCs w:val="24"/>
    </w:rPr>
  </w:style>
  <w:style w:type="character" w:styleId="HTML7">
    <w:name w:val="Клавиатура HTML"/>
    <w:qFormat/>
    <w:rPr>
      <w:rFonts w:ascii="Courier New" w:hAnsi="Courier New" w:cs="Courier New"/>
      <w:sz w:val="20"/>
      <w:szCs w:val="20"/>
      <w:lang w:val="ru-RU"/>
    </w:rPr>
  </w:style>
  <w:style w:type="character" w:styleId="HTML8">
    <w:name w:val="Код HTML"/>
    <w:qFormat/>
    <w:rPr>
      <w:rFonts w:ascii="Courier New" w:hAnsi="Courier New" w:cs="Courier New"/>
      <w:sz w:val="20"/>
      <w:szCs w:val="20"/>
      <w:lang w:val="ru-RU"/>
    </w:rPr>
  </w:style>
  <w:style w:type="character" w:styleId="Style53">
    <w:name w:val="Красная строка Знак"/>
    <w:qFormat/>
    <w:rPr>
      <w:rFonts w:cs="Times New Roman"/>
      <w:b/>
      <w:bCs/>
      <w:sz w:val="24"/>
      <w:szCs w:val="24"/>
      <w:lang w:val="ru-RU" w:bidi="ar-SA"/>
    </w:rPr>
  </w:style>
  <w:style w:type="character" w:styleId="225">
    <w:name w:val="Красная строка 2 Знак"/>
    <w:qFormat/>
    <w:rPr>
      <w:rFonts w:ascii="Arial" w:hAnsi="Arial" w:cs="Arial"/>
      <w:b/>
      <w:bCs/>
      <w:sz w:val="24"/>
      <w:szCs w:val="24"/>
      <w:lang w:val="ru-RU" w:bidi="ar-SA"/>
    </w:rPr>
  </w:style>
  <w:style w:type="character" w:styleId="HTML9">
    <w:name w:val="Цитата HTML"/>
    <w:qFormat/>
    <w:rPr>
      <w:rFonts w:cs="Times New Roman"/>
      <w:i/>
      <w:iCs/>
      <w:lang w:val="ru-RU"/>
    </w:rPr>
  </w:style>
  <w:style w:type="character" w:styleId="S">
    <w:name w:val="S_Обычный Знак"/>
    <w:qFormat/>
    <w:rPr>
      <w:rFonts w:cs="Times New Roman"/>
      <w:sz w:val="24"/>
      <w:szCs w:val="24"/>
      <w:lang w:val="ru-RU" w:bidi="ar-SA"/>
    </w:rPr>
  </w:style>
  <w:style w:type="character" w:styleId="S1">
    <w:name w:val="S_Обычный в таблице Знак"/>
    <w:qFormat/>
    <w:rPr>
      <w:rFonts w:cs="Times New Roman"/>
      <w:sz w:val="24"/>
      <w:szCs w:val="24"/>
      <w:lang w:val="ru-RU" w:bidi="ar-SA"/>
    </w:rPr>
  </w:style>
  <w:style w:type="character" w:styleId="S2">
    <w:name w:val="S_Обычный с подчеркиванием Знак"/>
    <w:qFormat/>
    <w:rPr>
      <w:rFonts w:cs="Times New Roman"/>
      <w:sz w:val="24"/>
      <w:szCs w:val="24"/>
      <w:u w:val="single"/>
      <w:lang w:val="ru-RU" w:bidi="ar-SA"/>
    </w:rPr>
  </w:style>
  <w:style w:type="character" w:styleId="132">
    <w:name w:val="Заголовок 1 Знак Знак Знак Знак"/>
    <w:qFormat/>
    <w:rPr>
      <w:rFonts w:cs="Times New Roman"/>
      <w:bCs/>
      <w:sz w:val="28"/>
      <w:szCs w:val="28"/>
      <w:lang w:val="ru-RU" w:bidi="ar-SA"/>
    </w:rPr>
  </w:style>
  <w:style w:type="character" w:styleId="S3">
    <w:name w:val="S_Маркированный Знак Знак"/>
    <w:qFormat/>
    <w:rPr>
      <w:rFonts w:cs="Times New Roman"/>
      <w:b/>
      <w:sz w:val="24"/>
      <w:szCs w:val="24"/>
      <w:lang w:val="ru-RU" w:bidi="ar-SA"/>
    </w:rPr>
  </w:style>
  <w:style w:type="character" w:styleId="S5">
    <w:name w:val="S_Маркированный Знак"/>
    <w:qFormat/>
    <w:rPr>
      <w:rFonts w:cs="Times New Roman"/>
      <w:w w:val="109"/>
      <w:sz w:val="24"/>
      <w:szCs w:val="24"/>
      <w:lang w:val="ru-RU" w:bidi="ar-SA"/>
    </w:rPr>
  </w:style>
  <w:style w:type="character" w:styleId="Style54">
    <w:name w:val="Обычный в таблице Знак Знак"/>
    <w:qFormat/>
    <w:rPr>
      <w:rFonts w:cs="Times New Roman"/>
      <w:sz w:val="24"/>
      <w:szCs w:val="24"/>
      <w:lang w:val="ru-RU" w:bidi="ar-SA"/>
    </w:rPr>
  </w:style>
  <w:style w:type="character" w:styleId="S6">
    <w:name w:val="S_Обычный Знак Знак Знак"/>
    <w:qFormat/>
    <w:rPr>
      <w:rFonts w:cs="Times New Roman"/>
      <w:sz w:val="24"/>
      <w:szCs w:val="24"/>
      <w:lang w:val="ru-RU" w:bidi="ar-SA"/>
    </w:rPr>
  </w:style>
  <w:style w:type="character" w:styleId="226">
    <w:name w:val="Текст сноски Знак2"/>
    <w:qFormat/>
    <w:rPr>
      <w:rFonts w:cs="Times New Roman"/>
      <w:lang w:val="ru-RU" w:bidi="ar-SA"/>
    </w:rPr>
  </w:style>
  <w:style w:type="character" w:styleId="S11">
    <w:name w:val="S_Обычный Знак Знак1"/>
    <w:qFormat/>
    <w:rPr>
      <w:rFonts w:cs="Times New Roman"/>
      <w:color w:val="333333"/>
      <w:sz w:val="24"/>
      <w:szCs w:val="24"/>
      <w:lang w:val="ru-RU" w:bidi="ar-SA"/>
    </w:rPr>
  </w:style>
  <w:style w:type="character" w:styleId="S31">
    <w:name w:val="S_Заголовок 3 Знак"/>
    <w:qFormat/>
    <w:rPr>
      <w:sz w:val="24"/>
      <w:szCs w:val="24"/>
      <w:u w:val="single"/>
    </w:rPr>
  </w:style>
  <w:style w:type="character" w:styleId="S21">
    <w:name w:val="S_Заголовок 2 Знак"/>
    <w:qFormat/>
    <w:rPr>
      <w:rFonts w:cs="Times New Roman"/>
      <w:b/>
      <w:caps/>
      <w:sz w:val="24"/>
      <w:szCs w:val="24"/>
      <w:lang w:val="ru-RU" w:bidi="ar-SA"/>
    </w:rPr>
  </w:style>
  <w:style w:type="character" w:styleId="S7">
    <w:name w:val="S_Заголовок таблицы Знак"/>
    <w:qFormat/>
    <w:rPr>
      <w:rFonts w:cs="Times New Roman"/>
      <w:sz w:val="24"/>
      <w:szCs w:val="24"/>
      <w:u w:val="single"/>
      <w:lang w:val="ru-RU" w:bidi="ar-SA"/>
    </w:rPr>
  </w:style>
  <w:style w:type="character" w:styleId="S114">
    <w:name w:val="Стиль S_Заголовок 1 + 14 пт Знак"/>
    <w:qFormat/>
    <w:rPr>
      <w:rFonts w:cs="Times New Roman"/>
      <w:b/>
      <w:bCs/>
      <w:caps/>
      <w:sz w:val="24"/>
      <w:szCs w:val="24"/>
      <w:lang w:val="ru-RU" w:bidi="ar-SA"/>
    </w:rPr>
  </w:style>
  <w:style w:type="character" w:styleId="S12">
    <w:name w:val="S_Заголовок 1 Знак"/>
    <w:qFormat/>
    <w:rPr>
      <w:rFonts w:cs="Times New Roman"/>
      <w:b/>
      <w:caps/>
      <w:sz w:val="24"/>
      <w:szCs w:val="24"/>
      <w:lang w:val="ru-RU" w:bidi="ar-SA"/>
    </w:rPr>
  </w:style>
  <w:style w:type="character" w:styleId="227">
    <w:name w:val="_Заголовок 2 Знак Знак"/>
    <w:qFormat/>
    <w:rPr>
      <w:rFonts w:cs="Times New Roman"/>
      <w:b/>
      <w:sz w:val="28"/>
      <w:szCs w:val="28"/>
      <w:lang w:val="ru-RU" w:bidi="ar-SA"/>
    </w:rPr>
  </w:style>
  <w:style w:type="character" w:styleId="Red">
    <w:name w:val="red"/>
    <w:qFormat/>
    <w:rPr>
      <w:rFonts w:cs="Times New Roman"/>
    </w:rPr>
  </w:style>
  <w:style w:type="character" w:styleId="141">
    <w:name w:val="Знак Знак14"/>
    <w:qFormat/>
    <w:rPr>
      <w:rFonts w:ascii="Arial" w:hAnsi="Arial" w:cs="Arial"/>
      <w:b/>
      <w:bCs/>
      <w:i/>
      <w:iCs/>
      <w:sz w:val="28"/>
      <w:szCs w:val="28"/>
      <w:lang w:val="ru-RU" w:bidi="ar-SA"/>
    </w:rPr>
  </w:style>
  <w:style w:type="character" w:styleId="FontStyle17">
    <w:name w:val="Font Style17"/>
    <w:qFormat/>
    <w:rPr>
      <w:rFonts w:ascii="Times New Roman" w:hAnsi="Times New Roman" w:cs="Times New Roman"/>
      <w:b/>
      <w:bCs/>
      <w:sz w:val="18"/>
      <w:szCs w:val="18"/>
    </w:rPr>
  </w:style>
  <w:style w:type="character" w:styleId="FontStyle31">
    <w:name w:val="Font Style31"/>
    <w:qFormat/>
    <w:rPr>
      <w:rFonts w:ascii="Arial" w:hAnsi="Arial" w:cs="Arial"/>
      <w:b/>
      <w:bCs/>
      <w:sz w:val="22"/>
      <w:szCs w:val="22"/>
    </w:rPr>
  </w:style>
  <w:style w:type="character" w:styleId="FontStyle21">
    <w:name w:val="Font Style21"/>
    <w:qFormat/>
    <w:rPr>
      <w:rFonts w:ascii="Times New Roman" w:hAnsi="Times New Roman" w:cs="Times New Roman"/>
      <w:sz w:val="16"/>
      <w:szCs w:val="16"/>
    </w:rPr>
  </w:style>
  <w:style w:type="character" w:styleId="FontStyle18">
    <w:name w:val="Font Style18"/>
    <w:qFormat/>
    <w:rPr>
      <w:rFonts w:ascii="Times New Roman" w:hAnsi="Times New Roman" w:cs="Times New Roman"/>
      <w:b/>
      <w:bCs/>
      <w:sz w:val="16"/>
      <w:szCs w:val="16"/>
    </w:rPr>
  </w:style>
  <w:style w:type="character" w:styleId="FontStyle20">
    <w:name w:val="Font Style20"/>
    <w:qFormat/>
    <w:rPr>
      <w:rFonts w:ascii="Times New Roman" w:hAnsi="Times New Roman" w:cs="Times New Roman"/>
      <w:sz w:val="16"/>
      <w:szCs w:val="16"/>
    </w:rPr>
  </w:style>
  <w:style w:type="character" w:styleId="FontStyle19">
    <w:name w:val="Font Style19"/>
    <w:qFormat/>
    <w:rPr>
      <w:rFonts w:ascii="Times New Roman" w:hAnsi="Times New Roman" w:cs="Times New Roman"/>
      <w:b/>
      <w:bCs/>
      <w:sz w:val="14"/>
      <w:szCs w:val="14"/>
    </w:rPr>
  </w:style>
  <w:style w:type="character" w:styleId="FontStyle25">
    <w:name w:val="Font Style25"/>
    <w:qFormat/>
    <w:rPr>
      <w:rFonts w:ascii="Times New Roman" w:hAnsi="Times New Roman" w:cs="Times New Roman"/>
      <w:b/>
      <w:bCs/>
      <w:sz w:val="8"/>
      <w:szCs w:val="8"/>
    </w:rPr>
  </w:style>
  <w:style w:type="character" w:styleId="FontStyle23">
    <w:name w:val="Font Style23"/>
    <w:qFormat/>
    <w:rPr>
      <w:rFonts w:ascii="Times New Roman" w:hAnsi="Times New Roman" w:cs="Times New Roman"/>
      <w:sz w:val="16"/>
      <w:szCs w:val="16"/>
    </w:rPr>
  </w:style>
  <w:style w:type="character" w:styleId="FontStyle14">
    <w:name w:val="Font Style14"/>
    <w:qFormat/>
    <w:rPr>
      <w:rFonts w:ascii="Times New Roman" w:hAnsi="Times New Roman" w:cs="Times New Roman"/>
      <w:sz w:val="16"/>
      <w:szCs w:val="16"/>
    </w:rPr>
  </w:style>
  <w:style w:type="character" w:styleId="FontStyle26">
    <w:name w:val="Font Style26"/>
    <w:qFormat/>
    <w:rPr>
      <w:rFonts w:ascii="Times New Roman" w:hAnsi="Times New Roman" w:cs="Times New Roman"/>
      <w:i/>
      <w:iCs/>
      <w:spacing w:val="20"/>
      <w:sz w:val="24"/>
      <w:szCs w:val="24"/>
    </w:rPr>
  </w:style>
  <w:style w:type="character" w:styleId="133">
    <w:name w:val="Знак Знак13"/>
    <w:qFormat/>
    <w:rPr>
      <w:rFonts w:cs="Times New Roman"/>
      <w:lang w:val="ru-RU" w:bidi="ar-SA"/>
    </w:rPr>
  </w:style>
  <w:style w:type="character" w:styleId="FontStyle29">
    <w:name w:val="Font Style29"/>
    <w:qFormat/>
    <w:rPr>
      <w:rFonts w:ascii="Times New Roman" w:hAnsi="Times New Roman" w:cs="Times New Roman"/>
      <w:b/>
      <w:bCs/>
      <w:spacing w:val="-10"/>
      <w:sz w:val="24"/>
      <w:szCs w:val="24"/>
    </w:rPr>
  </w:style>
  <w:style w:type="character" w:styleId="FontStyle30">
    <w:name w:val="Font Style30"/>
    <w:qFormat/>
    <w:rPr>
      <w:rFonts w:ascii="Times New Roman" w:hAnsi="Times New Roman" w:cs="Times New Roman"/>
      <w:spacing w:val="-10"/>
      <w:sz w:val="16"/>
      <w:szCs w:val="16"/>
    </w:rPr>
  </w:style>
  <w:style w:type="character" w:styleId="FontStyle32">
    <w:name w:val="Font Style32"/>
    <w:qFormat/>
    <w:rPr>
      <w:rFonts w:ascii="Trebuchet MS" w:hAnsi="Trebuchet MS" w:cs="Trebuchet MS"/>
      <w:sz w:val="32"/>
      <w:szCs w:val="32"/>
    </w:rPr>
  </w:style>
  <w:style w:type="character" w:styleId="FontStyle33">
    <w:name w:val="Font Style33"/>
    <w:qFormat/>
    <w:rPr>
      <w:rFonts w:ascii="Sylfaen" w:hAnsi="Sylfaen" w:cs="Sylfaen"/>
      <w:b/>
      <w:bCs/>
      <w:sz w:val="22"/>
      <w:szCs w:val="22"/>
    </w:rPr>
  </w:style>
  <w:style w:type="character" w:styleId="FontStyle34">
    <w:name w:val="Font Style34"/>
    <w:qFormat/>
    <w:rPr>
      <w:rFonts w:ascii="Times New Roman" w:hAnsi="Times New Roman" w:cs="Times New Roman"/>
      <w:b/>
      <w:bCs/>
      <w:spacing w:val="-10"/>
      <w:sz w:val="24"/>
      <w:szCs w:val="24"/>
    </w:rPr>
  </w:style>
  <w:style w:type="character" w:styleId="FontStyle35">
    <w:name w:val="Font Style35"/>
    <w:qFormat/>
    <w:rPr>
      <w:rFonts w:ascii="Candara" w:hAnsi="Candara" w:cs="Candara"/>
      <w:b/>
      <w:bCs/>
      <w:sz w:val="32"/>
      <w:szCs w:val="32"/>
    </w:rPr>
  </w:style>
  <w:style w:type="character" w:styleId="FontStyle36">
    <w:name w:val="Font Style36"/>
    <w:qFormat/>
    <w:rPr>
      <w:rFonts w:ascii="Times New Roman" w:hAnsi="Times New Roman" w:cs="Times New Roman"/>
      <w:b/>
      <w:bCs/>
      <w:sz w:val="26"/>
      <w:szCs w:val="26"/>
    </w:rPr>
  </w:style>
  <w:style w:type="character" w:styleId="FontStyle37">
    <w:name w:val="Font Style37"/>
    <w:qFormat/>
    <w:rPr>
      <w:rFonts w:ascii="Sylfaen" w:hAnsi="Sylfaen" w:cs="Sylfaen"/>
      <w:b/>
      <w:bCs/>
      <w:i/>
      <w:iCs/>
      <w:spacing w:val="100"/>
      <w:sz w:val="10"/>
      <w:szCs w:val="10"/>
    </w:rPr>
  </w:style>
  <w:style w:type="character" w:styleId="FontStyle38">
    <w:name w:val="Font Style38"/>
    <w:qFormat/>
    <w:rPr>
      <w:rFonts w:ascii="Trebuchet MS" w:hAnsi="Trebuchet MS" w:cs="Trebuchet MS"/>
      <w:sz w:val="32"/>
      <w:szCs w:val="32"/>
    </w:rPr>
  </w:style>
  <w:style w:type="character" w:styleId="FontStyle39">
    <w:name w:val="Font Style39"/>
    <w:qFormat/>
    <w:rPr>
      <w:rFonts w:ascii="Times New Roman" w:hAnsi="Times New Roman" w:cs="Times New Roman"/>
      <w:b/>
      <w:bCs/>
      <w:sz w:val="26"/>
      <w:szCs w:val="26"/>
    </w:rPr>
  </w:style>
  <w:style w:type="character" w:styleId="FontStyle46">
    <w:name w:val="Font Style46"/>
    <w:qFormat/>
    <w:rPr>
      <w:rFonts w:ascii="Times New Roman" w:hAnsi="Times New Roman" w:cs="Times New Roman"/>
      <w:b/>
      <w:bCs/>
      <w:i/>
      <w:iCs/>
      <w:spacing w:val="20"/>
      <w:sz w:val="32"/>
      <w:szCs w:val="32"/>
    </w:rPr>
  </w:style>
  <w:style w:type="character" w:styleId="FontStyle42">
    <w:name w:val="Font Style42"/>
    <w:qFormat/>
    <w:rPr>
      <w:rFonts w:ascii="Times New Roman" w:hAnsi="Times New Roman" w:cs="Times New Roman"/>
      <w:b/>
      <w:bCs/>
      <w:sz w:val="24"/>
      <w:szCs w:val="24"/>
    </w:rPr>
  </w:style>
  <w:style w:type="character" w:styleId="FontStyle43">
    <w:name w:val="Font Style43"/>
    <w:qFormat/>
    <w:rPr>
      <w:rFonts w:ascii="Trebuchet MS" w:hAnsi="Trebuchet MS" w:cs="Trebuchet MS"/>
      <w:sz w:val="32"/>
      <w:szCs w:val="32"/>
    </w:rPr>
  </w:style>
  <w:style w:type="character" w:styleId="FontStyle44">
    <w:name w:val="Font Style44"/>
    <w:qFormat/>
    <w:rPr>
      <w:rFonts w:ascii="Trebuchet MS" w:hAnsi="Trebuchet MS" w:cs="Trebuchet MS"/>
      <w:sz w:val="34"/>
      <w:szCs w:val="34"/>
    </w:rPr>
  </w:style>
  <w:style w:type="character" w:styleId="FontStyle45">
    <w:name w:val="Font Style45"/>
    <w:qFormat/>
    <w:rPr>
      <w:rFonts w:ascii="Trebuchet MS" w:hAnsi="Trebuchet MS" w:cs="Trebuchet MS"/>
      <w:sz w:val="32"/>
      <w:szCs w:val="32"/>
    </w:rPr>
  </w:style>
  <w:style w:type="character" w:styleId="FontStyle50">
    <w:name w:val="Font Style50"/>
    <w:qFormat/>
    <w:rPr>
      <w:rFonts w:ascii="Courier New" w:hAnsi="Courier New" w:cs="Courier New"/>
      <w:b/>
      <w:bCs/>
      <w:sz w:val="18"/>
      <w:szCs w:val="18"/>
    </w:rPr>
  </w:style>
  <w:style w:type="character" w:styleId="FontStyle51">
    <w:name w:val="Font Style51"/>
    <w:qFormat/>
    <w:rPr>
      <w:rFonts w:ascii="Courier New" w:hAnsi="Courier New" w:cs="Courier New"/>
      <w:sz w:val="30"/>
      <w:szCs w:val="30"/>
    </w:rPr>
  </w:style>
  <w:style w:type="character" w:styleId="FontStyle52">
    <w:name w:val="Font Style52"/>
    <w:qFormat/>
    <w:rPr>
      <w:rFonts w:ascii="Times New Roman" w:hAnsi="Times New Roman" w:cs="Times New Roman"/>
      <w:b/>
      <w:bCs/>
      <w:sz w:val="26"/>
      <w:szCs w:val="26"/>
    </w:rPr>
  </w:style>
  <w:style w:type="character" w:styleId="Normal1">
    <w:name w:val="Normal Знак"/>
    <w:qFormat/>
    <w:rPr>
      <w:sz w:val="22"/>
      <w:lang w:val="ru-RU" w:bidi="ar-SA"/>
    </w:rPr>
  </w:style>
  <w:style w:type="character" w:styleId="1210">
    <w:name w:val="Основной текст Знак1 Знак2"/>
    <w:qFormat/>
    <w:rPr>
      <w:rFonts w:cs="Times New Roman"/>
      <w:sz w:val="24"/>
      <w:szCs w:val="24"/>
      <w:lang w:val="ru-RU" w:bidi="ar-SA"/>
    </w:rPr>
  </w:style>
  <w:style w:type="character" w:styleId="228">
    <w:name w:val="Заголовок 2 нов Знак Знак"/>
    <w:qFormat/>
    <w:rPr>
      <w:rFonts w:cs="Times New Roman"/>
      <w:sz w:val="24"/>
      <w:szCs w:val="24"/>
      <w:lang w:val="ru-RU" w:bidi="ar-SA"/>
    </w:rPr>
  </w:style>
  <w:style w:type="character" w:styleId="Style110">
    <w:name w:val="style1"/>
    <w:qFormat/>
    <w:rPr>
      <w:rFonts w:cs="Times New Roman"/>
    </w:rPr>
  </w:style>
  <w:style w:type="character" w:styleId="229">
    <w:name w:val="Заголовок 2 Знак2 Знак Знак"/>
    <w:qFormat/>
    <w:rPr>
      <w:rFonts w:cs="Times New Roman"/>
      <w:b/>
      <w:sz w:val="24"/>
      <w:szCs w:val="24"/>
      <w:lang w:val="ru-RU" w:bidi="ar-SA"/>
    </w:rPr>
  </w:style>
  <w:style w:type="character" w:styleId="Style55">
    <w:name w:val="под название"/>
    <w:qFormat/>
    <w:rPr>
      <w:rFonts w:cs="Times New Roman"/>
      <w:sz w:val="22"/>
    </w:rPr>
  </w:style>
  <w:style w:type="character" w:styleId="Normal2">
    <w:name w:val="Normal Знак Знак"/>
    <w:qFormat/>
    <w:rPr>
      <w:rFonts w:cs="Times New Roman"/>
      <w:sz w:val="22"/>
      <w:lang w:val="ru-RU" w:bidi="ar-SA"/>
    </w:rPr>
  </w:style>
  <w:style w:type="character" w:styleId="230">
    <w:name w:val="Знак2 Знак Знак Знак Знак"/>
    <w:qFormat/>
    <w:rPr>
      <w:rFonts w:cs="Times New Roman"/>
      <w:sz w:val="24"/>
      <w:szCs w:val="24"/>
    </w:rPr>
  </w:style>
  <w:style w:type="character" w:styleId="S311">
    <w:name w:val="S_Нумерованный_3.1 Знак Знак"/>
    <w:qFormat/>
    <w:rPr>
      <w:rFonts w:cs="Times New Roman"/>
      <w:sz w:val="28"/>
      <w:szCs w:val="28"/>
    </w:rPr>
  </w:style>
  <w:style w:type="character" w:styleId="Style56">
    <w:name w:val="Ссылка указателя"/>
    <w:qFormat/>
    <w:rPr/>
  </w:style>
  <w:style w:type="character" w:styleId="134">
    <w:name w:val="Подпись Знак1"/>
    <w:qFormat/>
    <w:rPr>
      <w:rFonts w:ascii="Arial" w:hAnsi="Arial" w:cs="Arial"/>
      <w:spacing w:val="-5"/>
    </w:rPr>
  </w:style>
  <w:style w:type="character" w:styleId="135">
    <w:name w:val="Приветствие Знак1"/>
    <w:qFormat/>
    <w:rPr>
      <w:rFonts w:ascii="Arial" w:hAnsi="Arial" w:cs="Arial"/>
      <w:spacing w:val="-5"/>
    </w:rPr>
  </w:style>
  <w:style w:type="character" w:styleId="136">
    <w:name w:val="Электронная подпись Знак1"/>
    <w:qFormat/>
    <w:rPr>
      <w:rFonts w:ascii="Arial" w:hAnsi="Arial" w:cs="Arial"/>
      <w:spacing w:val="-5"/>
    </w:rPr>
  </w:style>
  <w:style w:type="character" w:styleId="HTML11">
    <w:name w:val="Адрес HTML Знак1"/>
    <w:qFormat/>
    <w:rPr>
      <w:rFonts w:ascii="Arial" w:hAnsi="Arial" w:cs="Arial"/>
      <w:i/>
      <w:iCs/>
      <w:spacing w:val="-5"/>
    </w:rPr>
  </w:style>
  <w:style w:type="character" w:styleId="242">
    <w:name w:val="Основной текст с отступом 2 Знак4"/>
    <w:qFormat/>
    <w:rPr>
      <w:rFonts w:eastAsia="Lucida Sans Unicode" w:cs="Mangal"/>
      <w:kern w:val="2"/>
      <w:sz w:val="24"/>
      <w:szCs w:val="21"/>
      <w:lang w:bidi="hi-IN"/>
    </w:rPr>
  </w:style>
  <w:style w:type="character" w:styleId="3Tahoma">
    <w:name w:val="Основной текст (3) + Tahoma"/>
    <w:qFormat/>
    <w:rPr>
      <w:rFonts w:ascii="Tahoma" w:hAnsi="Tahoma" w:cs="Tahoma"/>
      <w:b/>
      <w:bCs/>
      <w:sz w:val="15"/>
      <w:szCs w:val="15"/>
      <w:lang w:bidi="ar-SA"/>
    </w:rPr>
  </w:style>
  <w:style w:type="character" w:styleId="Style57">
    <w:name w:val="Цветовое выделение для Текст"/>
    <w:qFormat/>
    <w:rPr>
      <w:rFonts w:ascii="Times New Roman CYR" w:hAnsi="Times New Roman CYR" w:eastAsia="Times New Roman CYR" w:cs="Times New Roman CYR"/>
    </w:rPr>
  </w:style>
  <w:style w:type="character" w:styleId="2131">
    <w:name w:val="Основной текст 2 Знак13"/>
    <w:qFormat/>
    <w:rPr>
      <w:rFonts w:eastAsia="Lucida Sans Unicode" w:cs="Mangal"/>
      <w:kern w:val="2"/>
      <w:sz w:val="24"/>
      <w:szCs w:val="21"/>
      <w:lang w:bidi="hi-IN"/>
    </w:rPr>
  </w:style>
  <w:style w:type="character" w:styleId="WW1">
    <w:name w:val="WW-Выделение жирным"/>
    <w:qFormat/>
    <w:rPr>
      <w:b/>
      <w:bCs/>
    </w:rPr>
  </w:style>
  <w:style w:type="character" w:styleId="137">
    <w:name w:val="Нижний колонтитул Знак1"/>
    <w:qFormat/>
    <w:rPr>
      <w:rFonts w:eastAsia="Lucida Sans Unicode" w:cs="Mangal"/>
      <w:kern w:val="2"/>
      <w:sz w:val="24"/>
      <w:szCs w:val="24"/>
      <w:lang w:bidi="hi-IN"/>
    </w:rPr>
  </w:style>
  <w:style w:type="character" w:styleId="138">
    <w:name w:val="Верхний колонтитул Знак1"/>
    <w:qFormat/>
    <w:rPr>
      <w:rFonts w:eastAsia="Lucida Sans Unicode" w:cs="Mangal"/>
      <w:kern w:val="2"/>
      <w:sz w:val="24"/>
      <w:szCs w:val="24"/>
      <w:lang w:bidi="hi-IN"/>
    </w:rPr>
  </w:style>
  <w:style w:type="character" w:styleId="2141">
    <w:name w:val="Основной текст 2 Знак14"/>
    <w:qFormat/>
    <w:rPr>
      <w:rFonts w:eastAsia="Lucida Sans Unicode" w:cs="Mangal"/>
      <w:kern w:val="2"/>
      <w:sz w:val="24"/>
      <w:szCs w:val="21"/>
      <w:lang w:bidi="hi-IN"/>
    </w:rPr>
  </w:style>
  <w:style w:type="character" w:styleId="341">
    <w:name w:val="Основной текст 3 Знак4"/>
    <w:qFormat/>
    <w:rPr>
      <w:rFonts w:eastAsia="Lucida Sans Unicode" w:cs="Mangal"/>
      <w:kern w:val="2"/>
      <w:sz w:val="16"/>
      <w:szCs w:val="14"/>
      <w:lang w:bidi="hi-IN"/>
    </w:rPr>
  </w:style>
  <w:style w:type="character" w:styleId="2151">
    <w:name w:val="Основной текст 2 Знак15"/>
    <w:qFormat/>
    <w:rPr>
      <w:rFonts w:eastAsia="Lucida Sans Unicode" w:cs="Mangal"/>
      <w:kern w:val="2"/>
      <w:sz w:val="24"/>
      <w:szCs w:val="21"/>
      <w:lang w:bidi="hi-IN"/>
    </w:rPr>
  </w:style>
  <w:style w:type="character" w:styleId="252">
    <w:name w:val="Основной текст с отступом 2 Знак5"/>
    <w:qFormat/>
    <w:rPr>
      <w:sz w:val="27"/>
    </w:rPr>
  </w:style>
  <w:style w:type="character" w:styleId="139">
    <w:name w:val="Текст Знак1"/>
    <w:qFormat/>
    <w:rPr>
      <w:rFonts w:ascii="Courier New" w:hAnsi="Courier New" w:eastAsia="Lucida Sans Unicode" w:cs="Mangal"/>
      <w:kern w:val="2"/>
      <w:szCs w:val="18"/>
      <w:lang w:bidi="hi-IN"/>
    </w:rPr>
  </w:style>
  <w:style w:type="character" w:styleId="351">
    <w:name w:val="Основной текст 3 Знак5"/>
    <w:qFormat/>
    <w:rPr>
      <w:rFonts w:ascii="Peterburg;Times New Roman" w:hAnsi="Peterburg;Times New Roman" w:cs="Peterburg;Times New Roman"/>
      <w:b/>
      <w:sz w:val="28"/>
      <w:shd w:fill="E5E5E5" w:val="clear"/>
    </w:rPr>
  </w:style>
  <w:style w:type="character" w:styleId="332">
    <w:name w:val="Основной текст с отступом 3 Знак3"/>
    <w:qFormat/>
    <w:rPr>
      <w:color w:val="000000"/>
      <w:sz w:val="24"/>
    </w:rPr>
  </w:style>
  <w:style w:type="character" w:styleId="140">
    <w:name w:val="Схема документа Знак1"/>
    <w:qFormat/>
    <w:rPr>
      <w:rFonts w:ascii="Tahoma" w:hAnsi="Tahoma" w:cs="Tahoma"/>
      <w:shd w:fill="000080" w:val="clear"/>
    </w:rPr>
  </w:style>
  <w:style w:type="character" w:styleId="Style58">
    <w:name w:val="Сильное выделение"/>
    <w:qFormat/>
    <w:rPr>
      <w:b/>
      <w:bCs/>
    </w:rPr>
  </w:style>
  <w:style w:type="character" w:styleId="Style59">
    <w:name w:val=" Знак Знак Знак Знак Знак"/>
    <w:qFormat/>
    <w:rPr>
      <w:sz w:val="28"/>
      <w:lang w:val="ru-RU" w:bidi="ar-SA"/>
    </w:rPr>
  </w:style>
  <w:style w:type="character" w:styleId="517">
    <w:name w:val="Знак концевой сноски5"/>
    <w:qFormat/>
    <w:rPr>
      <w:vertAlign w:val="superscript"/>
    </w:rPr>
  </w:style>
  <w:style w:type="character" w:styleId="142">
    <w:name w:val="Текст концевой сноски Знак1"/>
    <w:qFormat/>
    <w:rPr>
      <w:rFonts w:eastAsia="Lucida Sans Unicode" w:cs="Mangal"/>
      <w:kern w:val="2"/>
      <w:szCs w:val="18"/>
      <w:lang w:bidi="hi-IN"/>
    </w:rPr>
  </w:style>
  <w:style w:type="character" w:styleId="Style60">
    <w:name w:val="Заголовок Знак"/>
    <w:qFormat/>
    <w:rPr>
      <w:rFonts w:ascii="Arial" w:hAnsi="Arial" w:eastAsia="Microsoft YaHei" w:cs="Mangal"/>
      <w:kern w:val="2"/>
      <w:sz w:val="28"/>
      <w:szCs w:val="28"/>
      <w:lang w:bidi="hi-IN"/>
    </w:rPr>
  </w:style>
  <w:style w:type="character" w:styleId="TimesNewRoman14">
    <w:name w:val="Стиль Times New Roman 14 пт"/>
    <w:qFormat/>
    <w:rPr>
      <w:rFonts w:ascii="Times New Roman" w:hAnsi="Times New Roman" w:cs="Times New Roman"/>
      <w:sz w:val="28"/>
    </w:rPr>
  </w:style>
  <w:style w:type="character" w:styleId="Style61">
    <w:name w:val="Символ концевой сноски"/>
    <w:qFormat/>
    <w:rPr>
      <w:vertAlign w:val="superscript"/>
    </w:rPr>
  </w:style>
  <w:style w:type="character" w:styleId="Style62">
    <w:name w:val="Знак сноски"/>
    <w:qFormat/>
    <w:rPr>
      <w:vertAlign w:val="superscript"/>
    </w:rPr>
  </w:style>
  <w:style w:type="character" w:styleId="Style63">
    <w:name w:val="Знак концевой сноски"/>
    <w:qFormat/>
    <w:rPr>
      <w:vertAlign w:val="superscript"/>
    </w:rPr>
  </w:style>
  <w:style w:type="character" w:styleId="Strong">
    <w:name w:val="Strong"/>
    <w:qFormat/>
    <w:rPr>
      <w:b/>
      <w:bCs/>
    </w:rPr>
  </w:style>
  <w:style w:type="character" w:styleId="262">
    <w:name w:val="Основной текст с отступом 2 Знак6"/>
    <w:qFormat/>
    <w:rPr>
      <w:rFonts w:eastAsia="Lucida Sans Unicode" w:cs="Mangal"/>
      <w:kern w:val="2"/>
      <w:sz w:val="24"/>
      <w:szCs w:val="21"/>
      <w:lang w:bidi="hi-IN"/>
    </w:rPr>
  </w:style>
  <w:style w:type="character" w:styleId="2161">
    <w:name w:val="Основной текст 2 Знак16"/>
    <w:qFormat/>
    <w:rPr>
      <w:rFonts w:eastAsia="Lucida Sans Unicode" w:cs="Mangal"/>
      <w:kern w:val="2"/>
      <w:sz w:val="24"/>
      <w:szCs w:val="21"/>
      <w:lang w:bidi="hi-IN"/>
    </w:rPr>
  </w:style>
  <w:style w:type="character" w:styleId="Candara13pt0pt">
    <w:name w:val="Основной текст + Candara;13 pt;Интервал 0 pt"/>
    <w:qFormat/>
    <w:rPr>
      <w:rFonts w:ascii="Candara" w:hAnsi="Candara" w:eastAsia="Candara" w:cs="Candara"/>
      <w:b w:val="false"/>
      <w:bCs w:val="false"/>
      <w:i w:val="false"/>
      <w:iCs w:val="false"/>
      <w:caps w:val="false"/>
      <w:smallCaps w:val="false"/>
      <w:strike w:val="false"/>
      <w:dstrike w:val="false"/>
      <w:color w:val="000000"/>
      <w:spacing w:val="7"/>
      <w:w w:val="100"/>
      <w:position w:val="0"/>
      <w:sz w:val="26"/>
      <w:sz w:val="26"/>
      <w:szCs w:val="26"/>
      <w:u w:val="none"/>
      <w:vertAlign w:val="baseline"/>
      <w:lang w:val="ru-RU" w:bidi="ru-RU"/>
    </w:rPr>
  </w:style>
  <w:style w:type="character" w:styleId="8pt1pt">
    <w:name w:val="Основной текст + 8 pt;Полужирный;Интервал 1 pt"/>
    <w:qFormat/>
    <w:rPr>
      <w:rFonts w:ascii="Times New Roman" w:hAnsi="Times New Roman" w:eastAsia="Times New Roman" w:cs="Times New Roman"/>
      <w:b/>
      <w:bCs/>
      <w:i w:val="false"/>
      <w:iCs w:val="false"/>
      <w:caps w:val="false"/>
      <w:smallCaps w:val="false"/>
      <w:strike w:val="false"/>
      <w:dstrike w:val="false"/>
      <w:color w:val="000000"/>
      <w:spacing w:val="23"/>
      <w:w w:val="100"/>
      <w:position w:val="0"/>
      <w:sz w:val="16"/>
      <w:sz w:val="16"/>
      <w:szCs w:val="16"/>
      <w:u w:val="none"/>
      <w:vertAlign w:val="baseline"/>
      <w:lang w:val="ru-RU" w:bidi="ru-RU"/>
    </w:rPr>
  </w:style>
  <w:style w:type="character" w:styleId="8pt0pt">
    <w:name w:val="Основной текст + 8 pt;Полужирный;Интервал 0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16"/>
      <w:sz w:val="16"/>
      <w:szCs w:val="16"/>
      <w:u w:val="none"/>
      <w:vertAlign w:val="baseline"/>
      <w:lang w:val="ru-RU" w:bidi="ru-RU"/>
    </w:rPr>
  </w:style>
  <w:style w:type="character" w:styleId="361">
    <w:name w:val="Основной текст 3 Знак6"/>
    <w:qFormat/>
    <w:rPr>
      <w:rFonts w:eastAsia="Lucida Sans Unicode" w:cs="Mangal"/>
      <w:kern w:val="2"/>
      <w:sz w:val="16"/>
      <w:szCs w:val="14"/>
      <w:lang w:bidi="hi-IN"/>
    </w:rPr>
  </w:style>
  <w:style w:type="character" w:styleId="342">
    <w:name w:val="Основной текст с отступом 3 Знак4"/>
    <w:qFormat/>
    <w:rPr>
      <w:rFonts w:eastAsia="Lucida Sans Unicode" w:cs="Mangal"/>
      <w:kern w:val="2"/>
      <w:sz w:val="16"/>
      <w:szCs w:val="14"/>
      <w:lang w:bidi="hi-IN"/>
    </w:rPr>
  </w:style>
  <w:style w:type="character" w:styleId="143">
    <w:name w:val="Заголовок №1_"/>
    <w:qFormat/>
    <w:rPr>
      <w:sz w:val="28"/>
      <w:shd w:fill="FFFFFF" w:val="clear"/>
      <w:lang w:bidi="ar-SA"/>
    </w:rPr>
  </w:style>
  <w:style w:type="character" w:styleId="324">
    <w:name w:val="Основной текст (3)_"/>
    <w:qFormat/>
    <w:rPr>
      <w:shd w:fill="FFFFFF" w:val="clear"/>
      <w:lang w:bidi="ar-SA"/>
    </w:rPr>
  </w:style>
  <w:style w:type="character" w:styleId="325">
    <w:name w:val="Текст примечания Знак3"/>
    <w:qFormat/>
    <w:rPr>
      <w:rFonts w:eastAsia="Lucida Sans Unicode" w:cs="Mangal"/>
      <w:kern w:val="2"/>
      <w:szCs w:val="18"/>
      <w:lang w:bidi="hi-IN"/>
    </w:rPr>
  </w:style>
  <w:style w:type="character" w:styleId="Style64">
    <w:name w:val="Ст. без интервала Знак"/>
    <w:qFormat/>
    <w:rPr>
      <w:rFonts w:eastAsia="Calibri"/>
      <w:sz w:val="28"/>
      <w:szCs w:val="28"/>
      <w:lang w:val="ru-RU"/>
    </w:rPr>
  </w:style>
  <w:style w:type="character" w:styleId="144">
    <w:name w:val="1 Заголовок Знак"/>
    <w:qFormat/>
    <w:rPr>
      <w:rFonts w:eastAsia="Batang;Arial Unicode MS"/>
      <w:b/>
      <w:bCs/>
      <w:caps/>
      <w:kern w:val="2"/>
      <w:sz w:val="28"/>
      <w:szCs w:val="32"/>
      <w:lang w:val="en-US"/>
    </w:rPr>
  </w:style>
  <w:style w:type="character" w:styleId="Style65">
    <w:name w:val="Знак примечания"/>
    <w:qFormat/>
    <w:rPr>
      <w:sz w:val="16"/>
      <w:szCs w:val="16"/>
    </w:rPr>
  </w:style>
  <w:style w:type="character" w:styleId="Articleseperator">
    <w:name w:val="article_seperator"/>
    <w:qFormat/>
    <w:rPr/>
  </w:style>
  <w:style w:type="character" w:styleId="Mwheadline">
    <w:name w:val="mw-headline"/>
    <w:qFormat/>
    <w:rPr/>
  </w:style>
  <w:style w:type="character" w:styleId="Mweditsection1">
    <w:name w:val="mw-editsection1"/>
    <w:qFormat/>
    <w:rPr/>
  </w:style>
  <w:style w:type="character" w:styleId="Mweditsectionbracket">
    <w:name w:val="mw-editsection-bracket"/>
    <w:qFormat/>
    <w:rPr/>
  </w:style>
  <w:style w:type="character" w:styleId="Mweditsectiondivider1">
    <w:name w:val="mw-editsection-divider1"/>
    <w:qFormat/>
    <w:rPr>
      <w:color w:val="555555"/>
    </w:rPr>
  </w:style>
  <w:style w:type="character" w:styleId="145">
    <w:name w:val="Тема примечания Знак1"/>
    <w:qFormat/>
    <w:rPr>
      <w:b/>
      <w:bCs/>
      <w:sz w:val="20"/>
      <w:szCs w:val="20"/>
    </w:rPr>
  </w:style>
  <w:style w:type="character" w:styleId="233">
    <w:name w:val="Схема документа Знак2"/>
    <w:qFormat/>
    <w:rPr>
      <w:rFonts w:ascii="Segoe UI" w:hAnsi="Segoe UI" w:eastAsia="Lucida Sans Unicode" w:cs="Mangal"/>
      <w:kern w:val="2"/>
      <w:sz w:val="16"/>
      <w:szCs w:val="14"/>
      <w:lang w:bidi="hi-IN"/>
    </w:rPr>
  </w:style>
  <w:style w:type="character" w:styleId="234">
    <w:name w:val="Текст Знак2"/>
    <w:qFormat/>
    <w:rPr>
      <w:rFonts w:ascii="Courier New" w:hAnsi="Courier New" w:eastAsia="Lucida Sans Unicode" w:cs="Mangal"/>
      <w:kern w:val="2"/>
      <w:szCs w:val="18"/>
      <w:lang w:bidi="hi-IN"/>
    </w:rPr>
  </w:style>
  <w:style w:type="character" w:styleId="Style66">
    <w:name w:val="Знак Знак Знак Знак Знак"/>
    <w:qFormat/>
    <w:rPr>
      <w:sz w:val="28"/>
      <w:lang w:val="ru-RU" w:eastAsia="zh-CN" w:bidi="ar-SA"/>
    </w:rPr>
  </w:style>
  <w:style w:type="character" w:styleId="RTFNum21">
    <w:name w:val="RTF_Num 2 1"/>
    <w:qFormat/>
    <w:rPr>
      <w:rFonts w:ascii="Symbol" w:hAnsi="Symbol" w:eastAsia="Symbol" w:cs="Symbol"/>
    </w:rPr>
  </w:style>
  <w:style w:type="character" w:styleId="RTFNum31">
    <w:name w:val="RTF_Num 3 1"/>
    <w:qFormat/>
    <w:rPr>
      <w:rFonts w:ascii="Symbol" w:hAnsi="Symbol" w:eastAsia="Symbol" w:cs="Symbol"/>
    </w:rPr>
  </w:style>
  <w:style w:type="character" w:styleId="RTFNum41">
    <w:name w:val="RTF_Num 4 1"/>
    <w:qFormat/>
    <w:rPr>
      <w:rFonts w:ascii="Symbol" w:hAnsi="Symbol" w:eastAsia="Symbol" w:cs="Symbol"/>
    </w:rPr>
  </w:style>
  <w:style w:type="character" w:styleId="RTFNum51">
    <w:name w:val="RTF_Num 5 1"/>
    <w:qFormat/>
    <w:rPr>
      <w:rFonts w:ascii="Symbol" w:hAnsi="Symbol" w:eastAsia="Symbol" w:cs="Symbol"/>
    </w:rPr>
  </w:style>
  <w:style w:type="character" w:styleId="RTFNum61">
    <w:name w:val="RTF_Num 6 1"/>
    <w:qFormat/>
    <w:rPr>
      <w:rFonts w:ascii="Symbol" w:hAnsi="Symbol" w:eastAsia="Symbol" w:cs="Symbol"/>
    </w:rPr>
  </w:style>
  <w:style w:type="character" w:styleId="RTFNum71">
    <w:name w:val="RTF_Num 7 1"/>
    <w:qFormat/>
    <w:rPr>
      <w:rFonts w:ascii="Symbol" w:hAnsi="Symbol" w:eastAsia="Symbol" w:cs="Symbol"/>
    </w:rPr>
  </w:style>
  <w:style w:type="character" w:styleId="RTFNum81">
    <w:name w:val="RTF_Num 8 1"/>
    <w:qFormat/>
    <w:rPr>
      <w:rFonts w:ascii="Symbol" w:hAnsi="Symbol" w:eastAsia="Symbol" w:cs="Symbol"/>
    </w:rPr>
  </w:style>
  <w:style w:type="character" w:styleId="RTFNum91">
    <w:name w:val="RTF_Num 9 1"/>
    <w:qFormat/>
    <w:rPr>
      <w:rFonts w:ascii="Symbol" w:hAnsi="Symbol" w:eastAsia="Symbol" w:cs="Symbol"/>
    </w:rPr>
  </w:style>
  <w:style w:type="character" w:styleId="RTFNum101">
    <w:name w:val="RTF_Num 10 1"/>
    <w:qFormat/>
    <w:rPr>
      <w:rFonts w:ascii="Symbol" w:hAnsi="Symbol" w:eastAsia="Symbol" w:cs="Symbol"/>
    </w:rPr>
  </w:style>
  <w:style w:type="character" w:styleId="RTFNum111">
    <w:name w:val="RTF_Num 11 1"/>
    <w:qFormat/>
    <w:rPr>
      <w:rFonts w:ascii="Symbol" w:hAnsi="Symbol" w:eastAsia="Symbol" w:cs="Symbol"/>
    </w:rPr>
  </w:style>
  <w:style w:type="character" w:styleId="RTFNum121">
    <w:name w:val="RTF_Num 12 1"/>
    <w:qFormat/>
    <w:rPr>
      <w:rFonts w:ascii="Symbol" w:hAnsi="Symbol" w:eastAsia="Symbol" w:cs="Symbol"/>
    </w:rPr>
  </w:style>
  <w:style w:type="character" w:styleId="RTFNum131">
    <w:name w:val="RTF_Num 13 1"/>
    <w:qFormat/>
    <w:rPr>
      <w:rFonts w:ascii="Symbol" w:hAnsi="Symbol" w:eastAsia="Symbol" w:cs="Symbol"/>
    </w:rPr>
  </w:style>
  <w:style w:type="character" w:styleId="RTFNum141">
    <w:name w:val="RTF_Num 14 1"/>
    <w:qFormat/>
    <w:rPr>
      <w:rFonts w:ascii="Symbol" w:hAnsi="Symbol" w:eastAsia="Symbol" w:cs="Symbol"/>
    </w:rPr>
  </w:style>
  <w:style w:type="character" w:styleId="RTFNum151">
    <w:name w:val="RTF_Num 15 1"/>
    <w:qFormat/>
    <w:rPr>
      <w:rFonts w:ascii="Symbol" w:hAnsi="Symbol" w:eastAsia="Symbol" w:cs="Symbol"/>
    </w:rPr>
  </w:style>
  <w:style w:type="character" w:styleId="WWRTFNum21">
    <w:name w:val="WW-RTF_Num 2 1"/>
    <w:qFormat/>
    <w:rPr>
      <w:rFonts w:ascii="Symbol" w:hAnsi="Symbol" w:eastAsia="Symbol" w:cs="Symbol"/>
    </w:rPr>
  </w:style>
  <w:style w:type="character" w:styleId="WWRTFNum31">
    <w:name w:val="WW-RTF_Num 3 1"/>
    <w:qFormat/>
    <w:rPr>
      <w:rFonts w:ascii="Symbol" w:hAnsi="Symbol" w:eastAsia="Symbol" w:cs="Symbol"/>
    </w:rPr>
  </w:style>
  <w:style w:type="character" w:styleId="WWRTFNum41">
    <w:name w:val="WW-RTF_Num 4 1"/>
    <w:qFormat/>
    <w:rPr>
      <w:rFonts w:ascii="Symbol" w:hAnsi="Symbol" w:eastAsia="Symbol" w:cs="Symbol"/>
    </w:rPr>
  </w:style>
  <w:style w:type="character" w:styleId="WWRTFNum51">
    <w:name w:val="WW-RTF_Num 5 1"/>
    <w:qFormat/>
    <w:rPr>
      <w:rFonts w:ascii="Symbol" w:hAnsi="Symbol" w:eastAsia="Symbol" w:cs="Symbol"/>
    </w:rPr>
  </w:style>
  <w:style w:type="character" w:styleId="WWRTFNum61">
    <w:name w:val="WW-RTF_Num 6 1"/>
    <w:qFormat/>
    <w:rPr>
      <w:rFonts w:ascii="Symbol" w:hAnsi="Symbol" w:eastAsia="Symbol" w:cs="Symbol"/>
    </w:rPr>
  </w:style>
  <w:style w:type="character" w:styleId="WWRTFNum71">
    <w:name w:val="WW-RTF_Num 7 1"/>
    <w:qFormat/>
    <w:rPr>
      <w:rFonts w:ascii="Symbol" w:hAnsi="Symbol" w:eastAsia="Symbol" w:cs="Symbol"/>
    </w:rPr>
  </w:style>
  <w:style w:type="character" w:styleId="WWRTFNum81">
    <w:name w:val="WW-RTF_Num 8 1"/>
    <w:qFormat/>
    <w:rPr>
      <w:rFonts w:ascii="Symbol" w:hAnsi="Symbol" w:eastAsia="Symbol" w:cs="Symbol"/>
    </w:rPr>
  </w:style>
  <w:style w:type="character" w:styleId="WWRTFNum91">
    <w:name w:val="WW-RTF_Num 9 1"/>
    <w:qFormat/>
    <w:rPr>
      <w:rFonts w:ascii="Symbol" w:hAnsi="Symbol" w:eastAsia="Symbol" w:cs="Symbol"/>
    </w:rPr>
  </w:style>
  <w:style w:type="character" w:styleId="WWRTFNum101">
    <w:name w:val="WW-RTF_Num 10 1"/>
    <w:qFormat/>
    <w:rPr>
      <w:rFonts w:ascii="Symbol" w:hAnsi="Symbol" w:eastAsia="Symbol" w:cs="Symbol"/>
    </w:rPr>
  </w:style>
  <w:style w:type="character" w:styleId="WWRTFNum111">
    <w:name w:val="WW-RTF_Num 11 1"/>
    <w:qFormat/>
    <w:rPr>
      <w:rFonts w:ascii="Symbol" w:hAnsi="Symbol" w:eastAsia="Symbol" w:cs="Symbol"/>
    </w:rPr>
  </w:style>
  <w:style w:type="character" w:styleId="WWRTFNum121">
    <w:name w:val="WW-RTF_Num 12 1"/>
    <w:qFormat/>
    <w:rPr>
      <w:rFonts w:ascii="Symbol" w:hAnsi="Symbol" w:eastAsia="Symbol" w:cs="Symbol"/>
    </w:rPr>
  </w:style>
  <w:style w:type="character" w:styleId="WWRTFNum131">
    <w:name w:val="WW-RTF_Num 13 1"/>
    <w:qFormat/>
    <w:rPr>
      <w:rFonts w:ascii="Symbol" w:hAnsi="Symbol" w:eastAsia="Symbol" w:cs="Symbol"/>
    </w:rPr>
  </w:style>
  <w:style w:type="character" w:styleId="WWRTFNum141">
    <w:name w:val="WW-RTF_Num 14 1"/>
    <w:qFormat/>
    <w:rPr>
      <w:rFonts w:ascii="Symbol" w:hAnsi="Symbol" w:eastAsia="Symbol" w:cs="Symbol"/>
    </w:rPr>
  </w:style>
  <w:style w:type="character" w:styleId="WWRTFNum151">
    <w:name w:val="WW-RTF_Num 15 1"/>
    <w:qFormat/>
    <w:rPr>
      <w:rFonts w:ascii="Symbol" w:hAnsi="Symbol" w:eastAsia="Symbol" w:cs="Symbol"/>
    </w:rPr>
  </w:style>
  <w:style w:type="character" w:styleId="79">
    <w:name w:val="Знак сноски7"/>
    <w:qFormat/>
    <w:rPr>
      <w:vertAlign w:val="superscript"/>
    </w:rPr>
  </w:style>
  <w:style w:type="character" w:styleId="86">
    <w:name w:val="Знак сноски8"/>
    <w:qFormat/>
    <w:rPr>
      <w:vertAlign w:val="superscript"/>
    </w:rPr>
  </w:style>
  <w:style w:type="character" w:styleId="616">
    <w:name w:val="Знак концевой сноски6"/>
    <w:qFormat/>
    <w:rPr>
      <w:vertAlign w:val="superscript"/>
    </w:rPr>
  </w:style>
  <w:style w:type="character" w:styleId="3110">
    <w:name w:val="Заголовок 3 Знак1"/>
    <w:qFormat/>
    <w:rPr>
      <w:rFonts w:ascii="Cambria" w:hAnsi="Cambria" w:eastAsia="Times New Roman" w:cs="Times New Roman"/>
      <w:b/>
      <w:bCs/>
      <w:color w:val="4F81BD"/>
      <w:sz w:val="24"/>
      <w:szCs w:val="24"/>
    </w:rPr>
  </w:style>
  <w:style w:type="character" w:styleId="416">
    <w:name w:val="Заголовок 4 Знак1"/>
    <w:qFormat/>
    <w:rPr>
      <w:rFonts w:ascii="Cambria" w:hAnsi="Cambria" w:eastAsia="Times New Roman" w:cs="Times New Roman"/>
      <w:b/>
      <w:bCs/>
      <w:i/>
      <w:iCs/>
      <w:color w:val="4F81BD"/>
      <w:sz w:val="24"/>
      <w:szCs w:val="24"/>
    </w:rPr>
  </w:style>
  <w:style w:type="character" w:styleId="Bodytext3">
    <w:name w:val="Body text (3)_"/>
    <w:qFormat/>
    <w:rPr>
      <w:b/>
      <w:bCs/>
      <w:sz w:val="26"/>
      <w:szCs w:val="26"/>
      <w:shd w:fill="FFFFFF" w:val="clear"/>
    </w:rPr>
  </w:style>
  <w:style w:type="character" w:styleId="Bodytext5">
    <w:name w:val="Body text (5)_"/>
    <w:qFormat/>
    <w:rPr>
      <w:i/>
      <w:iCs/>
      <w:sz w:val="26"/>
      <w:szCs w:val="26"/>
      <w:shd w:fill="FFFFFF" w:val="clear"/>
    </w:rPr>
  </w:style>
  <w:style w:type="character" w:styleId="Bodytext6">
    <w:name w:val="Body text (6)_"/>
    <w:qFormat/>
    <w:rPr>
      <w:sz w:val="22"/>
      <w:szCs w:val="22"/>
      <w:shd w:fill="FFFFFF" w:val="clear"/>
    </w:rPr>
  </w:style>
  <w:style w:type="character" w:styleId="Bodytext7">
    <w:name w:val="Body text (7)_"/>
    <w:qFormat/>
    <w:rPr>
      <w:i/>
      <w:iCs/>
      <w:sz w:val="17"/>
      <w:szCs w:val="17"/>
      <w:shd w:fill="FFFFFF" w:val="clear"/>
    </w:rPr>
  </w:style>
  <w:style w:type="character" w:styleId="Bodytext8">
    <w:name w:val="Body text (8)_"/>
    <w:qFormat/>
    <w:rPr>
      <w:rFonts w:ascii="Corbel" w:hAnsi="Corbel" w:eastAsia="Corbel" w:cs="Corbel"/>
      <w:sz w:val="26"/>
      <w:szCs w:val="26"/>
      <w:shd w:fill="FFFFFF" w:val="clear"/>
    </w:rPr>
  </w:style>
  <w:style w:type="character" w:styleId="Bodytext9">
    <w:name w:val="Body text (9)_"/>
    <w:qFormat/>
    <w:rPr>
      <w:rFonts w:ascii="Bookman Old Style" w:hAnsi="Bookman Old Style" w:eastAsia="Bookman Old Style" w:cs="Bookman Old Style"/>
      <w:sz w:val="22"/>
      <w:szCs w:val="22"/>
      <w:shd w:fill="FFFFFF" w:val="clear"/>
    </w:rPr>
  </w:style>
  <w:style w:type="character" w:styleId="Bodytext10">
    <w:name w:val="Body text (10)_"/>
    <w:qFormat/>
    <w:rPr>
      <w:i/>
      <w:iCs/>
      <w:sz w:val="22"/>
      <w:szCs w:val="22"/>
      <w:shd w:fill="FFFFFF" w:val="clear"/>
    </w:rPr>
  </w:style>
  <w:style w:type="character" w:styleId="Bodytext11">
    <w:name w:val="Body text (11)_"/>
    <w:qFormat/>
    <w:rPr>
      <w:rFonts w:ascii="Arial" w:hAnsi="Arial" w:eastAsia="Arial" w:cs="Arial"/>
      <w:sz w:val="21"/>
      <w:szCs w:val="21"/>
      <w:shd w:fill="FFFFFF" w:val="clear"/>
    </w:rPr>
  </w:style>
  <w:style w:type="character" w:styleId="Bodytext2Italic">
    <w:name w:val="Body text (2) + Italic"/>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26"/>
      <w:sz w:val="26"/>
      <w:szCs w:val="26"/>
      <w:u w:val="none"/>
      <w:vertAlign w:val="baseline"/>
      <w:lang w:val="ru-RU" w:bidi="ru-RU"/>
    </w:rPr>
  </w:style>
  <w:style w:type="character" w:styleId="Bodytext2">
    <w:name w:val="Body text (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6"/>
      <w:sz w:val="26"/>
      <w:szCs w:val="26"/>
      <w:u w:val="single"/>
      <w:vertAlign w:val="baseline"/>
      <w:lang w:val="en-US" w:bidi="en-US"/>
    </w:rPr>
  </w:style>
  <w:style w:type="character" w:styleId="Bodytext2Spacing1pt">
    <w:name w:val="Body text (2) + Spacing 1 pt"/>
    <w:qFormat/>
    <w:rPr>
      <w:rFonts w:ascii="Times New Roman" w:hAnsi="Times New Roman" w:eastAsia="Times New Roman" w:cs="Times New Roman"/>
      <w:b w:val="false"/>
      <w:bCs w:val="false"/>
      <w:i w:val="false"/>
      <w:iCs w:val="false"/>
      <w:caps w:val="false"/>
      <w:smallCaps w:val="false"/>
      <w:strike w:val="false"/>
      <w:dstrike w:val="false"/>
      <w:color w:val="000000"/>
      <w:spacing w:val="30"/>
      <w:w w:val="100"/>
      <w:position w:val="0"/>
      <w:sz w:val="26"/>
      <w:sz w:val="26"/>
      <w:szCs w:val="26"/>
      <w:u w:val="none"/>
      <w:vertAlign w:val="baseline"/>
      <w:lang w:val="ru-RU" w:bidi="ru-RU"/>
    </w:rPr>
  </w:style>
  <w:style w:type="character" w:styleId="Bodytext5NotItalic">
    <w:name w:val="Body text (5) + Not Italic"/>
    <w:qFormat/>
    <w:rPr>
      <w:i/>
      <w:iCs/>
      <w:color w:val="000000"/>
      <w:spacing w:val="0"/>
      <w:w w:val="100"/>
      <w:position w:val="0"/>
      <w:sz w:val="26"/>
      <w:sz w:val="26"/>
      <w:szCs w:val="26"/>
      <w:shd w:fill="FFFFFF" w:val="clear"/>
      <w:vertAlign w:val="baseline"/>
      <w:lang w:val="ru-RU" w:bidi="ru-RU"/>
    </w:rPr>
  </w:style>
  <w:style w:type="character" w:styleId="Bodytext2Exact">
    <w:name w:val="Body text (2) Exact"/>
    <w:qFormat/>
    <w:rPr>
      <w:rFonts w:ascii="Times New Roman" w:hAnsi="Times New Roman" w:eastAsia="Times New Roman" w:cs="Times New Roman"/>
      <w:b w:val="false"/>
      <w:bCs w:val="false"/>
      <w:i w:val="false"/>
      <w:iCs w:val="false"/>
      <w:caps w:val="false"/>
      <w:smallCaps w:val="false"/>
      <w:strike w:val="false"/>
      <w:dstrike w:val="false"/>
      <w:sz w:val="26"/>
      <w:szCs w:val="26"/>
      <w:u w:val="none"/>
    </w:rPr>
  </w:style>
  <w:style w:type="character" w:styleId="Bodytext312pt">
    <w:name w:val="Body text (3) + 12 pt"/>
    <w:qFormat/>
    <w:rPr>
      <w:b/>
      <w:bCs/>
      <w:color w:val="000000"/>
      <w:spacing w:val="0"/>
      <w:w w:val="100"/>
      <w:position w:val="0"/>
      <w:sz w:val="24"/>
      <w:sz w:val="24"/>
      <w:szCs w:val="24"/>
      <w:shd w:fill="FFFFFF" w:val="clear"/>
      <w:vertAlign w:val="baseline"/>
      <w:lang w:val="ru-RU" w:bidi="ru-RU"/>
    </w:rPr>
  </w:style>
  <w:style w:type="character" w:styleId="Bodytext6Exact">
    <w:name w:val="Body text (6) Exact"/>
    <w:qFormat/>
    <w:rPr>
      <w:rFonts w:ascii="Times New Roman" w:hAnsi="Times New Roman" w:eastAsia="Times New Roman" w:cs="Times New Roman"/>
      <w:b w:val="false"/>
      <w:bCs w:val="false"/>
      <w:i w:val="false"/>
      <w:iCs w:val="false"/>
      <w:caps w:val="false"/>
      <w:smallCaps w:val="false"/>
      <w:strike w:val="false"/>
      <w:dstrike w:val="false"/>
      <w:sz w:val="22"/>
      <w:szCs w:val="22"/>
      <w:u w:val="none"/>
    </w:rPr>
  </w:style>
  <w:style w:type="character" w:styleId="Fontstyle01">
    <w:name w:val="fontstyle01"/>
    <w:qFormat/>
    <w:rPr>
      <w:rFonts w:ascii="ArialMT;Arial" w:hAnsi="ArialMT;Arial" w:cs="ArialMT;Arial"/>
      <w:b w:val="false"/>
      <w:bCs w:val="false"/>
      <w:i w:val="false"/>
      <w:iCs w:val="false"/>
      <w:color w:val="000000"/>
      <w:sz w:val="30"/>
      <w:szCs w:val="30"/>
    </w:rPr>
  </w:style>
  <w:style w:type="character" w:styleId="326">
    <w:name w:val="Заголовок №3_"/>
    <w:qFormat/>
    <w:rPr>
      <w:b/>
      <w:bCs/>
      <w:spacing w:val="5"/>
      <w:sz w:val="25"/>
      <w:szCs w:val="25"/>
      <w:shd w:fill="FFFFFF" w:val="clear"/>
    </w:rPr>
  </w:style>
  <w:style w:type="character" w:styleId="S22">
    <w:name w:val="s2"/>
    <w:qFormat/>
    <w:rPr/>
  </w:style>
  <w:style w:type="character" w:styleId="S32">
    <w:name w:val="s3"/>
    <w:qFormat/>
    <w:rPr/>
  </w:style>
  <w:style w:type="character" w:styleId="S13">
    <w:name w:val="s1"/>
    <w:qFormat/>
    <w:rPr/>
  </w:style>
  <w:style w:type="character" w:styleId="S41">
    <w:name w:val="s4"/>
    <w:qFormat/>
    <w:rPr/>
  </w:style>
  <w:style w:type="character" w:styleId="S51">
    <w:name w:val="s5"/>
    <w:qFormat/>
    <w:rPr/>
  </w:style>
  <w:style w:type="character" w:styleId="Normal11">
    <w:name w:val="Normal1"/>
    <w:qFormat/>
    <w:rPr>
      <w:sz w:val="24"/>
    </w:rPr>
  </w:style>
  <w:style w:type="character" w:styleId="Default1">
    <w:name w:val="Default1"/>
    <w:qFormat/>
    <w:rPr>
      <w:color w:val="000000"/>
      <w:sz w:val="24"/>
      <w:lang w:val="ru-RU" w:bidi="ar-SA"/>
    </w:rPr>
  </w:style>
  <w:style w:type="character" w:styleId="146">
    <w:name w:val="Стиль14"/>
    <w:qFormat/>
    <w:rPr>
      <w:sz w:val="24"/>
      <w:lang w:val="ru-RU" w:bidi="ar-SA"/>
    </w:rPr>
  </w:style>
  <w:style w:type="character" w:styleId="1211">
    <w:name w:val="Стиль12"/>
    <w:qFormat/>
    <w:rPr>
      <w:color w:val="000000"/>
      <w:sz w:val="28"/>
      <w:lang w:val="ru-RU" w:bidi="ar-SA"/>
    </w:rPr>
  </w:style>
  <w:style w:type="character" w:styleId="NoSpacingChar">
    <w:name w:val="No Spacing Char"/>
    <w:qFormat/>
    <w:rPr>
      <w:rFonts w:ascii="Calibri" w:hAnsi="Calibri" w:cs="Calibri"/>
      <w:sz w:val="22"/>
      <w:lang w:val="ru-RU" w:bidi="ar-SA"/>
    </w:rPr>
  </w:style>
  <w:style w:type="character" w:styleId="12111">
    <w:name w:val="Средняя сетка 1 - Акцент 211"/>
    <w:qFormat/>
    <w:rPr>
      <w:rFonts w:ascii="Calibri" w:hAnsi="Calibri" w:cs="Calibri"/>
      <w:color w:val="000000"/>
      <w:sz w:val="22"/>
      <w:lang w:val="ru-RU" w:bidi="ar-SA"/>
    </w:rPr>
  </w:style>
  <w:style w:type="character" w:styleId="103">
    <w:name w:val="Стиль10"/>
    <w:qFormat/>
    <w:rPr>
      <w:sz w:val="24"/>
      <w:lang w:val="ru-RU" w:bidi="ar-SA"/>
    </w:rPr>
  </w:style>
  <w:style w:type="character" w:styleId="710">
    <w:name w:val="Стиль7"/>
    <w:qFormat/>
    <w:rPr>
      <w:color w:val="000000"/>
      <w:sz w:val="24"/>
      <w:lang w:val="ru-RU" w:bidi="ar-SA"/>
    </w:rPr>
  </w:style>
  <w:style w:type="character" w:styleId="518">
    <w:name w:val="Стиль5"/>
    <w:qFormat/>
    <w:rPr>
      <w:sz w:val="24"/>
      <w:lang w:val="ru-RU" w:bidi="ar-SA"/>
    </w:rPr>
  </w:style>
  <w:style w:type="character" w:styleId="ListParagraphChar">
    <w:name w:val="List Paragraph Char"/>
    <w:qFormat/>
    <w:rPr>
      <w:color w:val="000000"/>
      <w:sz w:val="24"/>
      <w:lang w:val="ru-RU" w:bidi="ar-SA"/>
    </w:rPr>
  </w:style>
  <w:style w:type="character" w:styleId="147">
    <w:name w:val="МУ Обычный стиль1"/>
    <w:qFormat/>
    <w:rPr>
      <w:color w:val="000000"/>
      <w:sz w:val="28"/>
      <w:lang w:val="ru-RU" w:bidi="ar-SA"/>
    </w:rPr>
  </w:style>
  <w:style w:type="character" w:styleId="Blk1">
    <w:name w:val="blk1"/>
    <w:qFormat/>
    <w:rPr>
      <w:color w:val="000000"/>
      <w:lang w:val="ru-RU" w:bidi="ar-SA"/>
    </w:rPr>
  </w:style>
  <w:style w:type="character" w:styleId="327">
    <w:name w:val="Стиль3"/>
    <w:qFormat/>
    <w:rPr>
      <w:color w:val="000000"/>
      <w:sz w:val="24"/>
      <w:lang w:val="ru-RU" w:bidi="ar-SA"/>
    </w:rPr>
  </w:style>
  <w:style w:type="character" w:styleId="1112">
    <w:name w:val="Тема примечания Знак11"/>
    <w:qFormat/>
    <w:rPr>
      <w:b/>
      <w:sz w:val="24"/>
      <w:lang w:val="ru-RU" w:bidi="ar-SA"/>
    </w:rPr>
  </w:style>
  <w:style w:type="character" w:styleId="Formattext1">
    <w:name w:val="formattext1"/>
    <w:qFormat/>
    <w:rPr>
      <w:color w:val="000000"/>
      <w:sz w:val="24"/>
      <w:lang w:val="ru-RU" w:bidi="ar-SA"/>
    </w:rPr>
  </w:style>
  <w:style w:type="character" w:styleId="148">
    <w:name w:val="÷¬__ ÷¬__ ÷¬__ ÷¬__1"/>
    <w:qFormat/>
    <w:rPr>
      <w:rFonts w:ascii="Tahoma" w:hAnsi="Tahoma" w:cs="Tahoma"/>
      <w:color w:val="000000"/>
      <w:sz w:val="24"/>
      <w:lang w:val="ru-RU" w:bidi="ar-SA"/>
    </w:rPr>
  </w:style>
  <w:style w:type="character" w:styleId="811">
    <w:name w:val="Стиль81"/>
    <w:qFormat/>
    <w:rPr>
      <w:color w:val="000000"/>
      <w:sz w:val="28"/>
      <w:lang w:val="ru-RU" w:bidi="ar-SA"/>
    </w:rPr>
  </w:style>
  <w:style w:type="character" w:styleId="ListParagraph1">
    <w:name w:val="List Paragraph1"/>
    <w:qFormat/>
    <w:rPr>
      <w:rFonts w:ascii="Times New Roman" w:hAnsi="Times New Roman" w:cs="Times New Roman"/>
      <w:sz w:val="24"/>
    </w:rPr>
  </w:style>
  <w:style w:type="character" w:styleId="WW8Num112z1">
    <w:name w:val="WW8Num112z1"/>
    <w:qFormat/>
    <w:rPr/>
  </w:style>
  <w:style w:type="character" w:styleId="WW8Num112z2">
    <w:name w:val="WW8Num112z2"/>
    <w:qFormat/>
    <w:rPr/>
  </w:style>
  <w:style w:type="character" w:styleId="WW8Num112z3">
    <w:name w:val="WW8Num112z3"/>
    <w:qFormat/>
    <w:rPr/>
  </w:style>
  <w:style w:type="character" w:styleId="WW8Num112z4">
    <w:name w:val="WW8Num112z4"/>
    <w:qFormat/>
    <w:rPr/>
  </w:style>
  <w:style w:type="character" w:styleId="WW8Num112z5">
    <w:name w:val="WW8Num112z5"/>
    <w:qFormat/>
    <w:rPr/>
  </w:style>
  <w:style w:type="character" w:styleId="WW8Num112z6">
    <w:name w:val="WW8Num112z6"/>
    <w:qFormat/>
    <w:rPr/>
  </w:style>
  <w:style w:type="character" w:styleId="WW8Num112z7">
    <w:name w:val="WW8Num112z7"/>
    <w:qFormat/>
    <w:rPr/>
  </w:style>
  <w:style w:type="character" w:styleId="WW8Num112z8">
    <w:name w:val="WW8Num112z8"/>
    <w:qFormat/>
    <w:rPr/>
  </w:style>
  <w:style w:type="character" w:styleId="WW8Num113z0">
    <w:name w:val="WW8Num113z0"/>
    <w:qFormat/>
    <w:rPr/>
  </w:style>
  <w:style w:type="character" w:styleId="WW8Num113z1">
    <w:name w:val="WW8Num113z1"/>
    <w:qFormat/>
    <w:rPr/>
  </w:style>
  <w:style w:type="character" w:styleId="WW8Num113z2">
    <w:name w:val="WW8Num113z2"/>
    <w:qFormat/>
    <w:rPr/>
  </w:style>
  <w:style w:type="character" w:styleId="WW8Num113z3">
    <w:name w:val="WW8Num113z3"/>
    <w:qFormat/>
    <w:rPr/>
  </w:style>
  <w:style w:type="character" w:styleId="WW8Num113z4">
    <w:name w:val="WW8Num113z4"/>
    <w:qFormat/>
    <w:rPr/>
  </w:style>
  <w:style w:type="character" w:styleId="WW8Num113z5">
    <w:name w:val="WW8Num113z5"/>
    <w:qFormat/>
    <w:rPr/>
  </w:style>
  <w:style w:type="character" w:styleId="WW8Num113z6">
    <w:name w:val="WW8Num113z6"/>
    <w:qFormat/>
    <w:rPr/>
  </w:style>
  <w:style w:type="character" w:styleId="WW8Num113z7">
    <w:name w:val="WW8Num113z7"/>
    <w:qFormat/>
    <w:rPr/>
  </w:style>
  <w:style w:type="character" w:styleId="WW8Num113z8">
    <w:name w:val="WW8Num113z8"/>
    <w:qFormat/>
    <w:rPr/>
  </w:style>
  <w:style w:type="character" w:styleId="WW8Num114z0">
    <w:name w:val="WW8Num114z0"/>
    <w:qFormat/>
    <w:rPr/>
  </w:style>
  <w:style w:type="character" w:styleId="WW8Num114z1">
    <w:name w:val="WW8Num114z1"/>
    <w:qFormat/>
    <w:rPr/>
  </w:style>
  <w:style w:type="character" w:styleId="WW8Num114z2">
    <w:name w:val="WW8Num114z2"/>
    <w:qFormat/>
    <w:rPr/>
  </w:style>
  <w:style w:type="character" w:styleId="WW8Num114z3">
    <w:name w:val="WW8Num114z3"/>
    <w:qFormat/>
    <w:rPr/>
  </w:style>
  <w:style w:type="character" w:styleId="WW8Num114z4">
    <w:name w:val="WW8Num114z4"/>
    <w:qFormat/>
    <w:rPr/>
  </w:style>
  <w:style w:type="character" w:styleId="WW8Num114z5">
    <w:name w:val="WW8Num114z5"/>
    <w:qFormat/>
    <w:rPr/>
  </w:style>
  <w:style w:type="character" w:styleId="WW8Num114z6">
    <w:name w:val="WW8Num114z6"/>
    <w:qFormat/>
    <w:rPr/>
  </w:style>
  <w:style w:type="character" w:styleId="WW8Num114z7">
    <w:name w:val="WW8Num114z7"/>
    <w:qFormat/>
    <w:rPr/>
  </w:style>
  <w:style w:type="character" w:styleId="WW8Num114z8">
    <w:name w:val="WW8Num114z8"/>
    <w:qFormat/>
    <w:rPr/>
  </w:style>
  <w:style w:type="character" w:styleId="WW8Num115z0">
    <w:name w:val="WW8Num115z0"/>
    <w:qFormat/>
    <w:rPr/>
  </w:style>
  <w:style w:type="character" w:styleId="WW8Num115z1">
    <w:name w:val="WW8Num115z1"/>
    <w:qFormat/>
    <w:rPr/>
  </w:style>
  <w:style w:type="character" w:styleId="WW8Num115z2">
    <w:name w:val="WW8Num115z2"/>
    <w:qFormat/>
    <w:rPr/>
  </w:style>
  <w:style w:type="character" w:styleId="WW8Num115z3">
    <w:name w:val="WW8Num115z3"/>
    <w:qFormat/>
    <w:rPr/>
  </w:style>
  <w:style w:type="character" w:styleId="WW8Num115z4">
    <w:name w:val="WW8Num115z4"/>
    <w:qFormat/>
    <w:rPr/>
  </w:style>
  <w:style w:type="character" w:styleId="WW8Num115z5">
    <w:name w:val="WW8Num115z5"/>
    <w:qFormat/>
    <w:rPr/>
  </w:style>
  <w:style w:type="character" w:styleId="WW8Num115z6">
    <w:name w:val="WW8Num115z6"/>
    <w:qFormat/>
    <w:rPr/>
  </w:style>
  <w:style w:type="character" w:styleId="WW8Num115z7">
    <w:name w:val="WW8Num115z7"/>
    <w:qFormat/>
    <w:rPr/>
  </w:style>
  <w:style w:type="character" w:styleId="WW8Num115z8">
    <w:name w:val="WW8Num115z8"/>
    <w:qFormat/>
    <w:rPr/>
  </w:style>
  <w:style w:type="character" w:styleId="WW8Num116z0">
    <w:name w:val="WW8Num116z0"/>
    <w:qFormat/>
    <w:rPr/>
  </w:style>
  <w:style w:type="character" w:styleId="WW8Num116z1">
    <w:name w:val="WW8Num116z1"/>
    <w:qFormat/>
    <w:rPr/>
  </w:style>
  <w:style w:type="character" w:styleId="WW8Num116z2">
    <w:name w:val="WW8Num116z2"/>
    <w:qFormat/>
    <w:rPr/>
  </w:style>
  <w:style w:type="character" w:styleId="WW8Num116z3">
    <w:name w:val="WW8Num116z3"/>
    <w:qFormat/>
    <w:rPr/>
  </w:style>
  <w:style w:type="character" w:styleId="WW8Num116z4">
    <w:name w:val="WW8Num116z4"/>
    <w:qFormat/>
    <w:rPr/>
  </w:style>
  <w:style w:type="character" w:styleId="WW8Num116z5">
    <w:name w:val="WW8Num116z5"/>
    <w:qFormat/>
    <w:rPr/>
  </w:style>
  <w:style w:type="character" w:styleId="WW8Num116z6">
    <w:name w:val="WW8Num116z6"/>
    <w:qFormat/>
    <w:rPr/>
  </w:style>
  <w:style w:type="character" w:styleId="WW8Num116z7">
    <w:name w:val="WW8Num116z7"/>
    <w:qFormat/>
    <w:rPr/>
  </w:style>
  <w:style w:type="character" w:styleId="WW8Num116z8">
    <w:name w:val="WW8Num116z8"/>
    <w:qFormat/>
    <w:rPr/>
  </w:style>
  <w:style w:type="character" w:styleId="Heading2Char">
    <w:name w:val="Heading 2 Char"/>
    <w:qFormat/>
    <w:rPr>
      <w:rFonts w:ascii="Times New Roman" w:hAnsi="Times New Roman" w:eastAsia="Times New Roman" w:cs="Times New Roman"/>
      <w:b/>
      <w:color w:val="000000"/>
      <w:sz w:val="26"/>
    </w:rPr>
  </w:style>
  <w:style w:type="character" w:styleId="Heading1Char">
    <w:name w:val="Heading 1 Char"/>
    <w:qFormat/>
    <w:rPr>
      <w:rFonts w:ascii="Times New Roman" w:hAnsi="Times New Roman" w:eastAsia="Times New Roman" w:cs="Times New Roman"/>
      <w:b/>
      <w:color w:val="000000"/>
      <w:sz w:val="28"/>
    </w:rPr>
  </w:style>
  <w:style w:type="character" w:styleId="FootnotedescriptionChar">
    <w:name w:val="footnote description Char"/>
    <w:qFormat/>
    <w:rPr>
      <w:rFonts w:ascii="Times New Roman" w:hAnsi="Times New Roman" w:eastAsia="Times New Roman" w:cs="Times New Roman"/>
      <w:color w:val="000000"/>
      <w:sz w:val="20"/>
    </w:rPr>
  </w:style>
  <w:style w:type="character" w:styleId="Footnotemark">
    <w:name w:val="footnote mark"/>
    <w:qFormat/>
    <w:rPr>
      <w:rFonts w:ascii="Times New Roman" w:hAnsi="Times New Roman" w:eastAsia="Times New Roman" w:cs="Times New Roman"/>
      <w:color w:val="000000"/>
      <w:sz w:val="20"/>
      <w:vertAlign w:val="superscript"/>
    </w:rPr>
  </w:style>
  <w:style w:type="character" w:styleId="TOCHeadingChar">
    <w:name w:val="TOC Heading Char"/>
    <w:qFormat/>
    <w:rPr>
      <w:rFonts w:ascii="Calibri Light" w:hAnsi="Calibri Light" w:cs="Calibri Light"/>
      <w:b/>
      <w:color w:val="2E74B5"/>
      <w:sz w:val="32"/>
      <w:lang w:val="ru-RU" w:bidi="ar-SA"/>
    </w:rPr>
  </w:style>
  <w:style w:type="character" w:styleId="DefaultFontHxMailStyle">
    <w:name w:val="Default Font HxMail Style"/>
    <w:qFormat/>
    <w:rPr>
      <w:rFonts w:ascii="Times New Roman" w:hAnsi="Times New Roman" w:cs="Times New Roman"/>
      <w:strike w:val="false"/>
      <w:dstrike w:val="false"/>
      <w:color w:val="5B9BD5"/>
      <w:u w:val="none"/>
    </w:rPr>
  </w:style>
  <w:style w:type="character" w:styleId="WW2">
    <w:name w:val="WW-Символ сноски"/>
    <w:qFormat/>
    <w:rPr/>
  </w:style>
  <w:style w:type="character" w:styleId="WW3">
    <w:name w:val="WW-Символ концевой сноски"/>
    <w:qFormat/>
    <w:rPr/>
  </w:style>
  <w:style w:type="character" w:styleId="417">
    <w:name w:val="Заголовок №4_"/>
    <w:qFormat/>
    <w:rPr>
      <w:b/>
      <w:bCs/>
      <w:sz w:val="26"/>
      <w:szCs w:val="26"/>
      <w:shd w:fill="FFFFFF" w:val="clear"/>
    </w:rPr>
  </w:style>
  <w:style w:type="character" w:styleId="ConsPlusNonformat">
    <w:name w:val="ConsPlusNonformat Знак"/>
    <w:qFormat/>
    <w:rPr>
      <w:rFonts w:ascii="Courier New" w:hAnsi="Courier New" w:eastAsia="Lucida Sans Unicode" w:cs="font192;Times New Roman"/>
      <w:kern w:val="2"/>
      <w:sz w:val="22"/>
      <w:szCs w:val="22"/>
      <w:lang w:bidi="hi-IN"/>
    </w:rPr>
  </w:style>
  <w:style w:type="character" w:styleId="BodyTextChar">
    <w:name w:val="Body Text Char"/>
    <w:qFormat/>
    <w:rPr>
      <w:rFonts w:cs="Mangal"/>
      <w:kern w:val="2"/>
      <w:sz w:val="24"/>
      <w:szCs w:val="24"/>
      <w:lang w:val="ru-RU" w:bidi="hi-IN"/>
    </w:rPr>
  </w:style>
  <w:style w:type="character" w:styleId="Searchresult">
    <w:name w:val="search_result"/>
    <w:qFormat/>
    <w:rPr/>
  </w:style>
  <w:style w:type="character" w:styleId="2110">
    <w:name w:val="Заголовок 2 Знак1"/>
    <w:qFormat/>
    <w:rPr>
      <w:rFonts w:ascii="Calibri Light" w:hAnsi="Calibri Light" w:cs="Calibri Light"/>
      <w:color w:val="2F5496"/>
      <w:sz w:val="26"/>
      <w:szCs w:val="26"/>
    </w:rPr>
  </w:style>
  <w:style w:type="character" w:styleId="WW8NumSt5z0">
    <w:name w:val="WW8NumSt5z0"/>
    <w:qFormat/>
    <w:rPr>
      <w:rFonts w:ascii="Times New Roman" w:hAnsi="Times New Roman" w:cs="Times New Roman"/>
    </w:rPr>
  </w:style>
  <w:style w:type="character" w:styleId="WW8NumSt10z0">
    <w:name w:val="WW8NumSt10z0"/>
    <w:qFormat/>
    <w:rPr>
      <w:rFonts w:ascii="Times New Roman" w:hAnsi="Times New Roman" w:cs="Times New Roman"/>
    </w:rPr>
  </w:style>
  <w:style w:type="character" w:styleId="WW8NumSt12z0">
    <w:name w:val="WW8NumSt12z0"/>
    <w:qFormat/>
    <w:rPr>
      <w:rFonts w:ascii="Courier New" w:hAnsi="Courier New" w:cs="Courier New"/>
    </w:rPr>
  </w:style>
  <w:style w:type="character" w:styleId="WW8NumSt12z2">
    <w:name w:val="WW8NumSt12z2"/>
    <w:qFormat/>
    <w:rPr>
      <w:rFonts w:ascii="Wingdings" w:hAnsi="Wingdings" w:cs="Wingdings"/>
    </w:rPr>
  </w:style>
  <w:style w:type="character" w:styleId="WW8NumSt12z3">
    <w:name w:val="WW8NumSt12z3"/>
    <w:qFormat/>
    <w:rPr>
      <w:rFonts w:ascii="Symbol" w:hAnsi="Symbol" w:cs="Symbol"/>
    </w:rPr>
  </w:style>
  <w:style w:type="character" w:styleId="WW8NumSt20z0">
    <w:name w:val="WW8NumSt20z0"/>
    <w:qFormat/>
    <w:rPr>
      <w:rFonts w:ascii="Times New Roman" w:hAnsi="Times New Roman" w:cs="Times New Roman"/>
    </w:rPr>
  </w:style>
  <w:style w:type="character" w:styleId="WW8NumSt21z0">
    <w:name w:val="WW8NumSt21z0"/>
    <w:qFormat/>
    <w:rPr>
      <w:rFonts w:ascii="Times New Roman" w:hAnsi="Times New Roman" w:cs="Times New Roman"/>
    </w:rPr>
  </w:style>
  <w:style w:type="character" w:styleId="Heading3Char">
    <w:name w:val="Heading 3 Char"/>
    <w:qFormat/>
    <w:rPr>
      <w:rFonts w:ascii="Arial" w:hAnsi="Arial" w:eastAsia="Arial" w:cs="Arial"/>
      <w:sz w:val="30"/>
      <w:szCs w:val="30"/>
    </w:rPr>
  </w:style>
  <w:style w:type="character" w:styleId="235">
    <w:name w:val="Цитата 2 Знак"/>
    <w:qFormat/>
    <w:rPr>
      <w:rFonts w:ascii="Arial" w:hAnsi="Arial" w:cs="Arial"/>
      <w:i/>
      <w:sz w:val="24"/>
      <w:szCs w:val="24"/>
    </w:rPr>
  </w:style>
  <w:style w:type="character" w:styleId="Style67">
    <w:name w:val="Выделенная цитата Знак"/>
    <w:qFormat/>
    <w:rPr>
      <w:rFonts w:ascii="Arial" w:hAnsi="Arial" w:cs="Arial"/>
      <w:i/>
      <w:sz w:val="24"/>
      <w:szCs w:val="24"/>
      <w:shd w:fill="F2F2F2" w:val="clear"/>
    </w:rPr>
  </w:style>
  <w:style w:type="character" w:styleId="FooterChar">
    <w:name w:val="Footer Char"/>
    <w:qFormat/>
    <w:rPr/>
  </w:style>
  <w:style w:type="character" w:styleId="Style68">
    <w:name w:val="Текст абзаца Знак"/>
    <w:qFormat/>
    <w:rPr>
      <w:sz w:val="24"/>
      <w:szCs w:val="24"/>
    </w:rPr>
  </w:style>
  <w:style w:type="character" w:styleId="Style69">
    <w:name w:val="Замещающий текст"/>
    <w:qFormat/>
    <w:rPr>
      <w:color w:val="808080"/>
    </w:rPr>
  </w:style>
  <w:style w:type="character" w:styleId="212pt">
    <w:name w:val="Основной текст (2) + 12 pt;Полужирный"/>
    <w:qFormat/>
    <w:rPr>
      <w:rFonts w:ascii="Times New Roman" w:hAnsi="Times New Roman" w:eastAsia="Times New Roman" w:cs="Times New Roman"/>
      <w:b/>
      <w:bCs/>
      <w:i w:val="false"/>
      <w:iCs w:val="false"/>
      <w:caps w:val="false"/>
      <w:smallCaps w:val="false"/>
      <w:strike w:val="false"/>
      <w:dstrike w:val="false"/>
      <w:color w:val="000000"/>
      <w:spacing w:val="0"/>
      <w:position w:val="0"/>
      <w:sz w:val="24"/>
      <w:sz w:val="24"/>
      <w:szCs w:val="24"/>
      <w:u w:val="none"/>
      <w:vertAlign w:val="baseline"/>
      <w:lang w:val="ru-RU" w:bidi="ru-RU"/>
    </w:rPr>
  </w:style>
  <w:style w:type="character" w:styleId="Style70">
    <w:name w:val="Маркеры"/>
    <w:qFormat/>
    <w:rPr>
      <w:rFonts w:ascii="OpenSymbol" w:hAnsi="OpenSymbol" w:eastAsia="OpenSymbol" w:cs="OpenSymbol"/>
    </w:rPr>
  </w:style>
  <w:style w:type="character" w:styleId="Style71">
    <w:name w:val="Без интервала Знак"/>
    <w:qFormat/>
    <w:rPr>
      <w:rFonts w:eastAsia="Arial"/>
      <w:sz w:val="28"/>
      <w:szCs w:val="22"/>
    </w:rPr>
  </w:style>
  <w:style w:type="character" w:styleId="2105pt">
    <w:name w:val="Основной текст (2) + 10;5 pt"/>
    <w:qFormat/>
    <w:rPr>
      <w:color w:val="000000"/>
      <w:spacing w:val="0"/>
      <w:w w:val="100"/>
      <w:position w:val="0"/>
      <w:sz w:val="21"/>
      <w:sz w:val="21"/>
      <w:szCs w:val="21"/>
      <w:shd w:fill="FFFFFF" w:val="clear"/>
      <w:vertAlign w:val="baseline"/>
      <w:lang w:val="ru-RU" w:bidi="ru-RU"/>
    </w:rPr>
  </w:style>
  <w:style w:type="character" w:styleId="Style72">
    <w:name w:val="Выделение для Базового Поиска (курсив)"/>
    <w:qFormat/>
    <w:rPr>
      <w:b/>
      <w:bCs/>
      <w:i/>
      <w:iCs/>
      <w:color w:val="0058A9"/>
    </w:rPr>
  </w:style>
  <w:style w:type="character" w:styleId="418">
    <w:name w:val="Основной текст4"/>
    <w:qFormat/>
    <w:rPr>
      <w:rFonts w:ascii="Sylfaen" w:hAnsi="Sylfaen" w:eastAsia="Sylfaen" w:cs="Sylfaen"/>
      <w:color w:val="000000"/>
      <w:spacing w:val="0"/>
      <w:w w:val="100"/>
      <w:position w:val="0"/>
      <w:sz w:val="26"/>
      <w:sz w:val="26"/>
      <w:szCs w:val="26"/>
      <w:shd w:fill="FFFFFF" w:val="clear"/>
      <w:vertAlign w:val="baseline"/>
      <w:lang w:val="ru-RU" w:bidi="ar-SA"/>
    </w:rPr>
  </w:style>
  <w:style w:type="character" w:styleId="236">
    <w:name w:val="Подпись к таблице (2)_"/>
    <w:qFormat/>
    <w:rPr>
      <w:sz w:val="26"/>
      <w:szCs w:val="26"/>
      <w:lang w:bidi="ar-SA"/>
    </w:rPr>
  </w:style>
  <w:style w:type="character" w:styleId="237">
    <w:name w:val="Подпись к таблице (2)"/>
    <w:qFormat/>
    <w:rPr>
      <w:rFonts w:ascii="Times New Roman" w:hAnsi="Times New Roman" w:cs="Times New Roman"/>
      <w:color w:val="000000"/>
      <w:spacing w:val="0"/>
      <w:w w:val="100"/>
      <w:position w:val="0"/>
      <w:sz w:val="26"/>
      <w:sz w:val="26"/>
      <w:szCs w:val="26"/>
      <w:u w:val="none"/>
      <w:vertAlign w:val="baseline"/>
      <w:lang w:val="ru-RU" w:bidi="ar-SA"/>
    </w:rPr>
  </w:style>
  <w:style w:type="character" w:styleId="711">
    <w:name w:val="Основной текст7"/>
    <w:qFormat/>
    <w:rPr>
      <w:rFonts w:ascii="Times New Roman" w:hAnsi="Times New Roman" w:eastAsia="Sylfaen" w:cs="Times New Roman"/>
      <w:color w:val="000000"/>
      <w:spacing w:val="0"/>
      <w:w w:val="100"/>
      <w:position w:val="0"/>
      <w:sz w:val="26"/>
      <w:sz w:val="26"/>
      <w:szCs w:val="26"/>
      <w:u w:val="none"/>
      <w:shd w:fill="FFFFFF" w:val="clear"/>
      <w:vertAlign w:val="baseline"/>
      <w:lang w:val="ru-RU" w:bidi="ar-SA"/>
    </w:rPr>
  </w:style>
  <w:style w:type="character" w:styleId="Style73">
    <w:name w:val="Подпись к таблице"/>
    <w:qFormat/>
    <w:rPr>
      <w:rFonts w:ascii="Times New Roman" w:hAnsi="Times New Roman" w:cs="Times New Roman"/>
      <w:color w:val="000000"/>
      <w:spacing w:val="0"/>
      <w:w w:val="100"/>
      <w:position w:val="0"/>
      <w:sz w:val="26"/>
      <w:sz w:val="26"/>
      <w:szCs w:val="26"/>
      <w:u w:val="none"/>
      <w:vertAlign w:val="baseline"/>
      <w:lang w:val="ru-RU"/>
    </w:rPr>
  </w:style>
  <w:style w:type="character" w:styleId="617">
    <w:name w:val="Заголовок 6 Знак1"/>
    <w:qFormat/>
    <w:rPr>
      <w:rFonts w:ascii="Calibri Light" w:hAnsi="Calibri Light" w:eastAsia="Times New Roman" w:cs="Mangal"/>
      <w:color w:val="1F4D78"/>
      <w:kern w:val="2"/>
      <w:sz w:val="24"/>
      <w:szCs w:val="21"/>
      <w:lang w:bidi="hi-IN"/>
    </w:rPr>
  </w:style>
  <w:style w:type="character" w:styleId="149">
    <w:name w:val="Текст сноски Знак1"/>
    <w:qFormat/>
    <w:rPr>
      <w:rFonts w:eastAsia="Lucida Sans Unicode" w:cs="Mangal"/>
      <w:kern w:val="2"/>
      <w:lang w:val="ru-RU" w:bidi="hi-IN"/>
    </w:rPr>
  </w:style>
  <w:style w:type="character" w:styleId="238">
    <w:name w:val="Верхний колонтитул Знак2"/>
    <w:qFormat/>
    <w:rPr>
      <w:rFonts w:eastAsia="Lucida Sans Unicode" w:cs="Mangal"/>
      <w:kern w:val="2"/>
      <w:sz w:val="24"/>
      <w:szCs w:val="24"/>
      <w:lang w:bidi="hi-IN"/>
    </w:rPr>
  </w:style>
  <w:style w:type="character" w:styleId="239">
    <w:name w:val="Нижний колонтитул Знак2"/>
    <w:qFormat/>
    <w:rPr>
      <w:rFonts w:eastAsia="Lucida Sans Unicode" w:cs="Mangal"/>
      <w:kern w:val="2"/>
      <w:sz w:val="24"/>
      <w:szCs w:val="24"/>
      <w:lang w:bidi="hi-IN"/>
    </w:rPr>
  </w:style>
  <w:style w:type="character" w:styleId="240">
    <w:name w:val="Текст концевой сноски Знак2"/>
    <w:qFormat/>
    <w:rPr>
      <w:kern w:val="2"/>
    </w:rPr>
  </w:style>
  <w:style w:type="character" w:styleId="243">
    <w:name w:val="Подпись Знак2"/>
    <w:qFormat/>
    <w:rPr>
      <w:rFonts w:ascii="Arial" w:hAnsi="Arial" w:cs="Arial"/>
      <w:spacing w:val="-5"/>
      <w:kern w:val="2"/>
    </w:rPr>
  </w:style>
  <w:style w:type="character" w:styleId="150">
    <w:name w:val="Основной текст с отступом Знак1"/>
    <w:qFormat/>
    <w:rPr>
      <w:rFonts w:ascii="Arial" w:hAnsi="Arial" w:cs="Arial"/>
      <w:kern w:val="2"/>
      <w:sz w:val="28"/>
      <w:szCs w:val="28"/>
      <w:lang w:val="zxx" w:bidi="hi-IN"/>
    </w:rPr>
  </w:style>
  <w:style w:type="character" w:styleId="151">
    <w:name w:val="Подзаголовок Знак1"/>
    <w:qFormat/>
    <w:rPr>
      <w:rFonts w:ascii="Arial" w:hAnsi="Arial" w:eastAsia="Microsoft YaHei" w:cs="Mangal"/>
      <w:i/>
      <w:iCs/>
      <w:kern w:val="2"/>
      <w:sz w:val="28"/>
      <w:szCs w:val="28"/>
      <w:lang w:bidi="hi-IN"/>
    </w:rPr>
  </w:style>
  <w:style w:type="character" w:styleId="244">
    <w:name w:val="Электронная подпись Знак2"/>
    <w:qFormat/>
    <w:rPr>
      <w:rFonts w:ascii="Arial" w:hAnsi="Arial" w:cs="Arial"/>
      <w:spacing w:val="-5"/>
      <w:kern w:val="2"/>
    </w:rPr>
  </w:style>
  <w:style w:type="character" w:styleId="245">
    <w:name w:val="Текст выноски Знак2"/>
    <w:qFormat/>
    <w:rPr>
      <w:rFonts w:ascii="Tahoma" w:hAnsi="Tahoma" w:cs="Calibri"/>
      <w:kern w:val="2"/>
      <w:sz w:val="16"/>
      <w:szCs w:val="16"/>
      <w:lang w:val="ru-RU"/>
    </w:rPr>
  </w:style>
  <w:style w:type="character" w:styleId="712">
    <w:name w:val="Заголовок 7 Знак1"/>
    <w:qFormat/>
    <w:rPr>
      <w:rFonts w:ascii="Calibri Light" w:hAnsi="Calibri Light" w:eastAsia="Times New Roman" w:cs="Mangal"/>
      <w:i/>
      <w:iCs/>
      <w:color w:val="1F4D78"/>
      <w:kern w:val="2"/>
      <w:sz w:val="24"/>
      <w:szCs w:val="21"/>
      <w:lang w:bidi="hi-IN"/>
    </w:rPr>
  </w:style>
  <w:style w:type="character" w:styleId="812">
    <w:name w:val="Заголовок 8 Знак1"/>
    <w:qFormat/>
    <w:rPr>
      <w:rFonts w:ascii="Calibri Light" w:hAnsi="Calibri Light" w:eastAsia="Times New Roman" w:cs="Mangal"/>
      <w:color w:val="272727"/>
      <w:kern w:val="2"/>
      <w:sz w:val="21"/>
      <w:szCs w:val="19"/>
      <w:lang w:bidi="hi-IN"/>
    </w:rPr>
  </w:style>
  <w:style w:type="character" w:styleId="911">
    <w:name w:val="Заголовок 9 Знак1"/>
    <w:qFormat/>
    <w:rPr>
      <w:rFonts w:ascii="Calibri Light" w:hAnsi="Calibri Light" w:eastAsia="Times New Roman" w:cs="Mangal"/>
      <w:i/>
      <w:iCs/>
      <w:color w:val="272727"/>
      <w:kern w:val="2"/>
      <w:sz w:val="21"/>
      <w:szCs w:val="19"/>
      <w:lang w:bidi="hi-IN"/>
    </w:rPr>
  </w:style>
  <w:style w:type="character" w:styleId="96">
    <w:name w:val="Основной текст + 9"/>
    <w:qFormat/>
    <w:rPr>
      <w:color w:val="000000"/>
      <w:spacing w:val="0"/>
      <w:w w:val="100"/>
      <w:position w:val="0"/>
      <w:sz w:val="21"/>
      <w:sz w:val="21"/>
      <w:szCs w:val="21"/>
      <w:shd w:fill="FFFFFF" w:val="clear"/>
      <w:vertAlign w:val="baseline"/>
      <w:lang w:val="ru-RU" w:bidi="ru-RU"/>
    </w:rPr>
  </w:style>
  <w:style w:type="character" w:styleId="328">
    <w:name w:val="Нижний колонтитул Знак3"/>
    <w:qFormat/>
    <w:rPr>
      <w:rFonts w:eastAsia="Lucida Sans Unicode" w:cs="Mangal"/>
      <w:kern w:val="2"/>
      <w:sz w:val="24"/>
      <w:szCs w:val="21"/>
      <w:lang w:bidi="hi-IN"/>
    </w:rPr>
  </w:style>
  <w:style w:type="character" w:styleId="329">
    <w:name w:val="Верхний колонтитул Знак3"/>
    <w:qFormat/>
    <w:rPr>
      <w:rFonts w:eastAsia="Lucida Sans Unicode" w:cs="Mangal"/>
      <w:kern w:val="2"/>
      <w:sz w:val="24"/>
      <w:szCs w:val="21"/>
      <w:lang w:bidi="hi-IN"/>
    </w:rPr>
  </w:style>
  <w:style w:type="character" w:styleId="HTML12">
    <w:name w:val="Стандартный HTML Знак1"/>
    <w:qFormat/>
    <w:rPr>
      <w:rFonts w:ascii="Courier New" w:hAnsi="Courier New" w:eastAsia="Lucida Sans Unicode" w:cs="Courier New"/>
      <w:kern w:val="2"/>
      <w:lang w:val="ru-RU" w:bidi="hi-IN"/>
    </w:rPr>
  </w:style>
  <w:style w:type="character" w:styleId="330">
    <w:name w:val="Текст выноски Знак3"/>
    <w:qFormat/>
    <w:rPr>
      <w:rFonts w:ascii="Segoe UI" w:hAnsi="Segoe UI" w:eastAsia="Lucida Sans Unicode" w:cs="Mangal"/>
      <w:kern w:val="2"/>
      <w:sz w:val="18"/>
      <w:szCs w:val="16"/>
      <w:lang w:bidi="hi-IN"/>
    </w:rPr>
  </w:style>
  <w:style w:type="character" w:styleId="419">
    <w:name w:val="Текст примечания Знак4"/>
    <w:qFormat/>
    <w:rPr>
      <w:rFonts w:eastAsia="Lucida Sans Unicode" w:cs="Mangal"/>
      <w:kern w:val="2"/>
      <w:szCs w:val="18"/>
      <w:lang w:bidi="hi-IN"/>
    </w:rPr>
  </w:style>
  <w:style w:type="character" w:styleId="333">
    <w:name w:val="Электронная подпись Знак3"/>
    <w:qFormat/>
    <w:rPr>
      <w:rFonts w:eastAsia="Lucida Sans Unicode" w:cs="Mangal"/>
      <w:kern w:val="2"/>
      <w:sz w:val="24"/>
      <w:szCs w:val="21"/>
      <w:lang w:bidi="hi-IN"/>
    </w:rPr>
  </w:style>
  <w:style w:type="character" w:styleId="HTML21">
    <w:name w:val="Адрес HTML Знак2"/>
    <w:qFormat/>
    <w:rPr>
      <w:rFonts w:ascii="Arial" w:hAnsi="Arial" w:cs="Arial"/>
      <w:i/>
      <w:iCs/>
      <w:spacing w:val="-5"/>
      <w:kern w:val="2"/>
    </w:rPr>
  </w:style>
  <w:style w:type="character" w:styleId="334">
    <w:name w:val="Текст концевой сноски Знак3"/>
    <w:qFormat/>
    <w:rPr>
      <w:rFonts w:eastAsia="Lucida Sans Unicode" w:cs="Mangal"/>
      <w:kern w:val="2"/>
      <w:szCs w:val="18"/>
      <w:lang w:bidi="hi-IN"/>
    </w:rPr>
  </w:style>
  <w:style w:type="character" w:styleId="2171">
    <w:name w:val="Основной текст 2 Знак17"/>
    <w:qFormat/>
    <w:rPr>
      <w:rFonts w:eastAsia="Lucida Sans Unicode" w:cs="Mangal"/>
      <w:kern w:val="2"/>
      <w:sz w:val="24"/>
      <w:szCs w:val="21"/>
      <w:lang w:bidi="hi-IN"/>
    </w:rPr>
  </w:style>
  <w:style w:type="character" w:styleId="Candara">
    <w:name w:val="Основной текст + Candara"/>
    <w:qFormat/>
    <w:rPr>
      <w:rFonts w:ascii="Candara" w:hAnsi="Candara" w:eastAsia="Candara" w:cs="Candara"/>
      <w:b w:val="false"/>
      <w:bCs w:val="false"/>
      <w:i w:val="false"/>
      <w:iCs w:val="false"/>
      <w:caps w:val="false"/>
      <w:smallCaps w:val="false"/>
      <w:strike w:val="false"/>
      <w:dstrike w:val="false"/>
      <w:color w:val="000000"/>
      <w:spacing w:val="7"/>
      <w:w w:val="100"/>
      <w:position w:val="0"/>
      <w:sz w:val="26"/>
      <w:sz w:val="26"/>
      <w:szCs w:val="26"/>
      <w:u w:val="none"/>
      <w:vertAlign w:val="baseline"/>
      <w:lang w:val="ru-RU" w:bidi="ru-RU"/>
    </w:rPr>
  </w:style>
  <w:style w:type="character" w:styleId="2112">
    <w:name w:val="Цитата 2 Знак1"/>
    <w:qFormat/>
    <w:rPr>
      <w:rFonts w:eastAsia="Lucida Sans Unicode" w:cs="Mangal"/>
      <w:i/>
      <w:iCs/>
      <w:color w:val="404040"/>
      <w:kern w:val="2"/>
      <w:sz w:val="24"/>
      <w:szCs w:val="21"/>
      <w:lang w:bidi="hi-IN"/>
    </w:rPr>
  </w:style>
  <w:style w:type="character" w:styleId="152">
    <w:name w:val="Выделенная цитата Знак1"/>
    <w:qFormat/>
    <w:rPr>
      <w:rFonts w:eastAsia="Lucida Sans Unicode" w:cs="Mangal"/>
      <w:i/>
      <w:iCs/>
      <w:color w:val="5B9BD5"/>
      <w:kern w:val="2"/>
      <w:sz w:val="24"/>
      <w:szCs w:val="21"/>
      <w:lang w:bidi="hi-IN"/>
    </w:rPr>
  </w:style>
  <w:style w:type="character" w:styleId="WW4">
    <w:name w:val="WW-Интернет-ссылка"/>
    <w:qFormat/>
    <w:rPr>
      <w:color w:val="0000FF"/>
      <w:u w:val="single"/>
    </w:rPr>
  </w:style>
  <w:style w:type="character" w:styleId="WW5">
    <w:name w:val="WW-Посещённая гиперссылка"/>
    <w:qFormat/>
    <w:rPr>
      <w:color w:val="800080"/>
      <w:u w:val="single"/>
    </w:rPr>
  </w:style>
  <w:style w:type="character" w:styleId="2FranklinGothicBook85pt">
    <w:name w:val="Основной текст (2) + Franklin Gothic Book;8;5 pt"/>
    <w:qFormat/>
    <w:rPr>
      <w:rFonts w:ascii="Franklin Gothic Book" w:hAnsi="Franklin Gothic Book" w:eastAsia="Franklin Gothic Book" w:cs="Franklin Gothic Book"/>
      <w:b w:val="false"/>
      <w:bCs w:val="false"/>
      <w:i w:val="false"/>
      <w:iCs w:val="false"/>
      <w:caps w:val="false"/>
      <w:smallCaps w:val="false"/>
      <w:strike w:val="false"/>
      <w:dstrike w:val="false"/>
      <w:color w:val="000000"/>
      <w:spacing w:val="0"/>
      <w:w w:val="100"/>
      <w:position w:val="0"/>
      <w:sz w:val="17"/>
      <w:sz w:val="17"/>
      <w:szCs w:val="17"/>
      <w:u w:val="none"/>
      <w:vertAlign w:val="baseline"/>
      <w:lang w:val="ru-RU" w:bidi="ru-RU"/>
    </w:rPr>
  </w:style>
  <w:style w:type="character" w:styleId="S10">
    <w:name w:val="s_10"/>
    <w:qFormat/>
    <w:rPr/>
  </w:style>
  <w:style w:type="character" w:styleId="CharStyle71">
    <w:name w:val="Char Style 7"/>
    <w:qFormat/>
    <w:rPr>
      <w:sz w:val="17"/>
      <w:szCs w:val="17"/>
      <w:shd w:fill="FFFFFF" w:val="clear"/>
    </w:rPr>
  </w:style>
  <w:style w:type="character" w:styleId="Fontstyle211">
    <w:name w:val="fontstyle21"/>
    <w:basedOn w:val="DefaultParagraphFont"/>
    <w:qFormat/>
    <w:rPr/>
  </w:style>
  <w:style w:type="character" w:styleId="Style74">
    <w:name w:val="Строгий"/>
    <w:basedOn w:val="Style5"/>
    <w:qFormat/>
    <w:rPr>
      <w:b/>
      <w:bCs/>
    </w:rPr>
  </w:style>
  <w:style w:type="character" w:styleId="Style75">
    <w:name w:val="Слабое выделение"/>
    <w:basedOn w:val="Style5"/>
    <w:qFormat/>
    <w:rPr>
      <w:i/>
      <w:iCs/>
      <w:color w:val="404040"/>
    </w:rPr>
  </w:style>
  <w:style w:type="paragraph" w:styleId="Style76">
    <w:name w:val="Заголовок"/>
    <w:next w:val="Style77"/>
    <w:qFormat/>
    <w:pPr>
      <w:widowControl w:val="false"/>
      <w:suppressAutoHyphens w:val="true"/>
      <w:overflowPunct w:val="false"/>
      <w:bidi w:val="0"/>
      <w:spacing w:before="0" w:after="0"/>
      <w:jc w:val="left"/>
    </w:pPr>
    <w:rPr>
      <w:rFonts w:ascii="Arial" w:hAnsi="Arial" w:eastAsia="Times New Roman" w:cs="Arial"/>
      <w:b/>
      <w:bCs/>
      <w:color w:val="auto"/>
      <w:kern w:val="0"/>
      <w:sz w:val="22"/>
      <w:szCs w:val="22"/>
      <w:lang w:val="ru-RU" w:eastAsia="zh-CN" w:bidi="ar-SA"/>
    </w:rPr>
  </w:style>
  <w:style w:type="paragraph" w:styleId="Style77">
    <w:name w:val="Body Text"/>
    <w:basedOn w:val="Normal"/>
    <w:pPr>
      <w:spacing w:before="0" w:after="120"/>
    </w:pPr>
    <w:rPr/>
  </w:style>
  <w:style w:type="paragraph" w:styleId="Style78">
    <w:name w:val="List"/>
    <w:basedOn w:val="Style77"/>
    <w:pPr/>
    <w:rPr>
      <w:rFonts w:cs="Mangal"/>
    </w:rPr>
  </w:style>
  <w:style w:type="paragraph" w:styleId="Style79">
    <w:name w:val="Caption"/>
    <w:basedOn w:val="Normal"/>
    <w:next w:val="Style81"/>
    <w:qFormat/>
    <w:pPr>
      <w:suppressLineNumbers/>
      <w:spacing w:before="120" w:after="120"/>
    </w:pPr>
    <w:rPr>
      <w:rFonts w:eastAsia="SimSun;宋体" w:cs="Lohit Devanagari"/>
      <w:i/>
      <w:iCs/>
      <w:kern w:val="2"/>
      <w:lang w:eastAsia="zh-CN"/>
    </w:rPr>
  </w:style>
  <w:style w:type="paragraph" w:styleId="Style80">
    <w:name w:val="Указатель"/>
    <w:basedOn w:val="Normal"/>
    <w:qFormat/>
    <w:pPr/>
    <w:rPr>
      <w:rFonts w:eastAsia="Arial Unicode MS" w:cs="Times New Roman"/>
      <w:sz w:val="20"/>
      <w:lang w:bidi="ar-SA"/>
    </w:rPr>
  </w:style>
  <w:style w:type="paragraph" w:styleId="153">
    <w:name w:val="Заголовок1"/>
    <w:basedOn w:val="Normal"/>
    <w:next w:val="Style77"/>
    <w:qFormat/>
    <w:pPr>
      <w:keepNext w:val="true"/>
      <w:spacing w:before="240" w:after="120"/>
    </w:pPr>
    <w:rPr>
      <w:rFonts w:ascii="Arial" w:hAnsi="Arial" w:eastAsia="Microsoft YaHei" w:cs="Lucida Sans"/>
      <w:sz w:val="28"/>
      <w:szCs w:val="28"/>
    </w:rPr>
  </w:style>
  <w:style w:type="paragraph" w:styleId="691">
    <w:name w:val="Указатель69"/>
    <w:basedOn w:val="Normal"/>
    <w:qFormat/>
    <w:pPr>
      <w:suppressLineNumbers/>
    </w:pPr>
    <w:rPr>
      <w:rFonts w:cs="Lucida Sans"/>
    </w:rPr>
  </w:style>
  <w:style w:type="paragraph" w:styleId="Style81">
    <w:name w:val="Subtitle"/>
    <w:basedOn w:val="Style76"/>
    <w:next w:val="Style77"/>
    <w:qFormat/>
    <w:pPr>
      <w:jc w:val="center"/>
    </w:pPr>
    <w:rPr>
      <w:i/>
      <w:iCs/>
      <w:sz w:val="28"/>
      <w:szCs w:val="28"/>
    </w:rPr>
  </w:style>
  <w:style w:type="paragraph" w:styleId="681">
    <w:name w:val="Название68"/>
    <w:basedOn w:val="Normal"/>
    <w:qFormat/>
    <w:pPr>
      <w:suppressLineNumbers/>
      <w:spacing w:before="120" w:after="120"/>
    </w:pPr>
    <w:rPr>
      <w:rFonts w:cs="Mangal"/>
      <w:i/>
      <w:iCs/>
      <w:sz w:val="24"/>
      <w:szCs w:val="24"/>
    </w:rPr>
  </w:style>
  <w:style w:type="paragraph" w:styleId="682">
    <w:name w:val="Указатель68"/>
    <w:basedOn w:val="Normal"/>
    <w:qFormat/>
    <w:pPr>
      <w:suppressLineNumbers/>
    </w:pPr>
    <w:rPr>
      <w:rFonts w:cs="Mangal"/>
    </w:rPr>
  </w:style>
  <w:style w:type="paragraph" w:styleId="671">
    <w:name w:val="Название67"/>
    <w:basedOn w:val="Normal"/>
    <w:qFormat/>
    <w:pPr>
      <w:suppressLineNumbers/>
      <w:spacing w:before="120" w:after="120"/>
    </w:pPr>
    <w:rPr>
      <w:rFonts w:cs="Mangal"/>
      <w:i/>
      <w:iCs/>
      <w:sz w:val="24"/>
      <w:szCs w:val="24"/>
    </w:rPr>
  </w:style>
  <w:style w:type="paragraph" w:styleId="672">
    <w:name w:val="Указатель67"/>
    <w:basedOn w:val="Normal"/>
    <w:qFormat/>
    <w:pPr>
      <w:suppressLineNumbers/>
    </w:pPr>
    <w:rPr>
      <w:rFonts w:cs="Mangal"/>
    </w:rPr>
  </w:style>
  <w:style w:type="paragraph" w:styleId="391">
    <w:name w:val="Основной текст 39"/>
    <w:qFormat/>
    <w:pPr>
      <w:widowControl w:val="false"/>
      <w:suppressAutoHyphens w:val="true"/>
      <w:overflowPunct w:val="false"/>
      <w:bidi w:val="0"/>
      <w:spacing w:lineRule="auto" w:line="276" w:before="0" w:after="200"/>
      <w:jc w:val="both"/>
      <w:textAlignment w:val="baseline"/>
    </w:pPr>
    <w:rPr>
      <w:rFonts w:ascii="Times New Roman" w:hAnsi="Times New Roman" w:eastAsia="Times New Roman" w:cs="Times New Roman"/>
      <w:color w:val="auto"/>
      <w:kern w:val="0"/>
      <w:sz w:val="16"/>
      <w:szCs w:val="16"/>
      <w:lang w:val="ru-RU" w:eastAsia="zh-CN" w:bidi="ar-SA"/>
    </w:rPr>
  </w:style>
  <w:style w:type="paragraph" w:styleId="661">
    <w:name w:val="Название66"/>
    <w:basedOn w:val="Normal"/>
    <w:qFormat/>
    <w:pPr>
      <w:suppressLineNumbers/>
      <w:spacing w:before="120" w:after="120"/>
    </w:pPr>
    <w:rPr>
      <w:rFonts w:cs="Mangal"/>
      <w:i/>
      <w:iCs/>
      <w:sz w:val="24"/>
      <w:szCs w:val="24"/>
    </w:rPr>
  </w:style>
  <w:style w:type="paragraph" w:styleId="662">
    <w:name w:val="Указатель66"/>
    <w:basedOn w:val="Normal"/>
    <w:qFormat/>
    <w:pPr>
      <w:suppressLineNumbers/>
    </w:pPr>
    <w:rPr>
      <w:rFonts w:cs="Mangal"/>
    </w:rPr>
  </w:style>
  <w:style w:type="paragraph" w:styleId="2172">
    <w:name w:val="Основной текст 217"/>
    <w:basedOn w:val="Normal"/>
    <w:qFormat/>
    <w:pPr>
      <w:widowControl/>
      <w:suppressAutoHyphens w:val="false"/>
      <w:spacing w:lineRule="auto" w:line="480" w:before="0" w:after="120"/>
    </w:pPr>
    <w:rPr>
      <w:rFonts w:eastAsia="Times New Roman" w:cs="Times New Roman"/>
      <w:kern w:val="2"/>
      <w:sz w:val="20"/>
      <w:szCs w:val="20"/>
      <w:lang w:val="ru-RU" w:bidi="ar-SA"/>
    </w:rPr>
  </w:style>
  <w:style w:type="paragraph" w:styleId="651">
    <w:name w:val="Название65"/>
    <w:basedOn w:val="Normal"/>
    <w:qFormat/>
    <w:pPr>
      <w:suppressLineNumbers/>
      <w:spacing w:before="120" w:after="120"/>
    </w:pPr>
    <w:rPr>
      <w:rFonts w:cs="Mangal"/>
      <w:i/>
      <w:iCs/>
      <w:sz w:val="24"/>
      <w:szCs w:val="24"/>
    </w:rPr>
  </w:style>
  <w:style w:type="paragraph" w:styleId="652">
    <w:name w:val="Указатель65"/>
    <w:basedOn w:val="Normal"/>
    <w:qFormat/>
    <w:pPr>
      <w:suppressLineNumbers/>
    </w:pPr>
    <w:rPr>
      <w:rFonts w:cs="Mangal"/>
    </w:rPr>
  </w:style>
  <w:style w:type="paragraph" w:styleId="641">
    <w:name w:val="Название64"/>
    <w:basedOn w:val="Normal"/>
    <w:qFormat/>
    <w:pPr>
      <w:suppressLineNumbers/>
      <w:spacing w:before="120" w:after="120"/>
    </w:pPr>
    <w:rPr>
      <w:rFonts w:cs="Mangal"/>
      <w:i/>
      <w:iCs/>
      <w:sz w:val="24"/>
      <w:szCs w:val="24"/>
    </w:rPr>
  </w:style>
  <w:style w:type="paragraph" w:styleId="642">
    <w:name w:val="Указатель64"/>
    <w:basedOn w:val="Normal"/>
    <w:qFormat/>
    <w:pPr>
      <w:suppressLineNumbers/>
    </w:pPr>
    <w:rPr>
      <w:rFonts w:cs="Mangal"/>
    </w:rPr>
  </w:style>
  <w:style w:type="paragraph" w:styleId="631">
    <w:name w:val="Название63"/>
    <w:basedOn w:val="Normal"/>
    <w:qFormat/>
    <w:pPr>
      <w:suppressLineNumbers/>
      <w:spacing w:before="120" w:after="120"/>
    </w:pPr>
    <w:rPr>
      <w:rFonts w:cs="Mangal"/>
      <w:i/>
      <w:iCs/>
      <w:sz w:val="24"/>
      <w:szCs w:val="24"/>
    </w:rPr>
  </w:style>
  <w:style w:type="paragraph" w:styleId="632">
    <w:name w:val="Указатель63"/>
    <w:basedOn w:val="Normal"/>
    <w:qFormat/>
    <w:pPr>
      <w:suppressLineNumbers/>
    </w:pPr>
    <w:rPr>
      <w:rFonts w:cs="Mangal"/>
    </w:rPr>
  </w:style>
  <w:style w:type="paragraph" w:styleId="621">
    <w:name w:val="Название62"/>
    <w:basedOn w:val="Normal"/>
    <w:qFormat/>
    <w:pPr>
      <w:suppressLineNumbers/>
      <w:spacing w:before="120" w:after="120"/>
    </w:pPr>
    <w:rPr>
      <w:rFonts w:cs="Mangal"/>
      <w:i/>
      <w:iCs/>
      <w:sz w:val="24"/>
      <w:szCs w:val="24"/>
    </w:rPr>
  </w:style>
  <w:style w:type="paragraph" w:styleId="622">
    <w:name w:val="Указатель62"/>
    <w:basedOn w:val="Normal"/>
    <w:qFormat/>
    <w:pPr>
      <w:suppressLineNumbers/>
    </w:pPr>
    <w:rPr>
      <w:rFonts w:cs="Mangal"/>
    </w:rPr>
  </w:style>
  <w:style w:type="paragraph" w:styleId="618">
    <w:name w:val="Название61"/>
    <w:basedOn w:val="Normal"/>
    <w:qFormat/>
    <w:pPr>
      <w:suppressLineNumbers/>
      <w:spacing w:before="120" w:after="120"/>
    </w:pPr>
    <w:rPr>
      <w:rFonts w:cs="Mangal"/>
      <w:i/>
      <w:iCs/>
      <w:sz w:val="24"/>
      <w:szCs w:val="24"/>
    </w:rPr>
  </w:style>
  <w:style w:type="paragraph" w:styleId="619">
    <w:name w:val="Указатель61"/>
    <w:basedOn w:val="Normal"/>
    <w:qFormat/>
    <w:pPr>
      <w:suppressLineNumbers/>
    </w:pPr>
    <w:rPr>
      <w:rFonts w:cs="Mangal"/>
    </w:rPr>
  </w:style>
  <w:style w:type="paragraph" w:styleId="601">
    <w:name w:val="Название60"/>
    <w:basedOn w:val="Normal"/>
    <w:qFormat/>
    <w:pPr>
      <w:suppressLineNumbers/>
      <w:spacing w:before="120" w:after="120"/>
    </w:pPr>
    <w:rPr>
      <w:rFonts w:cs="Mangal"/>
      <w:i/>
      <w:iCs/>
      <w:sz w:val="24"/>
      <w:szCs w:val="24"/>
    </w:rPr>
  </w:style>
  <w:style w:type="paragraph" w:styleId="602">
    <w:name w:val="Указатель60"/>
    <w:basedOn w:val="Normal"/>
    <w:qFormat/>
    <w:pPr>
      <w:suppressLineNumbers/>
    </w:pPr>
    <w:rPr>
      <w:rFonts w:cs="Mangal"/>
    </w:rPr>
  </w:style>
  <w:style w:type="paragraph" w:styleId="591">
    <w:name w:val="Название59"/>
    <w:basedOn w:val="Normal"/>
    <w:qFormat/>
    <w:pPr>
      <w:suppressLineNumbers/>
      <w:spacing w:before="120" w:after="120"/>
    </w:pPr>
    <w:rPr>
      <w:rFonts w:cs="Mangal"/>
      <w:i/>
      <w:iCs/>
      <w:sz w:val="24"/>
      <w:szCs w:val="24"/>
    </w:rPr>
  </w:style>
  <w:style w:type="paragraph" w:styleId="592">
    <w:name w:val="Указатель59"/>
    <w:basedOn w:val="Normal"/>
    <w:qFormat/>
    <w:pPr>
      <w:suppressLineNumbers/>
    </w:pPr>
    <w:rPr>
      <w:rFonts w:cs="Mangal"/>
    </w:rPr>
  </w:style>
  <w:style w:type="paragraph" w:styleId="581">
    <w:name w:val="Название58"/>
    <w:basedOn w:val="Normal"/>
    <w:qFormat/>
    <w:pPr>
      <w:suppressLineNumbers/>
      <w:spacing w:before="120" w:after="120"/>
    </w:pPr>
    <w:rPr>
      <w:rFonts w:cs="Mangal"/>
      <w:i/>
      <w:iCs/>
      <w:sz w:val="24"/>
      <w:szCs w:val="24"/>
    </w:rPr>
  </w:style>
  <w:style w:type="paragraph" w:styleId="582">
    <w:name w:val="Указатель58"/>
    <w:basedOn w:val="Normal"/>
    <w:qFormat/>
    <w:pPr>
      <w:suppressLineNumbers/>
    </w:pPr>
    <w:rPr>
      <w:rFonts w:cs="Mangal"/>
    </w:rPr>
  </w:style>
  <w:style w:type="paragraph" w:styleId="571">
    <w:name w:val="Название57"/>
    <w:basedOn w:val="Normal"/>
    <w:qFormat/>
    <w:pPr>
      <w:suppressLineNumbers/>
      <w:spacing w:before="120" w:after="120"/>
    </w:pPr>
    <w:rPr>
      <w:rFonts w:cs="Mangal"/>
      <w:i/>
      <w:iCs/>
      <w:sz w:val="24"/>
      <w:szCs w:val="24"/>
    </w:rPr>
  </w:style>
  <w:style w:type="paragraph" w:styleId="572">
    <w:name w:val="Указатель57"/>
    <w:basedOn w:val="Normal"/>
    <w:qFormat/>
    <w:pPr>
      <w:suppressLineNumbers/>
    </w:pPr>
    <w:rPr>
      <w:rFonts w:cs="Mangal"/>
    </w:rPr>
  </w:style>
  <w:style w:type="paragraph" w:styleId="561">
    <w:name w:val="Название56"/>
    <w:basedOn w:val="Normal"/>
    <w:qFormat/>
    <w:pPr>
      <w:suppressLineNumbers/>
      <w:spacing w:before="120" w:after="120"/>
    </w:pPr>
    <w:rPr>
      <w:rFonts w:cs="Mangal"/>
      <w:i/>
      <w:iCs/>
      <w:sz w:val="24"/>
      <w:szCs w:val="24"/>
    </w:rPr>
  </w:style>
  <w:style w:type="paragraph" w:styleId="562">
    <w:name w:val="Указатель56"/>
    <w:basedOn w:val="Normal"/>
    <w:qFormat/>
    <w:pPr>
      <w:suppressLineNumbers/>
    </w:pPr>
    <w:rPr>
      <w:rFonts w:cs="Mangal"/>
    </w:rPr>
  </w:style>
  <w:style w:type="paragraph" w:styleId="551">
    <w:name w:val="Название55"/>
    <w:basedOn w:val="Normal"/>
    <w:qFormat/>
    <w:pPr>
      <w:suppressLineNumbers/>
      <w:spacing w:before="120" w:after="120"/>
    </w:pPr>
    <w:rPr>
      <w:rFonts w:cs="Mangal"/>
      <w:i/>
      <w:iCs/>
      <w:sz w:val="24"/>
      <w:szCs w:val="24"/>
    </w:rPr>
  </w:style>
  <w:style w:type="paragraph" w:styleId="552">
    <w:name w:val="Указатель55"/>
    <w:basedOn w:val="Normal"/>
    <w:qFormat/>
    <w:pPr>
      <w:suppressLineNumbers/>
    </w:pPr>
    <w:rPr>
      <w:rFonts w:cs="Mangal"/>
    </w:rPr>
  </w:style>
  <w:style w:type="paragraph" w:styleId="541">
    <w:name w:val="Название54"/>
    <w:basedOn w:val="Normal"/>
    <w:qFormat/>
    <w:pPr>
      <w:suppressLineNumbers/>
      <w:spacing w:before="120" w:after="120"/>
    </w:pPr>
    <w:rPr>
      <w:rFonts w:cs="Mangal"/>
      <w:i/>
      <w:iCs/>
      <w:sz w:val="24"/>
      <w:szCs w:val="24"/>
    </w:rPr>
  </w:style>
  <w:style w:type="paragraph" w:styleId="542">
    <w:name w:val="Указатель54"/>
    <w:basedOn w:val="Normal"/>
    <w:qFormat/>
    <w:pPr>
      <w:suppressLineNumbers/>
    </w:pPr>
    <w:rPr>
      <w:rFonts w:cs="Mangal"/>
    </w:rPr>
  </w:style>
  <w:style w:type="paragraph" w:styleId="531">
    <w:name w:val="Название53"/>
    <w:basedOn w:val="Normal"/>
    <w:qFormat/>
    <w:pPr>
      <w:suppressLineNumbers/>
      <w:spacing w:before="120" w:after="120"/>
    </w:pPr>
    <w:rPr>
      <w:rFonts w:cs="Mangal"/>
      <w:i/>
      <w:iCs/>
      <w:sz w:val="24"/>
      <w:szCs w:val="24"/>
    </w:rPr>
  </w:style>
  <w:style w:type="paragraph" w:styleId="532">
    <w:name w:val="Указатель53"/>
    <w:basedOn w:val="Normal"/>
    <w:qFormat/>
    <w:pPr>
      <w:suppressLineNumbers/>
    </w:pPr>
    <w:rPr>
      <w:rFonts w:cs="Mangal"/>
    </w:rPr>
  </w:style>
  <w:style w:type="paragraph" w:styleId="521">
    <w:name w:val="Название52"/>
    <w:basedOn w:val="Normal"/>
    <w:qFormat/>
    <w:pPr>
      <w:suppressLineNumbers/>
      <w:spacing w:before="120" w:after="120"/>
    </w:pPr>
    <w:rPr>
      <w:rFonts w:cs="Mangal"/>
      <w:i/>
      <w:iCs/>
      <w:sz w:val="24"/>
      <w:szCs w:val="24"/>
    </w:rPr>
  </w:style>
  <w:style w:type="paragraph" w:styleId="522">
    <w:name w:val="Указатель52"/>
    <w:basedOn w:val="Normal"/>
    <w:qFormat/>
    <w:pPr>
      <w:suppressLineNumbers/>
    </w:pPr>
    <w:rPr>
      <w:rFonts w:cs="Mangal"/>
    </w:rPr>
  </w:style>
  <w:style w:type="paragraph" w:styleId="519">
    <w:name w:val="Название51"/>
    <w:basedOn w:val="Normal"/>
    <w:qFormat/>
    <w:pPr>
      <w:suppressLineNumbers/>
      <w:spacing w:before="120" w:after="120"/>
    </w:pPr>
    <w:rPr>
      <w:rFonts w:cs="Mangal"/>
      <w:i/>
      <w:iCs/>
      <w:sz w:val="24"/>
      <w:szCs w:val="24"/>
    </w:rPr>
  </w:style>
  <w:style w:type="paragraph" w:styleId="5110">
    <w:name w:val="Указатель51"/>
    <w:basedOn w:val="Normal"/>
    <w:qFormat/>
    <w:pPr>
      <w:suppressLineNumbers/>
    </w:pPr>
    <w:rPr>
      <w:rFonts w:cs="Mangal"/>
    </w:rPr>
  </w:style>
  <w:style w:type="paragraph" w:styleId="501">
    <w:name w:val="Название50"/>
    <w:basedOn w:val="Normal"/>
    <w:qFormat/>
    <w:pPr>
      <w:suppressLineNumbers/>
      <w:spacing w:before="120" w:after="120"/>
    </w:pPr>
    <w:rPr>
      <w:rFonts w:cs="Mangal"/>
      <w:i/>
      <w:iCs/>
      <w:sz w:val="24"/>
      <w:szCs w:val="24"/>
    </w:rPr>
  </w:style>
  <w:style w:type="paragraph" w:styleId="502">
    <w:name w:val="Указатель50"/>
    <w:basedOn w:val="Normal"/>
    <w:qFormat/>
    <w:pPr>
      <w:suppressLineNumbers/>
    </w:pPr>
    <w:rPr>
      <w:rFonts w:cs="Mangal"/>
    </w:rPr>
  </w:style>
  <w:style w:type="paragraph" w:styleId="491">
    <w:name w:val="Название49"/>
    <w:basedOn w:val="Normal"/>
    <w:qFormat/>
    <w:pPr>
      <w:suppressLineNumbers/>
      <w:spacing w:before="120" w:after="120"/>
    </w:pPr>
    <w:rPr>
      <w:rFonts w:cs="Mangal"/>
      <w:i/>
      <w:iCs/>
      <w:sz w:val="24"/>
      <w:szCs w:val="24"/>
    </w:rPr>
  </w:style>
  <w:style w:type="paragraph" w:styleId="492">
    <w:name w:val="Указатель49"/>
    <w:basedOn w:val="Normal"/>
    <w:qFormat/>
    <w:pPr>
      <w:suppressLineNumbers/>
    </w:pPr>
    <w:rPr>
      <w:rFonts w:cs="Mangal"/>
    </w:rPr>
  </w:style>
  <w:style w:type="paragraph" w:styleId="481">
    <w:name w:val="Название48"/>
    <w:basedOn w:val="Normal"/>
    <w:qFormat/>
    <w:pPr>
      <w:suppressLineNumbers/>
      <w:spacing w:before="120" w:after="120"/>
    </w:pPr>
    <w:rPr>
      <w:rFonts w:cs="Mangal"/>
      <w:i/>
      <w:iCs/>
      <w:sz w:val="24"/>
      <w:szCs w:val="24"/>
    </w:rPr>
  </w:style>
  <w:style w:type="paragraph" w:styleId="482">
    <w:name w:val="Указатель48"/>
    <w:basedOn w:val="Normal"/>
    <w:qFormat/>
    <w:pPr>
      <w:suppressLineNumbers/>
    </w:pPr>
    <w:rPr>
      <w:rFonts w:cs="Mangal"/>
    </w:rPr>
  </w:style>
  <w:style w:type="paragraph" w:styleId="472">
    <w:name w:val="Название47"/>
    <w:basedOn w:val="Normal"/>
    <w:qFormat/>
    <w:pPr>
      <w:suppressLineNumbers/>
      <w:spacing w:before="120" w:after="120"/>
    </w:pPr>
    <w:rPr>
      <w:rFonts w:cs="Mangal"/>
      <w:i/>
      <w:iCs/>
      <w:sz w:val="24"/>
      <w:szCs w:val="24"/>
    </w:rPr>
  </w:style>
  <w:style w:type="paragraph" w:styleId="473">
    <w:name w:val="Указатель47"/>
    <w:basedOn w:val="Normal"/>
    <w:qFormat/>
    <w:pPr>
      <w:suppressLineNumbers/>
    </w:pPr>
    <w:rPr>
      <w:rFonts w:cs="Mangal"/>
    </w:rPr>
  </w:style>
  <w:style w:type="paragraph" w:styleId="461">
    <w:name w:val="Название46"/>
    <w:basedOn w:val="Normal"/>
    <w:qFormat/>
    <w:pPr>
      <w:suppressLineNumbers/>
      <w:spacing w:before="120" w:after="120"/>
    </w:pPr>
    <w:rPr>
      <w:rFonts w:cs="Mangal"/>
      <w:i/>
      <w:iCs/>
      <w:sz w:val="24"/>
      <w:szCs w:val="24"/>
    </w:rPr>
  </w:style>
  <w:style w:type="paragraph" w:styleId="462">
    <w:name w:val="Указатель46"/>
    <w:basedOn w:val="Normal"/>
    <w:qFormat/>
    <w:pPr>
      <w:suppressLineNumbers/>
    </w:pPr>
    <w:rPr>
      <w:rFonts w:cs="Mangal"/>
    </w:rPr>
  </w:style>
  <w:style w:type="paragraph" w:styleId="451">
    <w:name w:val="Название45"/>
    <w:basedOn w:val="Normal"/>
    <w:qFormat/>
    <w:pPr>
      <w:suppressLineNumbers/>
      <w:spacing w:before="120" w:after="120"/>
    </w:pPr>
    <w:rPr>
      <w:rFonts w:cs="Mangal"/>
      <w:i/>
      <w:iCs/>
      <w:sz w:val="24"/>
      <w:szCs w:val="24"/>
    </w:rPr>
  </w:style>
  <w:style w:type="paragraph" w:styleId="452">
    <w:name w:val="Указатель45"/>
    <w:basedOn w:val="Normal"/>
    <w:qFormat/>
    <w:pPr>
      <w:suppressLineNumbers/>
    </w:pPr>
    <w:rPr>
      <w:rFonts w:cs="Mangal"/>
    </w:rPr>
  </w:style>
  <w:style w:type="paragraph" w:styleId="441">
    <w:name w:val="Название44"/>
    <w:basedOn w:val="Normal"/>
    <w:qFormat/>
    <w:pPr>
      <w:suppressLineNumbers/>
      <w:spacing w:before="120" w:after="120"/>
    </w:pPr>
    <w:rPr>
      <w:rFonts w:cs="Mangal"/>
      <w:i/>
      <w:iCs/>
      <w:sz w:val="24"/>
      <w:szCs w:val="24"/>
    </w:rPr>
  </w:style>
  <w:style w:type="paragraph" w:styleId="442">
    <w:name w:val="Указатель44"/>
    <w:basedOn w:val="Normal"/>
    <w:qFormat/>
    <w:pPr>
      <w:suppressLineNumbers/>
    </w:pPr>
    <w:rPr>
      <w:rFonts w:cs="Mangal"/>
    </w:rPr>
  </w:style>
  <w:style w:type="paragraph" w:styleId="431">
    <w:name w:val="Название43"/>
    <w:basedOn w:val="Normal"/>
    <w:qFormat/>
    <w:pPr>
      <w:suppressLineNumbers/>
      <w:spacing w:before="120" w:after="120"/>
    </w:pPr>
    <w:rPr>
      <w:rFonts w:cs="Lucida Sans"/>
      <w:i/>
      <w:iCs/>
      <w:sz w:val="24"/>
      <w:szCs w:val="24"/>
    </w:rPr>
  </w:style>
  <w:style w:type="paragraph" w:styleId="432">
    <w:name w:val="Указатель43"/>
    <w:basedOn w:val="Normal"/>
    <w:qFormat/>
    <w:pPr>
      <w:suppressLineNumbers/>
    </w:pPr>
    <w:rPr>
      <w:rFonts w:cs="Lucida Sans"/>
    </w:rPr>
  </w:style>
  <w:style w:type="paragraph" w:styleId="421">
    <w:name w:val="Название42"/>
    <w:basedOn w:val="Normal"/>
    <w:qFormat/>
    <w:pPr>
      <w:suppressLineNumbers/>
      <w:spacing w:before="120" w:after="120"/>
    </w:pPr>
    <w:rPr>
      <w:rFonts w:cs="Lucida Sans"/>
      <w:i/>
      <w:iCs/>
      <w:sz w:val="24"/>
      <w:szCs w:val="24"/>
    </w:rPr>
  </w:style>
  <w:style w:type="paragraph" w:styleId="422">
    <w:name w:val="Указатель42"/>
    <w:basedOn w:val="Normal"/>
    <w:qFormat/>
    <w:pPr>
      <w:suppressLineNumbers/>
    </w:pPr>
    <w:rPr>
      <w:rFonts w:cs="Lucida Sans"/>
    </w:rPr>
  </w:style>
  <w:style w:type="paragraph" w:styleId="4110">
    <w:name w:val="Название41"/>
    <w:basedOn w:val="Normal"/>
    <w:qFormat/>
    <w:pPr>
      <w:suppressLineNumbers/>
      <w:spacing w:before="120" w:after="120"/>
    </w:pPr>
    <w:rPr>
      <w:rFonts w:cs="Mangal"/>
      <w:i/>
      <w:iCs/>
      <w:sz w:val="24"/>
      <w:szCs w:val="24"/>
    </w:rPr>
  </w:style>
  <w:style w:type="paragraph" w:styleId="4111">
    <w:name w:val="Указатель41"/>
    <w:basedOn w:val="Normal"/>
    <w:qFormat/>
    <w:pPr>
      <w:suppressLineNumbers/>
    </w:pPr>
    <w:rPr>
      <w:rFonts w:cs="Mangal"/>
    </w:rPr>
  </w:style>
  <w:style w:type="paragraph" w:styleId="401">
    <w:name w:val="Название40"/>
    <w:basedOn w:val="Normal"/>
    <w:qFormat/>
    <w:pPr>
      <w:suppressLineNumbers/>
      <w:spacing w:before="120" w:after="120"/>
    </w:pPr>
    <w:rPr>
      <w:rFonts w:cs="Mangal"/>
      <w:i/>
      <w:iCs/>
      <w:sz w:val="24"/>
      <w:szCs w:val="24"/>
    </w:rPr>
  </w:style>
  <w:style w:type="paragraph" w:styleId="402">
    <w:name w:val="Указатель40"/>
    <w:basedOn w:val="Normal"/>
    <w:qFormat/>
    <w:pPr>
      <w:suppressLineNumbers/>
    </w:pPr>
    <w:rPr>
      <w:rFonts w:cs="Mangal"/>
    </w:rPr>
  </w:style>
  <w:style w:type="paragraph" w:styleId="392">
    <w:name w:val="Название39"/>
    <w:basedOn w:val="Normal"/>
    <w:qFormat/>
    <w:pPr>
      <w:suppressLineNumbers/>
      <w:spacing w:before="120" w:after="120"/>
    </w:pPr>
    <w:rPr>
      <w:rFonts w:cs="Mangal"/>
      <w:i/>
      <w:iCs/>
      <w:sz w:val="24"/>
      <w:szCs w:val="24"/>
    </w:rPr>
  </w:style>
  <w:style w:type="paragraph" w:styleId="393">
    <w:name w:val="Указатель39"/>
    <w:basedOn w:val="Normal"/>
    <w:qFormat/>
    <w:pPr>
      <w:suppressLineNumbers/>
    </w:pPr>
    <w:rPr>
      <w:rFonts w:cs="Mangal"/>
    </w:rPr>
  </w:style>
  <w:style w:type="paragraph" w:styleId="381">
    <w:name w:val="Название38"/>
    <w:basedOn w:val="Normal"/>
    <w:qFormat/>
    <w:pPr>
      <w:suppressLineNumbers/>
      <w:spacing w:before="120" w:after="120"/>
    </w:pPr>
    <w:rPr>
      <w:rFonts w:cs="Mangal"/>
      <w:i/>
      <w:iCs/>
      <w:sz w:val="24"/>
      <w:szCs w:val="24"/>
    </w:rPr>
  </w:style>
  <w:style w:type="paragraph" w:styleId="382">
    <w:name w:val="Указатель38"/>
    <w:basedOn w:val="Normal"/>
    <w:qFormat/>
    <w:pPr>
      <w:suppressLineNumbers/>
    </w:pPr>
    <w:rPr>
      <w:rFonts w:cs="Mangal"/>
    </w:rPr>
  </w:style>
  <w:style w:type="paragraph" w:styleId="371">
    <w:name w:val="Название37"/>
    <w:basedOn w:val="Normal"/>
    <w:qFormat/>
    <w:pPr>
      <w:suppressLineNumbers/>
      <w:spacing w:before="120" w:after="120"/>
    </w:pPr>
    <w:rPr>
      <w:rFonts w:cs="Mangal"/>
      <w:i/>
      <w:iCs/>
      <w:sz w:val="24"/>
      <w:szCs w:val="24"/>
    </w:rPr>
  </w:style>
  <w:style w:type="paragraph" w:styleId="372">
    <w:name w:val="Указатель37"/>
    <w:basedOn w:val="Normal"/>
    <w:qFormat/>
    <w:pPr>
      <w:suppressLineNumbers/>
    </w:pPr>
    <w:rPr>
      <w:rFonts w:cs="Mangal"/>
    </w:rPr>
  </w:style>
  <w:style w:type="paragraph" w:styleId="362">
    <w:name w:val="Название36"/>
    <w:basedOn w:val="Normal"/>
    <w:qFormat/>
    <w:pPr>
      <w:suppressLineNumbers/>
      <w:spacing w:before="120" w:after="120"/>
    </w:pPr>
    <w:rPr>
      <w:rFonts w:cs="Mangal"/>
      <w:i/>
      <w:iCs/>
      <w:sz w:val="24"/>
      <w:szCs w:val="24"/>
    </w:rPr>
  </w:style>
  <w:style w:type="paragraph" w:styleId="363">
    <w:name w:val="Указатель36"/>
    <w:basedOn w:val="Normal"/>
    <w:qFormat/>
    <w:pPr>
      <w:suppressLineNumbers/>
    </w:pPr>
    <w:rPr>
      <w:rFonts w:cs="Mangal"/>
    </w:rPr>
  </w:style>
  <w:style w:type="paragraph" w:styleId="352">
    <w:name w:val="Название35"/>
    <w:basedOn w:val="Normal"/>
    <w:qFormat/>
    <w:pPr>
      <w:suppressLineNumbers/>
      <w:spacing w:before="120" w:after="120"/>
    </w:pPr>
    <w:rPr>
      <w:rFonts w:cs="Mangal"/>
      <w:i/>
      <w:iCs/>
      <w:sz w:val="24"/>
      <w:szCs w:val="24"/>
    </w:rPr>
  </w:style>
  <w:style w:type="paragraph" w:styleId="353">
    <w:name w:val="Указатель35"/>
    <w:basedOn w:val="Normal"/>
    <w:qFormat/>
    <w:pPr>
      <w:suppressLineNumbers/>
    </w:pPr>
    <w:rPr>
      <w:rFonts w:cs="Mangal"/>
    </w:rPr>
  </w:style>
  <w:style w:type="paragraph" w:styleId="343">
    <w:name w:val="Название34"/>
    <w:basedOn w:val="Normal"/>
    <w:qFormat/>
    <w:pPr>
      <w:suppressLineNumbers/>
      <w:spacing w:before="120" w:after="120"/>
    </w:pPr>
    <w:rPr>
      <w:rFonts w:cs="Mangal"/>
      <w:i/>
      <w:iCs/>
      <w:sz w:val="24"/>
      <w:szCs w:val="24"/>
    </w:rPr>
  </w:style>
  <w:style w:type="paragraph" w:styleId="344">
    <w:name w:val="Указатель34"/>
    <w:basedOn w:val="Normal"/>
    <w:qFormat/>
    <w:pPr>
      <w:suppressLineNumbers/>
    </w:pPr>
    <w:rPr>
      <w:rFonts w:cs="Mangal"/>
    </w:rPr>
  </w:style>
  <w:style w:type="paragraph" w:styleId="335">
    <w:name w:val="Название33"/>
    <w:basedOn w:val="Normal"/>
    <w:qFormat/>
    <w:pPr>
      <w:suppressLineNumbers/>
      <w:spacing w:before="120" w:after="120"/>
    </w:pPr>
    <w:rPr>
      <w:rFonts w:cs="Mangal"/>
      <w:i/>
      <w:iCs/>
      <w:sz w:val="24"/>
      <w:szCs w:val="24"/>
    </w:rPr>
  </w:style>
  <w:style w:type="paragraph" w:styleId="336">
    <w:name w:val="Указатель33"/>
    <w:basedOn w:val="Normal"/>
    <w:qFormat/>
    <w:pPr>
      <w:suppressLineNumbers/>
    </w:pPr>
    <w:rPr>
      <w:rFonts w:cs="Mangal"/>
    </w:rPr>
  </w:style>
  <w:style w:type="paragraph" w:styleId="3210">
    <w:name w:val="Название32"/>
    <w:basedOn w:val="Normal"/>
    <w:qFormat/>
    <w:pPr>
      <w:suppressLineNumbers/>
      <w:spacing w:before="120" w:after="120"/>
    </w:pPr>
    <w:rPr>
      <w:rFonts w:cs="Mangal"/>
      <w:i/>
      <w:iCs/>
      <w:sz w:val="24"/>
      <w:szCs w:val="24"/>
    </w:rPr>
  </w:style>
  <w:style w:type="paragraph" w:styleId="3211">
    <w:name w:val="Указатель32"/>
    <w:basedOn w:val="Normal"/>
    <w:qFormat/>
    <w:pPr>
      <w:suppressLineNumbers/>
    </w:pPr>
    <w:rPr>
      <w:rFonts w:cs="Mangal"/>
    </w:rPr>
  </w:style>
  <w:style w:type="paragraph" w:styleId="3111">
    <w:name w:val="Название31"/>
    <w:basedOn w:val="Normal"/>
    <w:qFormat/>
    <w:pPr>
      <w:suppressLineNumbers/>
      <w:spacing w:before="120" w:after="120"/>
    </w:pPr>
    <w:rPr>
      <w:rFonts w:cs="Mangal"/>
      <w:i/>
      <w:iCs/>
      <w:sz w:val="24"/>
      <w:szCs w:val="24"/>
    </w:rPr>
  </w:style>
  <w:style w:type="paragraph" w:styleId="3112">
    <w:name w:val="Указатель31"/>
    <w:basedOn w:val="Normal"/>
    <w:qFormat/>
    <w:pPr>
      <w:suppressLineNumbers/>
    </w:pPr>
    <w:rPr>
      <w:rFonts w:cs="Mangal"/>
    </w:rPr>
  </w:style>
  <w:style w:type="paragraph" w:styleId="301">
    <w:name w:val="Название30"/>
    <w:basedOn w:val="Normal"/>
    <w:qFormat/>
    <w:pPr>
      <w:suppressLineNumbers/>
      <w:spacing w:before="120" w:after="120"/>
    </w:pPr>
    <w:rPr>
      <w:rFonts w:cs="Mangal"/>
      <w:i/>
      <w:iCs/>
      <w:sz w:val="24"/>
      <w:szCs w:val="24"/>
    </w:rPr>
  </w:style>
  <w:style w:type="paragraph" w:styleId="302">
    <w:name w:val="Указатель30"/>
    <w:basedOn w:val="Normal"/>
    <w:qFormat/>
    <w:pPr>
      <w:suppressLineNumbers/>
    </w:pPr>
    <w:rPr>
      <w:rFonts w:cs="Mangal"/>
    </w:rPr>
  </w:style>
  <w:style w:type="paragraph" w:styleId="292">
    <w:name w:val="Название29"/>
    <w:basedOn w:val="Normal"/>
    <w:qFormat/>
    <w:pPr>
      <w:suppressLineNumbers/>
      <w:spacing w:before="120" w:after="120"/>
    </w:pPr>
    <w:rPr>
      <w:rFonts w:cs="Mangal"/>
      <w:i/>
      <w:iCs/>
      <w:sz w:val="24"/>
      <w:szCs w:val="24"/>
    </w:rPr>
  </w:style>
  <w:style w:type="paragraph" w:styleId="293">
    <w:name w:val="Указатель29"/>
    <w:basedOn w:val="Normal"/>
    <w:qFormat/>
    <w:pPr>
      <w:suppressLineNumbers/>
    </w:pPr>
    <w:rPr>
      <w:rFonts w:cs="Mangal"/>
    </w:rPr>
  </w:style>
  <w:style w:type="paragraph" w:styleId="282">
    <w:name w:val="Название28"/>
    <w:basedOn w:val="Normal"/>
    <w:qFormat/>
    <w:pPr>
      <w:suppressLineNumbers/>
      <w:spacing w:before="120" w:after="120"/>
    </w:pPr>
    <w:rPr>
      <w:rFonts w:cs="Mangal"/>
      <w:i/>
      <w:iCs/>
      <w:sz w:val="24"/>
      <w:szCs w:val="24"/>
    </w:rPr>
  </w:style>
  <w:style w:type="paragraph" w:styleId="283">
    <w:name w:val="Указатель28"/>
    <w:basedOn w:val="Normal"/>
    <w:qFormat/>
    <w:pPr>
      <w:suppressLineNumbers/>
    </w:pPr>
    <w:rPr>
      <w:rFonts w:cs="Mangal"/>
    </w:rPr>
  </w:style>
  <w:style w:type="paragraph" w:styleId="272">
    <w:name w:val="Название27"/>
    <w:basedOn w:val="Normal"/>
    <w:qFormat/>
    <w:pPr>
      <w:suppressLineNumbers/>
      <w:spacing w:before="120" w:after="120"/>
    </w:pPr>
    <w:rPr>
      <w:rFonts w:cs="Mangal"/>
      <w:i/>
      <w:iCs/>
      <w:sz w:val="24"/>
      <w:szCs w:val="24"/>
    </w:rPr>
  </w:style>
  <w:style w:type="paragraph" w:styleId="273">
    <w:name w:val="Указатель27"/>
    <w:basedOn w:val="Normal"/>
    <w:qFormat/>
    <w:pPr>
      <w:suppressLineNumbers/>
    </w:pPr>
    <w:rPr>
      <w:rFonts w:cs="Mangal"/>
    </w:rPr>
  </w:style>
  <w:style w:type="paragraph" w:styleId="263">
    <w:name w:val="Название26"/>
    <w:basedOn w:val="Normal"/>
    <w:qFormat/>
    <w:pPr>
      <w:suppressLineNumbers/>
      <w:spacing w:before="120" w:after="120"/>
    </w:pPr>
    <w:rPr>
      <w:rFonts w:cs="Mangal"/>
      <w:i/>
      <w:iCs/>
      <w:sz w:val="24"/>
      <w:szCs w:val="24"/>
    </w:rPr>
  </w:style>
  <w:style w:type="paragraph" w:styleId="264">
    <w:name w:val="Указатель26"/>
    <w:basedOn w:val="Normal"/>
    <w:qFormat/>
    <w:pPr>
      <w:suppressLineNumbers/>
    </w:pPr>
    <w:rPr>
      <w:rFonts w:cs="Mangal"/>
    </w:rPr>
  </w:style>
  <w:style w:type="paragraph" w:styleId="253">
    <w:name w:val="Название25"/>
    <w:basedOn w:val="Normal"/>
    <w:qFormat/>
    <w:pPr>
      <w:suppressLineNumbers/>
      <w:spacing w:before="120" w:after="120"/>
    </w:pPr>
    <w:rPr>
      <w:rFonts w:cs="Mangal"/>
      <w:i/>
      <w:iCs/>
      <w:sz w:val="24"/>
      <w:szCs w:val="24"/>
    </w:rPr>
  </w:style>
  <w:style w:type="paragraph" w:styleId="254">
    <w:name w:val="Указатель25"/>
    <w:basedOn w:val="Normal"/>
    <w:qFormat/>
    <w:pPr>
      <w:suppressLineNumbers/>
    </w:pPr>
    <w:rPr>
      <w:rFonts w:cs="Mangal"/>
    </w:rPr>
  </w:style>
  <w:style w:type="paragraph" w:styleId="246">
    <w:name w:val="Название24"/>
    <w:basedOn w:val="Normal"/>
    <w:qFormat/>
    <w:pPr>
      <w:suppressLineNumbers/>
      <w:spacing w:before="120" w:after="120"/>
    </w:pPr>
    <w:rPr>
      <w:rFonts w:cs="Mangal"/>
      <w:i/>
      <w:iCs/>
      <w:sz w:val="24"/>
      <w:szCs w:val="24"/>
    </w:rPr>
  </w:style>
  <w:style w:type="paragraph" w:styleId="247">
    <w:name w:val="Указатель24"/>
    <w:basedOn w:val="Normal"/>
    <w:qFormat/>
    <w:pPr>
      <w:suppressLineNumbers/>
    </w:pPr>
    <w:rPr>
      <w:rFonts w:cs="Mangal"/>
    </w:rPr>
  </w:style>
  <w:style w:type="paragraph" w:styleId="2310">
    <w:name w:val="Название23"/>
    <w:basedOn w:val="Normal"/>
    <w:qFormat/>
    <w:pPr>
      <w:suppressLineNumbers/>
      <w:spacing w:before="120" w:after="120"/>
    </w:pPr>
    <w:rPr>
      <w:rFonts w:cs="Mangal"/>
      <w:i/>
      <w:iCs/>
      <w:sz w:val="24"/>
      <w:szCs w:val="24"/>
    </w:rPr>
  </w:style>
  <w:style w:type="paragraph" w:styleId="2311">
    <w:name w:val="Указатель23"/>
    <w:basedOn w:val="Normal"/>
    <w:qFormat/>
    <w:pPr>
      <w:suppressLineNumbers/>
    </w:pPr>
    <w:rPr>
      <w:rFonts w:cs="Mangal"/>
    </w:rPr>
  </w:style>
  <w:style w:type="paragraph" w:styleId="2210">
    <w:name w:val="Название22"/>
    <w:basedOn w:val="Normal"/>
    <w:qFormat/>
    <w:pPr>
      <w:suppressLineNumbers/>
      <w:spacing w:before="120" w:after="120"/>
    </w:pPr>
    <w:rPr>
      <w:rFonts w:cs="Mangal"/>
      <w:i/>
      <w:iCs/>
      <w:sz w:val="24"/>
      <w:szCs w:val="24"/>
    </w:rPr>
  </w:style>
  <w:style w:type="paragraph" w:styleId="2211">
    <w:name w:val="Указатель22"/>
    <w:basedOn w:val="Normal"/>
    <w:qFormat/>
    <w:pPr>
      <w:suppressLineNumbers/>
    </w:pPr>
    <w:rPr>
      <w:rFonts w:cs="Mangal"/>
    </w:rPr>
  </w:style>
  <w:style w:type="paragraph" w:styleId="2113">
    <w:name w:val="Название21"/>
    <w:basedOn w:val="Normal"/>
    <w:qFormat/>
    <w:pPr>
      <w:suppressLineNumbers/>
      <w:spacing w:before="120" w:after="120"/>
    </w:pPr>
    <w:rPr>
      <w:rFonts w:cs="Mangal"/>
      <w:i/>
      <w:iCs/>
      <w:sz w:val="24"/>
      <w:szCs w:val="24"/>
    </w:rPr>
  </w:style>
  <w:style w:type="paragraph" w:styleId="2114">
    <w:name w:val="Указатель21"/>
    <w:basedOn w:val="Normal"/>
    <w:qFormat/>
    <w:pPr>
      <w:suppressLineNumbers/>
    </w:pPr>
    <w:rPr>
      <w:rFonts w:cs="Mangal"/>
    </w:rPr>
  </w:style>
  <w:style w:type="paragraph" w:styleId="201">
    <w:name w:val="Название20"/>
    <w:basedOn w:val="Normal"/>
    <w:qFormat/>
    <w:pPr>
      <w:suppressLineNumbers/>
      <w:spacing w:before="120" w:after="120"/>
    </w:pPr>
    <w:rPr>
      <w:rFonts w:cs="Mangal"/>
      <w:i/>
      <w:iCs/>
      <w:sz w:val="24"/>
      <w:szCs w:val="24"/>
    </w:rPr>
  </w:style>
  <w:style w:type="paragraph" w:styleId="202">
    <w:name w:val="Указатель20"/>
    <w:basedOn w:val="Normal"/>
    <w:qFormat/>
    <w:pPr>
      <w:suppressLineNumbers/>
    </w:pPr>
    <w:rPr>
      <w:rFonts w:cs="Mangal"/>
    </w:rPr>
  </w:style>
  <w:style w:type="paragraph" w:styleId="191">
    <w:name w:val="Название19"/>
    <w:basedOn w:val="Normal"/>
    <w:qFormat/>
    <w:pPr>
      <w:suppressLineNumbers/>
      <w:spacing w:before="120" w:after="120"/>
    </w:pPr>
    <w:rPr>
      <w:rFonts w:cs="Mangal"/>
      <w:i/>
      <w:iCs/>
      <w:sz w:val="24"/>
      <w:szCs w:val="24"/>
    </w:rPr>
  </w:style>
  <w:style w:type="paragraph" w:styleId="192">
    <w:name w:val="Указатель19"/>
    <w:basedOn w:val="Normal"/>
    <w:qFormat/>
    <w:pPr>
      <w:suppressLineNumbers/>
    </w:pPr>
    <w:rPr>
      <w:rFonts w:cs="Mangal"/>
    </w:rPr>
  </w:style>
  <w:style w:type="paragraph" w:styleId="181">
    <w:name w:val="Название18"/>
    <w:basedOn w:val="Normal"/>
    <w:qFormat/>
    <w:pPr>
      <w:suppressLineNumbers/>
      <w:spacing w:before="120" w:after="120"/>
    </w:pPr>
    <w:rPr>
      <w:rFonts w:cs="Mangal"/>
      <w:i/>
      <w:iCs/>
      <w:sz w:val="24"/>
      <w:szCs w:val="24"/>
    </w:rPr>
  </w:style>
  <w:style w:type="paragraph" w:styleId="182">
    <w:name w:val="Указатель18"/>
    <w:basedOn w:val="Normal"/>
    <w:qFormat/>
    <w:pPr>
      <w:suppressLineNumbers/>
    </w:pPr>
    <w:rPr>
      <w:rFonts w:cs="Mangal"/>
    </w:rPr>
  </w:style>
  <w:style w:type="paragraph" w:styleId="171">
    <w:name w:val="Название17"/>
    <w:basedOn w:val="Normal"/>
    <w:qFormat/>
    <w:pPr>
      <w:suppressLineNumbers/>
      <w:spacing w:before="120" w:after="120"/>
    </w:pPr>
    <w:rPr>
      <w:rFonts w:cs="Mangal"/>
      <w:i/>
      <w:iCs/>
      <w:sz w:val="24"/>
      <w:szCs w:val="24"/>
    </w:rPr>
  </w:style>
  <w:style w:type="paragraph" w:styleId="172">
    <w:name w:val="Указатель17"/>
    <w:basedOn w:val="Normal"/>
    <w:qFormat/>
    <w:pPr>
      <w:suppressLineNumbers/>
    </w:pPr>
    <w:rPr>
      <w:rFonts w:cs="Mangal"/>
    </w:rPr>
  </w:style>
  <w:style w:type="paragraph" w:styleId="161">
    <w:name w:val="Название16"/>
    <w:basedOn w:val="Normal"/>
    <w:qFormat/>
    <w:pPr>
      <w:suppressLineNumbers/>
      <w:spacing w:before="120" w:after="120"/>
    </w:pPr>
    <w:rPr>
      <w:rFonts w:cs="Mangal"/>
      <w:i/>
      <w:iCs/>
      <w:sz w:val="24"/>
      <w:szCs w:val="24"/>
    </w:rPr>
  </w:style>
  <w:style w:type="paragraph" w:styleId="162">
    <w:name w:val="Указатель16"/>
    <w:basedOn w:val="Normal"/>
    <w:qFormat/>
    <w:pPr>
      <w:suppressLineNumbers/>
    </w:pPr>
    <w:rPr>
      <w:rFonts w:cs="Mangal"/>
    </w:rPr>
  </w:style>
  <w:style w:type="paragraph" w:styleId="154">
    <w:name w:val="Название15"/>
    <w:basedOn w:val="Normal"/>
    <w:qFormat/>
    <w:pPr>
      <w:suppressLineNumbers/>
      <w:spacing w:before="120" w:after="120"/>
    </w:pPr>
    <w:rPr>
      <w:rFonts w:cs="Mangal"/>
      <w:i/>
      <w:iCs/>
      <w:sz w:val="24"/>
      <w:szCs w:val="24"/>
    </w:rPr>
  </w:style>
  <w:style w:type="paragraph" w:styleId="155">
    <w:name w:val="Указатель15"/>
    <w:basedOn w:val="Normal"/>
    <w:qFormat/>
    <w:pPr>
      <w:suppressLineNumbers/>
    </w:pPr>
    <w:rPr>
      <w:rFonts w:cs="Mangal"/>
    </w:rPr>
  </w:style>
  <w:style w:type="paragraph" w:styleId="1410">
    <w:name w:val="Название14"/>
    <w:basedOn w:val="Normal"/>
    <w:qFormat/>
    <w:pPr>
      <w:suppressLineNumbers/>
      <w:spacing w:before="120" w:after="120"/>
    </w:pPr>
    <w:rPr>
      <w:rFonts w:cs="Mangal"/>
      <w:i/>
      <w:iCs/>
      <w:sz w:val="24"/>
      <w:szCs w:val="24"/>
    </w:rPr>
  </w:style>
  <w:style w:type="paragraph" w:styleId="1411">
    <w:name w:val="Указатель14"/>
    <w:basedOn w:val="Normal"/>
    <w:qFormat/>
    <w:pPr>
      <w:suppressLineNumbers/>
    </w:pPr>
    <w:rPr>
      <w:rFonts w:cs="Mangal"/>
    </w:rPr>
  </w:style>
  <w:style w:type="paragraph" w:styleId="1310">
    <w:name w:val="Название13"/>
    <w:basedOn w:val="Normal"/>
    <w:qFormat/>
    <w:pPr>
      <w:suppressLineNumbers/>
      <w:spacing w:before="120" w:after="120"/>
    </w:pPr>
    <w:rPr>
      <w:rFonts w:cs="Mangal"/>
      <w:i/>
      <w:iCs/>
      <w:sz w:val="24"/>
      <w:szCs w:val="24"/>
    </w:rPr>
  </w:style>
  <w:style w:type="paragraph" w:styleId="1311">
    <w:name w:val="Указатель13"/>
    <w:basedOn w:val="Normal"/>
    <w:qFormat/>
    <w:pPr>
      <w:suppressLineNumbers/>
    </w:pPr>
    <w:rPr>
      <w:rFonts w:cs="Mangal"/>
    </w:rPr>
  </w:style>
  <w:style w:type="paragraph" w:styleId="1212">
    <w:name w:val="Название12"/>
    <w:basedOn w:val="Normal"/>
    <w:qFormat/>
    <w:pPr>
      <w:suppressLineNumbers/>
      <w:spacing w:before="120" w:after="120"/>
    </w:pPr>
    <w:rPr>
      <w:rFonts w:cs="Mangal"/>
      <w:i/>
      <w:iCs/>
      <w:sz w:val="24"/>
      <w:szCs w:val="24"/>
    </w:rPr>
  </w:style>
  <w:style w:type="paragraph" w:styleId="1213">
    <w:name w:val="Указатель12"/>
    <w:basedOn w:val="Normal"/>
    <w:qFormat/>
    <w:pPr>
      <w:suppressLineNumbers/>
    </w:pPr>
    <w:rPr>
      <w:rFonts w:cs="Mangal"/>
    </w:rPr>
  </w:style>
  <w:style w:type="paragraph" w:styleId="1113">
    <w:name w:val="Название11"/>
    <w:basedOn w:val="Normal"/>
    <w:qFormat/>
    <w:pPr>
      <w:suppressLineNumbers/>
      <w:spacing w:before="120" w:after="120"/>
    </w:pPr>
    <w:rPr>
      <w:rFonts w:cs="Mangal"/>
      <w:i/>
      <w:iCs/>
      <w:sz w:val="24"/>
      <w:szCs w:val="24"/>
    </w:rPr>
  </w:style>
  <w:style w:type="paragraph" w:styleId="1114">
    <w:name w:val="Указатель11"/>
    <w:basedOn w:val="Normal"/>
    <w:qFormat/>
    <w:pPr>
      <w:suppressLineNumbers/>
    </w:pPr>
    <w:rPr>
      <w:rFonts w:cs="Mangal"/>
    </w:rPr>
  </w:style>
  <w:style w:type="paragraph" w:styleId="104">
    <w:name w:val="Название10"/>
    <w:basedOn w:val="Normal"/>
    <w:qFormat/>
    <w:pPr>
      <w:suppressLineNumbers/>
      <w:spacing w:before="120" w:after="120"/>
    </w:pPr>
    <w:rPr>
      <w:rFonts w:cs="Mangal"/>
      <w:i/>
      <w:iCs/>
      <w:sz w:val="24"/>
      <w:szCs w:val="24"/>
    </w:rPr>
  </w:style>
  <w:style w:type="paragraph" w:styleId="105">
    <w:name w:val="Указатель10"/>
    <w:basedOn w:val="Normal"/>
    <w:qFormat/>
    <w:pPr>
      <w:suppressLineNumbers/>
    </w:pPr>
    <w:rPr>
      <w:rFonts w:cs="Mangal"/>
    </w:rPr>
  </w:style>
  <w:style w:type="paragraph" w:styleId="97">
    <w:name w:val="Название9"/>
    <w:basedOn w:val="Normal"/>
    <w:qFormat/>
    <w:pPr>
      <w:suppressLineNumbers/>
      <w:spacing w:before="120" w:after="120"/>
    </w:pPr>
    <w:rPr>
      <w:rFonts w:cs="Mangal"/>
      <w:i/>
      <w:iCs/>
      <w:sz w:val="24"/>
      <w:szCs w:val="24"/>
    </w:rPr>
  </w:style>
  <w:style w:type="paragraph" w:styleId="98">
    <w:name w:val="Указатель9"/>
    <w:basedOn w:val="Normal"/>
    <w:qFormat/>
    <w:pPr>
      <w:suppressLineNumbers/>
    </w:pPr>
    <w:rPr>
      <w:rFonts w:cs="Mangal"/>
    </w:rPr>
  </w:style>
  <w:style w:type="paragraph" w:styleId="87">
    <w:name w:val="Название8"/>
    <w:basedOn w:val="Normal"/>
    <w:qFormat/>
    <w:pPr>
      <w:suppressLineNumbers/>
      <w:spacing w:before="120" w:after="120"/>
    </w:pPr>
    <w:rPr>
      <w:rFonts w:cs="Mangal"/>
      <w:i/>
      <w:iCs/>
      <w:sz w:val="24"/>
      <w:szCs w:val="24"/>
    </w:rPr>
  </w:style>
  <w:style w:type="paragraph" w:styleId="88">
    <w:name w:val="Указатель8"/>
    <w:basedOn w:val="Normal"/>
    <w:qFormat/>
    <w:pPr>
      <w:suppressLineNumbers/>
    </w:pPr>
    <w:rPr>
      <w:rFonts w:cs="Mangal"/>
    </w:rPr>
  </w:style>
  <w:style w:type="paragraph" w:styleId="713">
    <w:name w:val="Название7"/>
    <w:basedOn w:val="Normal"/>
    <w:qFormat/>
    <w:pPr>
      <w:suppressLineNumbers/>
      <w:spacing w:before="120" w:after="120"/>
    </w:pPr>
    <w:rPr>
      <w:rFonts w:cs="Mangal"/>
      <w:i/>
      <w:iCs/>
      <w:sz w:val="24"/>
      <w:szCs w:val="24"/>
    </w:rPr>
  </w:style>
  <w:style w:type="paragraph" w:styleId="714">
    <w:name w:val="Указатель7"/>
    <w:basedOn w:val="Normal"/>
    <w:qFormat/>
    <w:pPr>
      <w:suppressLineNumbers/>
    </w:pPr>
    <w:rPr>
      <w:rFonts w:cs="Mangal"/>
    </w:rPr>
  </w:style>
  <w:style w:type="paragraph" w:styleId="620">
    <w:name w:val="Название6"/>
    <w:basedOn w:val="Normal"/>
    <w:qFormat/>
    <w:pPr>
      <w:suppressLineNumbers/>
      <w:spacing w:before="120" w:after="120"/>
    </w:pPr>
    <w:rPr>
      <w:rFonts w:cs="Mangal"/>
      <w:i/>
      <w:iCs/>
      <w:sz w:val="24"/>
      <w:szCs w:val="24"/>
    </w:rPr>
  </w:style>
  <w:style w:type="paragraph" w:styleId="623">
    <w:name w:val="Указатель6"/>
    <w:basedOn w:val="Normal"/>
    <w:qFormat/>
    <w:pPr>
      <w:suppressLineNumbers/>
    </w:pPr>
    <w:rPr>
      <w:rFonts w:cs="Mangal"/>
    </w:rPr>
  </w:style>
  <w:style w:type="paragraph" w:styleId="520">
    <w:name w:val="Название5"/>
    <w:basedOn w:val="Normal"/>
    <w:qFormat/>
    <w:pPr>
      <w:suppressLineNumbers/>
      <w:spacing w:before="120" w:after="120"/>
    </w:pPr>
    <w:rPr>
      <w:rFonts w:cs="Mangal"/>
      <w:i/>
      <w:iCs/>
      <w:sz w:val="24"/>
      <w:szCs w:val="24"/>
    </w:rPr>
  </w:style>
  <w:style w:type="paragraph" w:styleId="523">
    <w:name w:val="Указатель5"/>
    <w:basedOn w:val="Normal"/>
    <w:qFormat/>
    <w:pPr>
      <w:suppressLineNumbers/>
    </w:pPr>
    <w:rPr>
      <w:rFonts w:cs="Mangal"/>
    </w:rPr>
  </w:style>
  <w:style w:type="paragraph" w:styleId="420">
    <w:name w:val="Название4"/>
    <w:basedOn w:val="Normal"/>
    <w:qFormat/>
    <w:pPr>
      <w:suppressLineNumbers/>
      <w:spacing w:before="120" w:after="120"/>
    </w:pPr>
    <w:rPr>
      <w:rFonts w:cs="Mangal"/>
      <w:i/>
      <w:iCs/>
      <w:sz w:val="24"/>
      <w:szCs w:val="24"/>
    </w:rPr>
  </w:style>
  <w:style w:type="paragraph" w:styleId="423">
    <w:name w:val="Указатель4"/>
    <w:basedOn w:val="Normal"/>
    <w:qFormat/>
    <w:pPr>
      <w:suppressLineNumbers/>
    </w:pPr>
    <w:rPr>
      <w:rFonts w:cs="Mangal"/>
    </w:rPr>
  </w:style>
  <w:style w:type="paragraph" w:styleId="337">
    <w:name w:val="Название3"/>
    <w:basedOn w:val="Normal"/>
    <w:qFormat/>
    <w:pPr>
      <w:suppressLineNumbers/>
      <w:spacing w:before="120" w:after="120"/>
    </w:pPr>
    <w:rPr>
      <w:rFonts w:cs="Mangal"/>
      <w:i/>
      <w:iCs/>
      <w:sz w:val="24"/>
      <w:szCs w:val="24"/>
    </w:rPr>
  </w:style>
  <w:style w:type="paragraph" w:styleId="338">
    <w:name w:val="Указатель3"/>
    <w:basedOn w:val="Normal"/>
    <w:qFormat/>
    <w:pPr>
      <w:suppressLineNumbers/>
    </w:pPr>
    <w:rPr>
      <w:rFonts w:cs="Mangal"/>
    </w:rPr>
  </w:style>
  <w:style w:type="paragraph" w:styleId="248">
    <w:name w:val="Название2"/>
    <w:basedOn w:val="Normal"/>
    <w:qFormat/>
    <w:pPr>
      <w:suppressLineNumbers/>
      <w:spacing w:before="120" w:after="120"/>
    </w:pPr>
    <w:rPr>
      <w:rFonts w:cs="Mangal"/>
      <w:i/>
      <w:iCs/>
      <w:sz w:val="24"/>
      <w:szCs w:val="24"/>
    </w:rPr>
  </w:style>
  <w:style w:type="paragraph" w:styleId="249">
    <w:name w:val="Указатель2"/>
    <w:basedOn w:val="Normal"/>
    <w:qFormat/>
    <w:pPr>
      <w:suppressLineNumbers/>
    </w:pPr>
    <w:rPr>
      <w:rFonts w:cs="Mangal"/>
    </w:rPr>
  </w:style>
  <w:style w:type="paragraph" w:styleId="156">
    <w:name w:val="Название1"/>
    <w:basedOn w:val="Normal"/>
    <w:qFormat/>
    <w:pPr>
      <w:suppressLineNumbers/>
      <w:spacing w:before="120" w:after="120"/>
    </w:pPr>
    <w:rPr>
      <w:rFonts w:cs="Mangal"/>
      <w:i/>
      <w:iCs/>
      <w:sz w:val="24"/>
      <w:szCs w:val="24"/>
    </w:rPr>
  </w:style>
  <w:style w:type="paragraph" w:styleId="157">
    <w:name w:val="Указатель1"/>
    <w:basedOn w:val="Normal"/>
    <w:qFormat/>
    <w:pPr>
      <w:suppressLineNumbers/>
    </w:pPr>
    <w:rPr>
      <w:rFonts w:cs="Mangal"/>
    </w:rPr>
  </w:style>
  <w:style w:type="paragraph" w:styleId="Style82">
    <w:name w:val="Колонтитул"/>
    <w:qFormat/>
    <w:pPr>
      <w:widowControl/>
      <w:suppressAutoHyphens w:val="true"/>
      <w:overflowPunct w:val="false"/>
      <w:bidi w:val="0"/>
      <w:spacing w:lineRule="auto" w:line="360" w:before="0" w:after="200"/>
      <w:jc w:val="left"/>
    </w:pPr>
    <w:rPr>
      <w:rFonts w:ascii="XO Thames;Times New Roman" w:hAnsi="XO Thames;Times New Roman" w:eastAsia="Times New Roman" w:cs="Calibri"/>
      <w:color w:val="000000"/>
      <w:kern w:val="0"/>
      <w:sz w:val="22"/>
      <w:szCs w:val="22"/>
      <w:lang w:val="ru-RU" w:eastAsia="zh-CN" w:bidi="ar-SA"/>
    </w:rPr>
  </w:style>
  <w:style w:type="paragraph" w:styleId="Style83">
    <w:name w:val="Footer"/>
    <w:basedOn w:val="Normal"/>
    <w:next w:val="Normal"/>
    <w:pPr/>
    <w:rPr>
      <w:rFonts w:eastAsia="Times New Roman" w:cs="Times New Roman"/>
      <w:kern w:val="2"/>
      <w:sz w:val="20"/>
      <w:szCs w:val="20"/>
      <w:lang w:eastAsia="zh-CN"/>
    </w:rPr>
  </w:style>
  <w:style w:type="paragraph" w:styleId="Style84">
    <w:name w:val="Body Text Indent"/>
    <w:basedOn w:val="Normal"/>
    <w:pPr>
      <w:spacing w:lineRule="atLeast" w:line="100" w:before="0" w:after="0"/>
      <w:ind w:left="0" w:right="0" w:firstLine="720"/>
      <w:jc w:val="both"/>
    </w:pPr>
    <w:rPr>
      <w:rFonts w:ascii="Arial" w:hAnsi="Arial" w:eastAsia="Times New Roman" w:cs="Times New Roman"/>
      <w:sz w:val="28"/>
      <w:szCs w:val="28"/>
      <w:lang w:val="zxx"/>
    </w:rPr>
  </w:style>
  <w:style w:type="paragraph" w:styleId="ConsPlusNormal2">
    <w:name w:val="ConsPlusNormal"/>
    <w:next w:val="Normal"/>
    <w:qFormat/>
    <w:pPr>
      <w:widowControl w:val="false"/>
      <w:suppressAutoHyphens w:val="true"/>
      <w:overflowPunct w:val="false"/>
      <w:bidi w:val="0"/>
      <w:spacing w:before="0" w:after="0"/>
      <w:ind w:left="0" w:right="0" w:firstLine="720"/>
      <w:jc w:val="left"/>
    </w:pPr>
    <w:rPr>
      <w:rFonts w:ascii="Arial" w:hAnsi="Arial" w:eastAsia="Arial" w:cs="Arial"/>
      <w:color w:val="auto"/>
      <w:kern w:val="2"/>
      <w:sz w:val="20"/>
      <w:szCs w:val="20"/>
      <w:lang w:val="ru-RU" w:eastAsia="zh-CN" w:bidi="ar-SA"/>
    </w:rPr>
  </w:style>
  <w:style w:type="paragraph" w:styleId="ConsPlusNonformat2">
    <w:name w:val="ConsPlusNonformat"/>
    <w:basedOn w:val="Normal"/>
    <w:next w:val="ConsPlusNormal2"/>
    <w:qFormat/>
    <w:pPr>
      <w:widowControl w:val="false"/>
      <w:suppressAutoHyphens w:val="true"/>
      <w:spacing w:lineRule="atLeast" w:line="100" w:before="0" w:after="0"/>
    </w:pPr>
    <w:rPr>
      <w:rFonts w:ascii="Courier New" w:hAnsi="Courier New" w:eastAsia="Times New Roman" w:cs="Courier New"/>
      <w:kern w:val="2"/>
      <w:sz w:val="20"/>
      <w:szCs w:val="20"/>
    </w:rPr>
  </w:style>
  <w:style w:type="paragraph" w:styleId="ConsPlusTitle">
    <w:name w:val="ConsPlusTitle"/>
    <w:basedOn w:val="Normal"/>
    <w:next w:val="ConsPlusNormal2"/>
    <w:qFormat/>
    <w:pPr>
      <w:widowControl w:val="false"/>
      <w:suppressAutoHyphens w:val="true"/>
      <w:spacing w:lineRule="atLeast" w:line="100" w:before="0" w:after="0"/>
    </w:pPr>
    <w:rPr>
      <w:rFonts w:ascii="Arial" w:hAnsi="Arial" w:eastAsia="Times New Roman" w:cs="Arial"/>
      <w:b/>
      <w:bCs/>
      <w:kern w:val="2"/>
      <w:sz w:val="20"/>
      <w:szCs w:val="20"/>
    </w:rPr>
  </w:style>
  <w:style w:type="paragraph" w:styleId="ConsPlusCell">
    <w:name w:val="ConsPlusCell"/>
    <w:qFormat/>
    <w:pPr>
      <w:widowControl w:val="false"/>
      <w:suppressAutoHyphens w:val="true"/>
      <w:overflowPunct w:val="false"/>
      <w:bidi w:val="0"/>
      <w:spacing w:before="0" w:after="0"/>
      <w:jc w:val="left"/>
    </w:pPr>
    <w:rPr>
      <w:rFonts w:ascii="Arial" w:hAnsi="Arial" w:eastAsia="Arial" w:cs="Arial"/>
      <w:color w:val="auto"/>
      <w:kern w:val="2"/>
      <w:sz w:val="20"/>
      <w:szCs w:val="20"/>
      <w:lang w:val="ru-RU" w:eastAsia="zh-CN" w:bidi="ar-SA"/>
    </w:rPr>
  </w:style>
  <w:style w:type="paragraph" w:styleId="3212">
    <w:name w:val="Основной текст 32"/>
    <w:basedOn w:val="Normal"/>
    <w:qFormat/>
    <w:pPr/>
    <w:rPr>
      <w:sz w:val="28"/>
    </w:rPr>
  </w:style>
  <w:style w:type="paragraph" w:styleId="2312">
    <w:name w:val="Основной текст 23"/>
    <w:basedOn w:val="Normal"/>
    <w:qFormat/>
    <w:pPr>
      <w:spacing w:lineRule="auto" w:line="480" w:before="0" w:after="120"/>
    </w:pPr>
    <w:rPr/>
  </w:style>
  <w:style w:type="paragraph" w:styleId="250">
    <w:name w:val="Текст2"/>
    <w:basedOn w:val="Normal"/>
    <w:qFormat/>
    <w:pPr/>
    <w:rPr>
      <w:rFonts w:ascii="Courier New" w:hAnsi="Courier New" w:cs="Courier New"/>
      <w:sz w:val="20"/>
    </w:rPr>
  </w:style>
  <w:style w:type="paragraph" w:styleId="Style85">
    <w:name w:val="Прижатый влево"/>
    <w:basedOn w:val="Normal"/>
    <w:next w:val="Normal"/>
    <w:qFormat/>
    <w:pPr/>
    <w:rPr>
      <w:rFonts w:ascii="Arial" w:hAnsi="Arial" w:cs="Arial"/>
    </w:rPr>
  </w:style>
  <w:style w:type="paragraph" w:styleId="158">
    <w:name w:val="Основной текст1"/>
    <w:basedOn w:val="Normal"/>
    <w:qFormat/>
    <w:pPr>
      <w:shd w:val="clear" w:fill="FFFFFF"/>
      <w:spacing w:lineRule="exact" w:line="298" w:before="540" w:after="240"/>
    </w:pPr>
    <w:rPr>
      <w:rFonts w:eastAsia="Times New Roman" w:cs="Times New Roman"/>
      <w:sz w:val="25"/>
      <w:szCs w:val="25"/>
      <w:lang w:val="ru-RU"/>
    </w:rPr>
  </w:style>
  <w:style w:type="paragraph" w:styleId="159">
    <w:name w:val="Заголовок №1"/>
    <w:basedOn w:val="Normal"/>
    <w:qFormat/>
    <w:pPr>
      <w:numPr>
        <w:ilvl w:val="0"/>
        <w:numId w:val="0"/>
      </w:numPr>
      <w:shd w:val="clear" w:fill="FFFFFF"/>
      <w:spacing w:lineRule="atLeast" w:line="0" w:before="660" w:after="300"/>
      <w:ind w:left="0" w:right="0" w:hanging="0"/>
      <w:jc w:val="center"/>
    </w:pPr>
    <w:rPr>
      <w:rFonts w:ascii="Times New Roman" w:hAnsi="Times New Roman" w:eastAsia="Times New Roman" w:cs="Times New Roman"/>
      <w:sz w:val="25"/>
      <w:szCs w:val="25"/>
    </w:rPr>
  </w:style>
  <w:style w:type="paragraph" w:styleId="Style86">
    <w:name w:val="Содержимое врезки"/>
    <w:basedOn w:val="Style77"/>
    <w:qFormat/>
    <w:pPr/>
    <w:rPr/>
  </w:style>
  <w:style w:type="paragraph" w:styleId="Style87">
    <w:name w:val="Содержимое таблицы"/>
    <w:qFormat/>
    <w:pPr>
      <w:widowControl w:val="false"/>
      <w:suppressLineNumbers/>
      <w:suppressAutoHyphens w:val="true"/>
      <w:overflowPunct w:val="false"/>
      <w:bidi w:val="0"/>
      <w:spacing w:lineRule="auto" w:line="276" w:before="0" w:after="200"/>
      <w:jc w:val="left"/>
      <w:textAlignment w:val="baseline"/>
    </w:pPr>
    <w:rPr>
      <w:rFonts w:ascii="Calibri" w:hAnsi="Calibri" w:eastAsia="Arial Unicode MS" w:cs="Tahoma"/>
      <w:color w:val="auto"/>
      <w:kern w:val="2"/>
      <w:sz w:val="22"/>
      <w:szCs w:val="22"/>
      <w:lang w:val="ru-RU" w:eastAsia="zh-CN" w:bidi="ar-SA"/>
    </w:rPr>
  </w:style>
  <w:style w:type="paragraph" w:styleId="Style88">
    <w:name w:val="Заголовок таблицы"/>
    <w:basedOn w:val="Style87"/>
    <w:qFormat/>
    <w:pPr>
      <w:jc w:val="center"/>
    </w:pPr>
    <w:rPr>
      <w:b/>
      <w:bCs/>
    </w:rPr>
  </w:style>
  <w:style w:type="paragraph" w:styleId="Style89">
    <w:name w:val="Header"/>
    <w:basedOn w:val="Normal"/>
    <w:pPr>
      <w:suppressLineNumbers/>
      <w:tabs>
        <w:tab w:val="clear" w:pos="709"/>
        <w:tab w:val="center" w:pos="4819" w:leader="none"/>
        <w:tab w:val="right" w:pos="9638" w:leader="none"/>
      </w:tabs>
    </w:pPr>
    <w:rPr/>
  </w:style>
  <w:style w:type="paragraph" w:styleId="Style90">
    <w:name w:val="Горизонтальная линия"/>
    <w:basedOn w:val="Normal"/>
    <w:next w:val="Style77"/>
    <w:qFormat/>
    <w:pPr>
      <w:suppressLineNumbers/>
      <w:pBdr>
        <w:bottom w:val="double" w:sz="2" w:space="0" w:color="808080"/>
      </w:pBdr>
      <w:spacing w:before="0" w:after="283"/>
    </w:pPr>
    <w:rPr>
      <w:sz w:val="12"/>
      <w:szCs w:val="12"/>
    </w:rPr>
  </w:style>
  <w:style w:type="paragraph" w:styleId="3113">
    <w:name w:val="Основной текст 31"/>
    <w:basedOn w:val="Normal"/>
    <w:qFormat/>
    <w:pPr>
      <w:shd w:val="clear" w:fill="FFFFFF"/>
      <w:tabs>
        <w:tab w:val="clear" w:pos="709"/>
        <w:tab w:val="left" w:pos="900" w:leader="none"/>
      </w:tabs>
    </w:pPr>
    <w:rPr>
      <w:sz w:val="28"/>
    </w:rPr>
  </w:style>
  <w:style w:type="paragraph" w:styleId="2212">
    <w:name w:val="Основной текст с отступом 22"/>
    <w:basedOn w:val="Normal"/>
    <w:qFormat/>
    <w:pPr>
      <w:spacing w:lineRule="auto" w:line="480" w:before="0" w:after="120"/>
      <w:ind w:left="283" w:right="0" w:hanging="0"/>
    </w:pPr>
    <w:rPr/>
  </w:style>
  <w:style w:type="paragraph" w:styleId="S162">
    <w:name w:val="s_162"/>
    <w:basedOn w:val="Normal"/>
    <w:qFormat/>
    <w:pPr/>
    <w:rPr>
      <w:sz w:val="20"/>
      <w:szCs w:val="20"/>
    </w:rPr>
  </w:style>
  <w:style w:type="paragraph" w:styleId="Style91">
    <w:name w:val="Таблицы (моноширинный)"/>
    <w:basedOn w:val="Normal"/>
    <w:next w:val="Normal"/>
    <w:qFormat/>
    <w:pPr>
      <w:jc w:val="both"/>
    </w:pPr>
    <w:rPr>
      <w:rFonts w:ascii="Courier New" w:hAnsi="Courier New" w:cs="Courier New"/>
    </w:rPr>
  </w:style>
  <w:style w:type="paragraph" w:styleId="BodyText21">
    <w:name w:val="Body Text 2"/>
    <w:basedOn w:val="Normal"/>
    <w:qFormat/>
    <w:pPr>
      <w:jc w:val="center"/>
    </w:pPr>
    <w:rPr>
      <w:b/>
      <w:sz w:val="28"/>
      <w:szCs w:val="20"/>
    </w:rPr>
  </w:style>
  <w:style w:type="paragraph" w:styleId="BodyTextIndent2">
    <w:name w:val="Body Text Indent 2"/>
    <w:basedOn w:val="Normal"/>
    <w:qFormat/>
    <w:pPr>
      <w:spacing w:lineRule="auto" w:line="480" w:before="0" w:after="120"/>
      <w:ind w:left="283" w:right="0" w:hanging="0"/>
    </w:pPr>
    <w:rPr/>
  </w:style>
  <w:style w:type="paragraph" w:styleId="ListParagraph">
    <w:name w:val="List Paragraph"/>
    <w:basedOn w:val="Normal"/>
    <w:qFormat/>
    <w:pPr>
      <w:spacing w:before="0" w:after="0"/>
      <w:ind w:left="720" w:right="0" w:hanging="0"/>
    </w:pPr>
    <w:rPr/>
  </w:style>
  <w:style w:type="paragraph" w:styleId="2115">
    <w:name w:val="Основной текст 21"/>
    <w:basedOn w:val="Normal"/>
    <w:qFormat/>
    <w:pPr>
      <w:jc w:val="center"/>
    </w:pPr>
    <w:rPr>
      <w:b/>
      <w:sz w:val="28"/>
      <w:szCs w:val="20"/>
    </w:rPr>
  </w:style>
  <w:style w:type="paragraph" w:styleId="Style92">
    <w:name w:val="Абзац списка"/>
    <w:basedOn w:val="Normal"/>
    <w:qFormat/>
    <w:pPr>
      <w:suppressAutoHyphens w:val="false"/>
      <w:spacing w:before="0" w:after="0"/>
      <w:ind w:left="708" w:right="0" w:hanging="0"/>
    </w:pPr>
    <w:rPr/>
  </w:style>
  <w:style w:type="paragraph" w:styleId="Textbody">
    <w:name w:val="Text body"/>
    <w:basedOn w:val="Normal"/>
    <w:qFormat/>
    <w:pPr>
      <w:widowControl w:val="false"/>
      <w:spacing w:before="0" w:after="120"/>
    </w:pPr>
    <w:rPr>
      <w:rFonts w:cs="Tahoma"/>
      <w:kern w:val="2"/>
      <w:sz w:val="28"/>
      <w:szCs w:val="28"/>
      <w:lang w:val="de-DE" w:bidi="fa-IR"/>
    </w:rPr>
  </w:style>
  <w:style w:type="paragraph" w:styleId="Style93">
    <w:name w:val="Без интервала"/>
    <w:qFormat/>
    <w:pPr>
      <w:widowControl/>
      <w:suppressAutoHyphens w:val="true"/>
      <w:overflowPunct w:val="false"/>
      <w:bidi w:val="0"/>
      <w:spacing w:lineRule="auto" w:line="276" w:before="0" w:after="0"/>
      <w:ind w:left="0" w:right="0" w:firstLine="567"/>
      <w:jc w:val="both"/>
    </w:pPr>
    <w:rPr>
      <w:rFonts w:ascii="Times New Roman" w:hAnsi="Times New Roman" w:eastAsia="Arial" w:cs="Times New Roman"/>
      <w:color w:val="auto"/>
      <w:kern w:val="0"/>
      <w:sz w:val="28"/>
      <w:szCs w:val="22"/>
      <w:lang w:val="ru-RU" w:eastAsia="zh-CN" w:bidi="ar-SA"/>
    </w:rPr>
  </w:style>
  <w:style w:type="paragraph" w:styleId="ConsNonformat">
    <w:name w:val="ConsNonformat"/>
    <w:qFormat/>
    <w:pPr>
      <w:widowControl w:val="false"/>
      <w:suppressAutoHyphens w:val="true"/>
      <w:overflowPunct w:val="false"/>
      <w:bidi w:val="0"/>
      <w:spacing w:before="0" w:after="0"/>
      <w:ind w:left="0" w:right="19772" w:hanging="0"/>
      <w:jc w:val="left"/>
    </w:pPr>
    <w:rPr>
      <w:rFonts w:ascii="Courier New" w:hAnsi="Courier New" w:eastAsia="Times New Roman" w:cs="Courier New"/>
      <w:color w:val="auto"/>
      <w:kern w:val="0"/>
      <w:sz w:val="20"/>
      <w:szCs w:val="20"/>
      <w:lang w:val="ru-RU" w:eastAsia="zh-CN" w:bidi="ar-SA"/>
    </w:rPr>
  </w:style>
  <w:style w:type="paragraph" w:styleId="ConsTitle">
    <w:name w:val="ConsTitle"/>
    <w:qFormat/>
    <w:pPr>
      <w:widowControl w:val="false"/>
      <w:suppressAutoHyphens w:val="true"/>
      <w:overflowPunct w:val="false"/>
      <w:bidi w:val="0"/>
      <w:spacing w:before="0" w:after="0"/>
      <w:ind w:left="0" w:right="19772" w:hanging="0"/>
      <w:jc w:val="left"/>
    </w:pPr>
    <w:rPr>
      <w:rFonts w:ascii="Arial" w:hAnsi="Arial" w:eastAsia="Times New Roman" w:cs="Arial"/>
      <w:b/>
      <w:bCs/>
      <w:color w:val="auto"/>
      <w:kern w:val="0"/>
      <w:sz w:val="20"/>
      <w:szCs w:val="20"/>
      <w:lang w:val="ru-RU" w:eastAsia="zh-CN" w:bidi="ar-SA"/>
    </w:rPr>
  </w:style>
  <w:style w:type="paragraph" w:styleId="ConsNormal">
    <w:name w:val="ConsNormal"/>
    <w:qFormat/>
    <w:pPr>
      <w:widowControl w:val="false"/>
      <w:suppressAutoHyphens w:val="true"/>
      <w:overflowPunct w:val="false"/>
      <w:bidi w:val="0"/>
      <w:spacing w:before="0" w:after="0"/>
      <w:ind w:left="0" w:right="19772" w:firstLine="720"/>
      <w:jc w:val="left"/>
    </w:pPr>
    <w:rPr>
      <w:rFonts w:ascii="Arial" w:hAnsi="Arial" w:eastAsia="Times New Roman" w:cs="Arial"/>
      <w:color w:val="auto"/>
      <w:kern w:val="0"/>
      <w:sz w:val="20"/>
      <w:szCs w:val="20"/>
      <w:lang w:val="ru-RU" w:eastAsia="zh-CN" w:bidi="ar-SA"/>
    </w:rPr>
  </w:style>
  <w:style w:type="paragraph" w:styleId="160">
    <w:name w:val="Текст1"/>
    <w:basedOn w:val="Normal"/>
    <w:qFormat/>
    <w:pPr/>
    <w:rPr>
      <w:rFonts w:ascii="Courier New" w:hAnsi="Courier New" w:cs="Courier New"/>
      <w:sz w:val="20"/>
    </w:rPr>
  </w:style>
  <w:style w:type="paragraph" w:styleId="Style94">
    <w:name w:val="Обычный (веб)"/>
    <w:basedOn w:val="Normal"/>
    <w:qFormat/>
    <w:pPr>
      <w:spacing w:before="280" w:after="280"/>
    </w:pPr>
    <w:rPr/>
  </w:style>
  <w:style w:type="paragraph" w:styleId="NormalWeb">
    <w:name w:val="Normal (Web)"/>
    <w:basedOn w:val="Normal"/>
    <w:qFormat/>
    <w:pPr>
      <w:spacing w:lineRule="atLeast" w:line="100" w:before="28" w:after="28"/>
    </w:pPr>
    <w:rPr>
      <w:rFonts w:ascii="Arial" w:hAnsi="Arial" w:eastAsia="Times New Roman" w:cs="Arial"/>
      <w:sz w:val="20"/>
      <w:szCs w:val="20"/>
    </w:rPr>
  </w:style>
  <w:style w:type="paragraph" w:styleId="Consplusnormal3">
    <w:name w:val="consplusnormal"/>
    <w:basedOn w:val="Normal"/>
    <w:qFormat/>
    <w:pPr>
      <w:spacing w:lineRule="atLeast" w:line="100" w:before="28" w:after="28"/>
    </w:pPr>
    <w:rPr>
      <w:rFonts w:ascii="Times New Roman" w:hAnsi="Times New Roman" w:eastAsia="Times New Roman" w:cs="Times New Roman"/>
      <w:sz w:val="24"/>
      <w:szCs w:val="24"/>
    </w:rPr>
  </w:style>
  <w:style w:type="paragraph" w:styleId="Style95">
    <w:name w:val="Footnote Text"/>
    <w:basedOn w:val="Normal"/>
    <w:pPr>
      <w:widowControl/>
      <w:spacing w:lineRule="atLeast" w:line="100"/>
    </w:pPr>
    <w:rPr>
      <w:rFonts w:ascii="Calibri" w:hAnsi="Calibri" w:eastAsia="Times New Roman" w:cs="Times New Roman"/>
      <w:kern w:val="2"/>
      <w:sz w:val="20"/>
      <w:szCs w:val="20"/>
      <w:lang w:bidi="ar-SA"/>
    </w:rPr>
  </w:style>
  <w:style w:type="paragraph" w:styleId="Standard">
    <w:name w:val="Standard"/>
    <w:qFormat/>
    <w:pPr>
      <w:widowControl w:val="false"/>
      <w:suppressAutoHyphens w:val="true"/>
      <w:overflowPunct w:val="false"/>
      <w:bidi w:val="0"/>
      <w:spacing w:before="0" w:after="0"/>
      <w:jc w:val="left"/>
      <w:textAlignment w:val="baseline"/>
    </w:pPr>
    <w:rPr>
      <w:rFonts w:ascii="Times New Roman" w:hAnsi="Times New Roman" w:eastAsia="Lucida Sans Unicode" w:cs="Tahoma"/>
      <w:color w:val="000000"/>
      <w:kern w:val="2"/>
      <w:sz w:val="24"/>
      <w:szCs w:val="24"/>
      <w:lang w:val="en-US" w:eastAsia="zh-CN" w:bidi="en-US"/>
    </w:rPr>
  </w:style>
  <w:style w:type="paragraph" w:styleId="Footnote">
    <w:name w:val="Footnote"/>
    <w:basedOn w:val="Standard"/>
    <w:qFormat/>
    <w:pPr>
      <w:suppressLineNumbers/>
      <w:spacing w:before="0" w:after="0"/>
      <w:ind w:left="283" w:right="0" w:hanging="283"/>
    </w:pPr>
    <w:rPr>
      <w:sz w:val="20"/>
      <w:szCs w:val="20"/>
    </w:rPr>
  </w:style>
  <w:style w:type="paragraph" w:styleId="339">
    <w:name w:val="Основной текст 33"/>
    <w:basedOn w:val="Normal"/>
    <w:qFormat/>
    <w:pPr>
      <w:spacing w:before="0" w:after="120"/>
    </w:pPr>
    <w:rPr>
      <w:sz w:val="16"/>
      <w:szCs w:val="16"/>
    </w:rPr>
  </w:style>
  <w:style w:type="paragraph" w:styleId="624">
    <w:name w:val="Основной текст6"/>
    <w:basedOn w:val="Normal"/>
    <w:qFormat/>
    <w:pPr>
      <w:shd w:val="clear" w:fill="FFFFFF"/>
      <w:suppressAutoHyphens w:val="false"/>
      <w:spacing w:lineRule="exact" w:line="240" w:before="180" w:after="0"/>
      <w:ind w:left="0" w:right="0" w:hanging="540"/>
      <w:jc w:val="center"/>
    </w:pPr>
    <w:rPr>
      <w:rFonts w:ascii="Arial" w:hAnsi="Arial" w:eastAsia="Arial" w:cs="Arial"/>
      <w:sz w:val="19"/>
      <w:szCs w:val="19"/>
    </w:rPr>
  </w:style>
  <w:style w:type="paragraph" w:styleId="424">
    <w:name w:val="заголовок 4"/>
    <w:basedOn w:val="Normal"/>
    <w:next w:val="Normal"/>
    <w:qFormat/>
    <w:pPr>
      <w:keepNext w:val="true"/>
      <w:jc w:val="center"/>
    </w:pPr>
    <w:rPr>
      <w:b/>
      <w:bCs/>
    </w:rPr>
  </w:style>
  <w:style w:type="paragraph" w:styleId="163">
    <w:name w:val="заголовок 1"/>
    <w:basedOn w:val="Normal"/>
    <w:next w:val="Normal"/>
    <w:qFormat/>
    <w:pPr>
      <w:keepNext w:val="true"/>
      <w:jc w:val="center"/>
    </w:pPr>
    <w:rPr/>
  </w:style>
  <w:style w:type="paragraph" w:styleId="WW6">
    <w:name w:val="WW-Текст"/>
    <w:basedOn w:val="Normal"/>
    <w:qFormat/>
    <w:pPr/>
    <w:rPr>
      <w:rFonts w:ascii="Courier New" w:hAnsi="Courier New" w:cs="Courier New"/>
    </w:rPr>
  </w:style>
  <w:style w:type="paragraph" w:styleId="2213">
    <w:name w:val="Основной текст 22"/>
    <w:basedOn w:val="Normal"/>
    <w:qFormat/>
    <w:pPr/>
    <w:rPr>
      <w:sz w:val="24"/>
      <w:lang w:val="ru-RU"/>
    </w:rPr>
  </w:style>
  <w:style w:type="paragraph" w:styleId="HTML10">
    <w:name w:val="Стандартный HTML"/>
    <w:basedOn w:val="Normal"/>
    <w:qFormat/>
    <w:pPr/>
    <w:rPr>
      <w:rFonts w:ascii="Courier New" w:hAnsi="Courier New" w:cs="Courier New"/>
      <w:sz w:val="20"/>
      <w:szCs w:val="20"/>
      <w:lang w:val="ru-RU"/>
    </w:rPr>
  </w:style>
  <w:style w:type="paragraph" w:styleId="Style96">
    <w:name w:val="Перечень с номером"/>
    <w:basedOn w:val="Style77"/>
    <w:qFormat/>
    <w:pPr>
      <w:tabs>
        <w:tab w:val="clear" w:pos="709"/>
        <w:tab w:val="left" w:pos="1440" w:leader="none"/>
      </w:tabs>
      <w:suppressAutoHyphens w:val="true"/>
      <w:spacing w:before="120" w:after="0"/>
      <w:ind w:left="1440" w:right="0" w:hanging="360"/>
      <w:jc w:val="both"/>
    </w:pPr>
    <w:rPr>
      <w:sz w:val="28"/>
    </w:rPr>
  </w:style>
  <w:style w:type="paragraph" w:styleId="Default">
    <w:name w:val="Default"/>
    <w:qFormat/>
    <w:pPr>
      <w:widowControl/>
      <w:suppressAutoHyphens w:val="true"/>
      <w:overflowPunct w:val="false"/>
      <w:bidi w:val="0"/>
      <w:spacing w:before="0" w:after="0"/>
      <w:jc w:val="left"/>
    </w:pPr>
    <w:rPr>
      <w:rFonts w:ascii="Times New Roman" w:hAnsi="Times New Roman" w:eastAsia="Calibri" w:cs="Times New Roman"/>
      <w:color w:val="000000"/>
      <w:kern w:val="0"/>
      <w:sz w:val="24"/>
      <w:szCs w:val="24"/>
      <w:lang w:val="ru-RU" w:eastAsia="zh-CN" w:bidi="ar-SA"/>
    </w:rPr>
  </w:style>
  <w:style w:type="paragraph" w:styleId="ConsPlusDocList">
    <w:name w:val="&#9;&#9;ConsPlusDocList"/>
    <w:next w:val="Normal"/>
    <w:qFormat/>
    <w:pPr>
      <w:widowControl w:val="false"/>
      <w:suppressAutoHyphens w:val="true"/>
      <w:overflowPunct w:val="false"/>
      <w:bidi w:val="0"/>
      <w:spacing w:before="0" w:after="0"/>
      <w:jc w:val="left"/>
    </w:pPr>
    <w:rPr>
      <w:rFonts w:ascii="Arial" w:hAnsi="Arial" w:eastAsia="Arial" w:cs="Arial"/>
      <w:color w:val="auto"/>
      <w:kern w:val="0"/>
      <w:sz w:val="20"/>
      <w:szCs w:val="20"/>
      <w:lang w:val="ru-RU" w:eastAsia="zh-CN" w:bidi="ar-SA"/>
    </w:rPr>
  </w:style>
  <w:style w:type="paragraph" w:styleId="NoSpacing">
    <w:name w:val="No Spacing"/>
    <w:qFormat/>
    <w:pPr>
      <w:widowControl/>
      <w:suppressAutoHyphens w:val="true"/>
      <w:overflowPunct w:val="false"/>
      <w:bidi w:val="0"/>
      <w:spacing w:lineRule="atLeast" w:line="100" w:before="0" w:after="0"/>
      <w:jc w:val="left"/>
    </w:pPr>
    <w:rPr>
      <w:rFonts w:ascii="Calibri" w:hAnsi="Calibri" w:eastAsia="Times New Roman" w:cs="Calibri"/>
      <w:color w:val="auto"/>
      <w:kern w:val="0"/>
      <w:sz w:val="20"/>
      <w:szCs w:val="24"/>
      <w:lang w:val="en-US" w:eastAsia="zh-CN" w:bidi="en-US"/>
    </w:rPr>
  </w:style>
  <w:style w:type="paragraph" w:styleId="Style97">
    <w:name w:val="Заголовок статьи"/>
    <w:basedOn w:val="Normal"/>
    <w:next w:val="Normal"/>
    <w:qFormat/>
    <w:pPr>
      <w:ind w:left="1612" w:right="0" w:hanging="892"/>
    </w:pPr>
    <w:rPr/>
  </w:style>
  <w:style w:type="paragraph" w:styleId="164">
    <w:name w:val="Название объекта1"/>
    <w:basedOn w:val="Normal"/>
    <w:next w:val="Normal"/>
    <w:qFormat/>
    <w:pPr>
      <w:numPr>
        <w:ilvl w:val="0"/>
        <w:numId w:val="7"/>
      </w:numPr>
      <w:shd w:val="clear" w:fill="FFFFFF"/>
      <w:spacing w:before="65" w:after="0"/>
      <w:ind w:left="0" w:right="79" w:hanging="0"/>
      <w:jc w:val="center"/>
    </w:pPr>
    <w:rPr>
      <w:color w:val="000000"/>
      <w:spacing w:val="-9"/>
      <w:sz w:val="25"/>
      <w:szCs w:val="25"/>
    </w:rPr>
  </w:style>
  <w:style w:type="paragraph" w:styleId="Style610">
    <w:name w:val="Style6"/>
    <w:basedOn w:val="Normal"/>
    <w:qFormat/>
    <w:pPr>
      <w:widowControl w:val="false"/>
    </w:pPr>
    <w:rPr>
      <w:sz w:val="24"/>
      <w:szCs w:val="24"/>
    </w:rPr>
  </w:style>
  <w:style w:type="paragraph" w:styleId="255">
    <w:name w:val="Основной текст (2)"/>
    <w:basedOn w:val="Normal"/>
    <w:qFormat/>
    <w:pPr>
      <w:widowControl w:val="false"/>
      <w:shd w:val="clear" w:fill="FFFFFF"/>
      <w:spacing w:lineRule="atLeast" w:line="240" w:before="0" w:after="540"/>
      <w:ind w:left="0" w:right="0" w:hanging="2140"/>
      <w:jc w:val="right"/>
    </w:pPr>
    <w:rPr>
      <w:sz w:val="26"/>
      <w:szCs w:val="26"/>
      <w:lang w:val="ru-RU"/>
    </w:rPr>
  </w:style>
  <w:style w:type="paragraph" w:styleId="3114">
    <w:name w:val="Основной текст с отступом 31"/>
    <w:basedOn w:val="Normal"/>
    <w:qFormat/>
    <w:pPr>
      <w:ind w:left="-720" w:right="0" w:hanging="0"/>
      <w:jc w:val="both"/>
    </w:pPr>
    <w:rPr>
      <w:sz w:val="28"/>
    </w:rPr>
  </w:style>
  <w:style w:type="paragraph" w:styleId="ConsPlusNonformat3">
    <w:name w:val="&#9;&#9;ConsPlusNonformat"/>
    <w:next w:val="Normal"/>
    <w:qFormat/>
    <w:pPr>
      <w:widowControl w:val="false"/>
      <w:suppressAutoHyphens w:val="true"/>
      <w:overflowPunct w:val="false"/>
      <w:bidi w:val="0"/>
      <w:spacing w:before="0" w:after="0"/>
      <w:jc w:val="left"/>
    </w:pPr>
    <w:rPr>
      <w:rFonts w:ascii="Courier New" w:hAnsi="Courier New" w:eastAsia="Courier New" w:cs="Courier New"/>
      <w:color w:val="auto"/>
      <w:kern w:val="0"/>
      <w:sz w:val="20"/>
      <w:szCs w:val="20"/>
      <w:lang w:val="ru-RU" w:eastAsia="zh-CN" w:bidi="ar-SA"/>
    </w:rPr>
  </w:style>
  <w:style w:type="paragraph" w:styleId="2116">
    <w:name w:val="Основной текст с отступом 21"/>
    <w:basedOn w:val="Normal"/>
    <w:qFormat/>
    <w:pPr>
      <w:ind w:left="0" w:right="0" w:firstLine="720"/>
    </w:pPr>
    <w:rPr>
      <w:sz w:val="28"/>
    </w:rPr>
  </w:style>
  <w:style w:type="paragraph" w:styleId="WW7">
    <w:name w:val="WW-???????? ?????"/>
    <w:basedOn w:val="Normal"/>
    <w:qFormat/>
    <w:pPr/>
    <w:rPr>
      <w:b/>
      <w:bCs/>
    </w:rPr>
  </w:style>
  <w:style w:type="paragraph" w:styleId="P8">
    <w:name w:val="p8"/>
    <w:basedOn w:val="Normal"/>
    <w:qFormat/>
    <w:pPr>
      <w:suppressAutoHyphens w:val="false"/>
      <w:spacing w:before="280" w:after="280"/>
    </w:pPr>
    <w:rPr/>
  </w:style>
  <w:style w:type="paragraph" w:styleId="Consplusnonformat4">
    <w:name w:val="consplusnonformat"/>
    <w:basedOn w:val="Normal"/>
    <w:qFormat/>
    <w:pPr>
      <w:spacing w:before="280" w:after="280"/>
    </w:pPr>
    <w:rPr/>
  </w:style>
  <w:style w:type="paragraph" w:styleId="Style98">
    <w:name w:val="Организация"/>
    <w:basedOn w:val="Normal"/>
    <w:qFormat/>
    <w:pPr>
      <w:spacing w:lineRule="auto" w:line="276"/>
    </w:pPr>
    <w:rPr>
      <w:rFonts w:ascii="Arial" w:hAnsi="Arial" w:cs="Arial"/>
      <w:sz w:val="32"/>
      <w:szCs w:val="20"/>
    </w:rPr>
  </w:style>
  <w:style w:type="paragraph" w:styleId="FR3">
    <w:name w:val="FR3"/>
    <w:qFormat/>
    <w:pPr>
      <w:widowControl w:val="false"/>
      <w:suppressAutoHyphens w:val="true"/>
      <w:overflowPunct w:val="false"/>
      <w:bidi w:val="0"/>
      <w:spacing w:before="0" w:after="0"/>
      <w:ind w:left="120" w:right="0" w:hanging="0"/>
      <w:jc w:val="left"/>
    </w:pPr>
    <w:rPr>
      <w:rFonts w:ascii="Times New Roman" w:hAnsi="Times New Roman" w:eastAsia="Times New Roman" w:cs="Times New Roman"/>
      <w:color w:val="auto"/>
      <w:kern w:val="0"/>
      <w:sz w:val="20"/>
      <w:szCs w:val="20"/>
      <w:lang w:val="ru-RU" w:eastAsia="zh-CN" w:bidi="ar-SA"/>
    </w:rPr>
  </w:style>
  <w:style w:type="paragraph" w:styleId="FR4">
    <w:name w:val="FR4"/>
    <w:qFormat/>
    <w:pPr>
      <w:widowControl w:val="false"/>
      <w:suppressAutoHyphens w:val="true"/>
      <w:overflowPunct w:val="false"/>
      <w:bidi w:val="0"/>
      <w:spacing w:before="420" w:after="0"/>
      <w:jc w:val="left"/>
    </w:pPr>
    <w:rPr>
      <w:rFonts w:ascii="Arial" w:hAnsi="Arial" w:eastAsia="Arial" w:cs="Arial"/>
      <w:b/>
      <w:bCs/>
      <w:color w:val="auto"/>
      <w:kern w:val="0"/>
      <w:sz w:val="18"/>
      <w:szCs w:val="18"/>
      <w:lang w:val="ru-RU" w:eastAsia="zh-CN" w:bidi="ar-SA"/>
    </w:rPr>
  </w:style>
  <w:style w:type="paragraph" w:styleId="Style99">
    <w:name w:val="Нормальный (таблица)"/>
    <w:basedOn w:val="Normal"/>
    <w:next w:val="Normal"/>
    <w:qFormat/>
    <w:pPr>
      <w:suppressAutoHyphens w:val="false"/>
      <w:jc w:val="both"/>
    </w:pPr>
    <w:rPr>
      <w:rFonts w:ascii="Arial" w:hAnsi="Arial" w:cs="Arial"/>
      <w:kern w:val="2"/>
      <w:sz w:val="24"/>
      <w:szCs w:val="24"/>
    </w:rPr>
  </w:style>
  <w:style w:type="paragraph" w:styleId="HTMLPreformatted">
    <w:name w:val="HTML Preformatted"/>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165">
    <w:name w:val="Обычный1"/>
    <w:qFormat/>
    <w:pPr>
      <w:widowControl w:val="false"/>
      <w:suppressAutoHyphens w:val="true"/>
      <w:overflowPunct w:val="false"/>
      <w:bidi w:val="0"/>
      <w:spacing w:lineRule="atLeast" w:line="100" w:before="0" w:after="0"/>
      <w:jc w:val="left"/>
      <w:textAlignment w:val="baseline"/>
    </w:pPr>
    <w:rPr>
      <w:rFonts w:ascii="Times New Roman" w:hAnsi="Times New Roman" w:eastAsia="Arial" w:cs="Times New Roman"/>
      <w:color w:val="auto"/>
      <w:kern w:val="2"/>
      <w:sz w:val="24"/>
      <w:szCs w:val="20"/>
      <w:lang w:val="ru-RU" w:eastAsia="zh-CN" w:bidi="ar-SA"/>
    </w:rPr>
  </w:style>
  <w:style w:type="paragraph" w:styleId="Style100">
    <w:name w:val="Стандартный"/>
    <w:basedOn w:val="Normal"/>
    <w:qFormat/>
    <w:pPr>
      <w:widowControl/>
      <w:spacing w:before="0" w:after="0"/>
      <w:ind w:left="0" w:right="0" w:firstLine="851"/>
      <w:jc w:val="both"/>
    </w:pPr>
    <w:rPr>
      <w:rFonts w:ascii="Times New Roman" w:hAnsi="Times New Roman" w:cs="Times New Roman"/>
      <w:sz w:val="26"/>
      <w:szCs w:val="26"/>
    </w:rPr>
  </w:style>
  <w:style w:type="paragraph" w:styleId="Tekst">
    <w:name w:val="!_tekst"/>
    <w:qFormat/>
    <w:pPr>
      <w:widowControl/>
      <w:suppressAutoHyphens w:val="true"/>
      <w:overflowPunct w:val="false"/>
      <w:bidi w:val="0"/>
      <w:spacing w:before="0" w:after="0"/>
      <w:ind w:left="0" w:right="0" w:firstLine="284"/>
      <w:jc w:val="both"/>
    </w:pPr>
    <w:rPr>
      <w:rFonts w:ascii="Times New Roman" w:hAnsi="Times New Roman" w:eastAsia="Times New Roman" w:cs="Times New Roman"/>
      <w:color w:val="auto"/>
      <w:kern w:val="0"/>
      <w:sz w:val="20"/>
      <w:szCs w:val="24"/>
      <w:lang w:val="ru-RU" w:eastAsia="zh-CN" w:bidi="ar-SA"/>
    </w:rPr>
  </w:style>
  <w:style w:type="paragraph" w:styleId="Style101">
    <w:name w:val="Текст в заданном формате"/>
    <w:basedOn w:val="Normal"/>
    <w:qFormat/>
    <w:pPr>
      <w:spacing w:before="0" w:after="0"/>
    </w:pPr>
    <w:rPr>
      <w:rFonts w:ascii="Courier New" w:hAnsi="Courier New" w:eastAsia="Courier New" w:cs="Courier New"/>
      <w:sz w:val="20"/>
      <w:szCs w:val="20"/>
    </w:rPr>
  </w:style>
  <w:style w:type="paragraph" w:styleId="Style102">
    <w:name w:val="Обычный + Черный"/>
    <w:basedOn w:val="Normal"/>
    <w:qFormat/>
    <w:pPr>
      <w:widowControl/>
    </w:pPr>
    <w:rPr>
      <w:rFonts w:eastAsia="Times New Roman" w:cs="Times New Roman"/>
      <w:color w:val="000000"/>
      <w:kern w:val="2"/>
      <w:lang w:bidi="ar-SA"/>
    </w:rPr>
  </w:style>
  <w:style w:type="paragraph" w:styleId="Xl66">
    <w:name w:val="xl66"/>
    <w:basedOn w:val="Normal"/>
    <w:qFormat/>
    <w:pPr>
      <w:widowControl/>
      <w:shd w:val="clear" w:fill="FFFFFF"/>
      <w:suppressAutoHyphens w:val="false"/>
      <w:spacing w:before="100" w:after="100"/>
    </w:pPr>
    <w:rPr>
      <w:rFonts w:ascii="Arial" w:hAnsi="Arial" w:eastAsia="Times New Roman" w:cs="Arial"/>
      <w:kern w:val="2"/>
      <w:sz w:val="20"/>
      <w:szCs w:val="20"/>
      <w:lang w:bidi="ar-SA"/>
    </w:rPr>
  </w:style>
  <w:style w:type="paragraph" w:styleId="Xl67">
    <w:name w:val="xl67"/>
    <w:basedOn w:val="Normal"/>
    <w:qFormat/>
    <w:pPr>
      <w:widowControl/>
      <w:shd w:val="clear" w:fill="FFFFFF"/>
      <w:suppressAutoHyphens w:val="false"/>
      <w:spacing w:before="100" w:after="100"/>
    </w:pPr>
    <w:rPr>
      <w:rFonts w:ascii="Arial" w:hAnsi="Arial" w:eastAsia="Times New Roman" w:cs="Arial"/>
      <w:kern w:val="2"/>
      <w:sz w:val="20"/>
      <w:szCs w:val="20"/>
      <w:lang w:bidi="ar-SA"/>
    </w:rPr>
  </w:style>
  <w:style w:type="paragraph" w:styleId="Xl68">
    <w:name w:val="xl68"/>
    <w:basedOn w:val="Normal"/>
    <w:qFormat/>
    <w:pPr>
      <w:widowControl/>
      <w:shd w:val="clear" w:fill="FFFFFF"/>
      <w:suppressAutoHyphens w:val="false"/>
      <w:spacing w:before="100" w:after="100"/>
    </w:pPr>
    <w:rPr>
      <w:rFonts w:ascii="Arial" w:hAnsi="Arial" w:eastAsia="Times New Roman" w:cs="Arial"/>
      <w:b/>
      <w:bCs/>
      <w:kern w:val="2"/>
      <w:sz w:val="16"/>
      <w:szCs w:val="16"/>
      <w:lang w:bidi="ar-SA"/>
    </w:rPr>
  </w:style>
  <w:style w:type="paragraph" w:styleId="Xl69">
    <w:name w:val="xl69"/>
    <w:basedOn w:val="Normal"/>
    <w:qFormat/>
    <w:pPr>
      <w:widowControl/>
      <w:pBdr>
        <w:top w:val="single" w:sz="8" w:space="0" w:color="000000"/>
        <w:left w:val="single" w:sz="8" w:space="0" w:color="000000"/>
        <w:bottom w:val="single" w:sz="8" w:space="0" w:color="000000"/>
        <w:right w:val="single" w:sz="8" w:space="0" w:color="000000"/>
      </w:pBdr>
      <w:shd w:val="clear" w:fill="FFFFFF"/>
      <w:suppressAutoHyphens w:val="false"/>
      <w:spacing w:before="100" w:after="100"/>
      <w:jc w:val="center"/>
      <w:textAlignment w:val="center"/>
    </w:pPr>
    <w:rPr>
      <w:rFonts w:ascii="Arial" w:hAnsi="Arial" w:eastAsia="Times New Roman" w:cs="Arial"/>
      <w:b/>
      <w:bCs/>
      <w:kern w:val="2"/>
      <w:sz w:val="16"/>
      <w:szCs w:val="16"/>
      <w:lang w:bidi="ar-SA"/>
    </w:rPr>
  </w:style>
  <w:style w:type="paragraph" w:styleId="Xl70">
    <w:name w:val="xl70"/>
    <w:basedOn w:val="Normal"/>
    <w:qFormat/>
    <w:pPr>
      <w:widowControl/>
      <w:pBdr>
        <w:top w:val="single" w:sz="8" w:space="0" w:color="000000"/>
        <w:bottom w:val="single" w:sz="8" w:space="0" w:color="000000"/>
        <w:right w:val="single" w:sz="8" w:space="0" w:color="000000"/>
      </w:pBdr>
      <w:shd w:val="clear" w:fill="FFFFFF"/>
      <w:suppressAutoHyphens w:val="false"/>
      <w:spacing w:before="100" w:after="100"/>
      <w:jc w:val="center"/>
      <w:textAlignment w:val="center"/>
    </w:pPr>
    <w:rPr>
      <w:rFonts w:ascii="Arial" w:hAnsi="Arial" w:eastAsia="Times New Roman" w:cs="Arial"/>
      <w:b/>
      <w:bCs/>
      <w:kern w:val="2"/>
      <w:sz w:val="16"/>
      <w:szCs w:val="16"/>
      <w:lang w:bidi="ar-SA"/>
    </w:rPr>
  </w:style>
  <w:style w:type="paragraph" w:styleId="Xl71">
    <w:name w:val="xl71"/>
    <w:basedOn w:val="Normal"/>
    <w:qFormat/>
    <w:pPr>
      <w:widowControl/>
      <w:pBdr>
        <w:right w:val="single" w:sz="8"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72">
    <w:name w:val="xl72"/>
    <w:basedOn w:val="Normal"/>
    <w:qFormat/>
    <w:pPr>
      <w:widowControl/>
      <w:pBdr>
        <w:top w:val="single" w:sz="8" w:space="0" w:color="000000"/>
        <w:left w:val="single" w:sz="4" w:space="0" w:color="000000"/>
        <w:bottom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73">
    <w:name w:val="xl73"/>
    <w:basedOn w:val="Normal"/>
    <w:qFormat/>
    <w:pPr>
      <w:widowControl/>
      <w:pBdr>
        <w:top w:val="single" w:sz="8" w:space="0" w:color="000000"/>
        <w:left w:val="single" w:sz="4" w:space="0" w:color="000000"/>
        <w:bottom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74">
    <w:name w:val="xl74"/>
    <w:basedOn w:val="Normal"/>
    <w:qFormat/>
    <w:pPr>
      <w:widowControl/>
      <w:pBdr>
        <w:top w:val="single" w:sz="8" w:space="0" w:color="000000"/>
        <w:left w:val="single" w:sz="4" w:space="0" w:color="000000"/>
        <w:bottom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75">
    <w:name w:val="xl75"/>
    <w:basedOn w:val="Normal"/>
    <w:qFormat/>
    <w:pPr>
      <w:widowControl/>
      <w:pBdr>
        <w:top w:val="single" w:sz="8" w:space="0" w:color="000000"/>
        <w:left w:val="single" w:sz="4" w:space="0" w:color="000000"/>
        <w:bottom w:val="single" w:sz="4" w:space="0" w:color="000000"/>
        <w:right w:val="single" w:sz="8"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76">
    <w:name w:val="xl76"/>
    <w:basedOn w:val="Normal"/>
    <w:qFormat/>
    <w:pPr>
      <w:widowControl/>
      <w:pBdr>
        <w:top w:val="single" w:sz="4" w:space="0" w:color="000000"/>
        <w:left w:val="single" w:sz="4" w:space="0" w:color="000000"/>
        <w:bottom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77">
    <w:name w:val="xl77"/>
    <w:basedOn w:val="Normal"/>
    <w:qFormat/>
    <w:pPr>
      <w:widowControl/>
      <w:pBdr>
        <w:top w:val="single" w:sz="4" w:space="0" w:color="000000"/>
        <w:left w:val="single" w:sz="4" w:space="0" w:color="000000"/>
        <w:bottom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78">
    <w:name w:val="xl78"/>
    <w:basedOn w:val="Normal"/>
    <w:qFormat/>
    <w:pPr>
      <w:widowControl/>
      <w:pBdr>
        <w:top w:val="single" w:sz="4" w:space="0" w:color="000000"/>
        <w:left w:val="single" w:sz="4" w:space="0" w:color="000000"/>
        <w:bottom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79">
    <w:name w:val="xl79"/>
    <w:basedOn w:val="Normal"/>
    <w:qFormat/>
    <w:pPr>
      <w:widowControl/>
      <w:pBdr>
        <w:top w:val="single" w:sz="4" w:space="0" w:color="000000"/>
        <w:left w:val="single" w:sz="4" w:space="0" w:color="000000"/>
        <w:bottom w:val="single" w:sz="4" w:space="0" w:color="000000"/>
        <w:right w:val="single" w:sz="8"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80">
    <w:name w:val="xl80"/>
    <w:basedOn w:val="Normal"/>
    <w:qFormat/>
    <w:pPr>
      <w:widowControl/>
      <w:pBdr>
        <w:left w:val="single" w:sz="8"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81">
    <w:name w:val="xl81"/>
    <w:basedOn w:val="Normal"/>
    <w:qFormat/>
    <w:pPr>
      <w:widowControl/>
      <w:shd w:val="clear" w:fill="FFFFFF"/>
      <w:suppressAutoHyphens w:val="false"/>
      <w:spacing w:before="100" w:after="100"/>
    </w:pPr>
    <w:rPr>
      <w:rFonts w:ascii="Arial" w:hAnsi="Arial" w:eastAsia="Times New Roman" w:cs="Arial"/>
      <w:kern w:val="2"/>
      <w:sz w:val="16"/>
      <w:szCs w:val="16"/>
      <w:lang w:bidi="ar-SA"/>
    </w:rPr>
  </w:style>
  <w:style w:type="paragraph" w:styleId="Xl82">
    <w:name w:val="xl82"/>
    <w:basedOn w:val="Normal"/>
    <w:qFormat/>
    <w:pPr>
      <w:widowControl/>
      <w:pBdr>
        <w:left w:val="single" w:sz="4" w:space="0" w:color="000000"/>
        <w:right w:val="single" w:sz="8" w:space="0" w:color="000000"/>
      </w:pBdr>
      <w:shd w:val="clear" w:fill="FFFFFF"/>
      <w:suppressAutoHyphens w:val="false"/>
      <w:spacing w:before="100" w:after="100"/>
    </w:pPr>
    <w:rPr>
      <w:rFonts w:ascii="Arial" w:hAnsi="Arial" w:eastAsia="Times New Roman" w:cs="Arial"/>
      <w:b/>
      <w:bCs/>
      <w:kern w:val="2"/>
      <w:sz w:val="16"/>
      <w:szCs w:val="16"/>
      <w:lang w:bidi="ar-SA"/>
    </w:rPr>
  </w:style>
  <w:style w:type="paragraph" w:styleId="Xl83">
    <w:name w:val="xl83"/>
    <w:basedOn w:val="Normal"/>
    <w:qFormat/>
    <w:pPr>
      <w:widowControl/>
      <w:pBdr>
        <w:top w:val="single" w:sz="4" w:space="0" w:color="000000"/>
        <w:left w:val="single" w:sz="8" w:space="0" w:color="000000"/>
        <w:bottom w:val="single" w:sz="8" w:space="0" w:color="000000"/>
      </w:pBdr>
      <w:shd w:val="clear" w:fill="FFFFFF"/>
      <w:suppressAutoHyphens w:val="false"/>
      <w:spacing w:before="100" w:after="100"/>
    </w:pPr>
    <w:rPr>
      <w:rFonts w:ascii="Arial" w:hAnsi="Arial" w:eastAsia="Times New Roman" w:cs="Arial"/>
      <w:kern w:val="2"/>
      <w:sz w:val="20"/>
      <w:szCs w:val="20"/>
      <w:lang w:bidi="ar-SA"/>
    </w:rPr>
  </w:style>
  <w:style w:type="paragraph" w:styleId="Xl84">
    <w:name w:val="xl84"/>
    <w:basedOn w:val="Normal"/>
    <w:qFormat/>
    <w:pPr>
      <w:widowControl/>
      <w:pBdr>
        <w:top w:val="single" w:sz="4" w:space="0" w:color="000000"/>
        <w:bottom w:val="single" w:sz="8" w:space="0" w:color="000000"/>
      </w:pBdr>
      <w:shd w:val="clear" w:fill="FFFFFF"/>
      <w:suppressAutoHyphens w:val="false"/>
      <w:spacing w:before="100" w:after="100"/>
    </w:pPr>
    <w:rPr>
      <w:rFonts w:ascii="Arial" w:hAnsi="Arial" w:eastAsia="Times New Roman" w:cs="Arial"/>
      <w:kern w:val="2"/>
      <w:sz w:val="20"/>
      <w:szCs w:val="20"/>
      <w:lang w:bidi="ar-SA"/>
    </w:rPr>
  </w:style>
  <w:style w:type="paragraph" w:styleId="Xl85">
    <w:name w:val="xl85"/>
    <w:basedOn w:val="Normal"/>
    <w:qFormat/>
    <w:pPr>
      <w:widowControl/>
      <w:pBdr>
        <w:top w:val="single" w:sz="4" w:space="0" w:color="000000"/>
        <w:bottom w:val="single" w:sz="8" w:space="0" w:color="000000"/>
        <w:right w:val="single" w:sz="8" w:space="0" w:color="000000"/>
      </w:pBdr>
      <w:shd w:val="clear" w:fill="FFFFFF"/>
      <w:suppressAutoHyphens w:val="false"/>
      <w:spacing w:before="100" w:after="100"/>
    </w:pPr>
    <w:rPr>
      <w:rFonts w:ascii="Arial" w:hAnsi="Arial" w:eastAsia="Times New Roman" w:cs="Arial"/>
      <w:b/>
      <w:bCs/>
      <w:kern w:val="2"/>
      <w:sz w:val="16"/>
      <w:szCs w:val="16"/>
      <w:lang w:bidi="ar-SA"/>
    </w:rPr>
  </w:style>
  <w:style w:type="paragraph" w:styleId="Xl86">
    <w:name w:val="xl86"/>
    <w:basedOn w:val="Normal"/>
    <w:qFormat/>
    <w:pPr>
      <w:widowControl/>
      <w:shd w:val="clear" w:fill="FFFFFF"/>
      <w:suppressAutoHyphens w:val="false"/>
      <w:spacing w:before="100" w:after="100"/>
    </w:pPr>
    <w:rPr>
      <w:rFonts w:eastAsia="Times New Roman" w:cs="Times New Roman"/>
      <w:kern w:val="2"/>
      <w:lang w:bidi="ar-SA"/>
    </w:rPr>
  </w:style>
  <w:style w:type="paragraph" w:styleId="Xl87">
    <w:name w:val="xl87"/>
    <w:basedOn w:val="Normal"/>
    <w:qFormat/>
    <w:pPr>
      <w:widowControl/>
      <w:pBdr>
        <w:top w:val="single" w:sz="4" w:space="0" w:color="000000"/>
        <w:left w:val="single" w:sz="8" w:space="0" w:color="000000"/>
        <w:bottom w:val="single" w:sz="4" w:space="0" w:color="000000"/>
        <w:right w:val="single" w:sz="8" w:space="0" w:color="000000"/>
      </w:pBdr>
      <w:shd w:val="clear" w:fill="FFFFFF"/>
      <w:suppressAutoHyphens w:val="false"/>
      <w:spacing w:before="100" w:after="100"/>
      <w:jc w:val="center"/>
    </w:pPr>
    <w:rPr>
      <w:rFonts w:eastAsia="Times New Roman" w:cs="Times New Roman"/>
      <w:kern w:val="2"/>
      <w:lang w:bidi="ar-SA"/>
    </w:rPr>
  </w:style>
  <w:style w:type="paragraph" w:styleId="Xl88">
    <w:name w:val="xl88"/>
    <w:basedOn w:val="Normal"/>
    <w:qFormat/>
    <w:pPr>
      <w:widowControl/>
      <w:pBdr>
        <w:top w:val="single" w:sz="4" w:space="0" w:color="000000"/>
        <w:left w:val="single" w:sz="8" w:space="0" w:color="000000"/>
        <w:bottom w:val="single" w:sz="4" w:space="0" w:color="000000"/>
        <w:right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89">
    <w:name w:val="xl89"/>
    <w:basedOn w:val="Normal"/>
    <w:qFormat/>
    <w:pPr>
      <w:widowControl/>
      <w:pBdr>
        <w:top w:val="single" w:sz="4" w:space="0" w:color="000000"/>
        <w:left w:val="single" w:sz="8" w:space="0" w:color="000000"/>
        <w:bottom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90">
    <w:name w:val="xl90"/>
    <w:basedOn w:val="Normal"/>
    <w:qFormat/>
    <w:pPr>
      <w:widowControl/>
      <w:pBdr>
        <w:top w:val="single" w:sz="8" w:space="0" w:color="000000"/>
        <w:left w:val="single" w:sz="8" w:space="0" w:color="000000"/>
        <w:bottom w:val="single" w:sz="4" w:space="0" w:color="000000"/>
        <w:right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91">
    <w:name w:val="xl91"/>
    <w:basedOn w:val="Normal"/>
    <w:qFormat/>
    <w:pPr>
      <w:widowControl/>
      <w:pBdr>
        <w:top w:val="single" w:sz="8" w:space="0" w:color="000000"/>
        <w:left w:val="single" w:sz="8" w:space="0" w:color="000000"/>
        <w:bottom w:val="single" w:sz="4" w:space="0" w:color="000000"/>
      </w:pBdr>
      <w:shd w:val="clear" w:fill="FFFFFF"/>
      <w:suppressAutoHyphens w:val="false"/>
      <w:spacing w:before="100" w:after="100"/>
    </w:pPr>
    <w:rPr>
      <w:rFonts w:ascii="Arial" w:hAnsi="Arial" w:eastAsia="Times New Roman" w:cs="Arial"/>
      <w:kern w:val="2"/>
      <w:sz w:val="16"/>
      <w:szCs w:val="16"/>
      <w:lang w:bidi="ar-SA"/>
    </w:rPr>
  </w:style>
  <w:style w:type="paragraph" w:styleId="Xl92">
    <w:name w:val="xl92"/>
    <w:basedOn w:val="Normal"/>
    <w:qFormat/>
    <w:pPr>
      <w:widowControl/>
      <w:suppressAutoHyphens w:val="false"/>
      <w:spacing w:before="100" w:after="100"/>
      <w:jc w:val="right"/>
    </w:pPr>
    <w:rPr>
      <w:rFonts w:eastAsia="Times New Roman" w:cs="Times New Roman"/>
      <w:kern w:val="2"/>
      <w:lang w:bidi="ar-SA"/>
    </w:rPr>
  </w:style>
  <w:style w:type="paragraph" w:styleId="Xl93">
    <w:name w:val="xl93"/>
    <w:basedOn w:val="Normal"/>
    <w:qFormat/>
    <w:pPr>
      <w:widowControl/>
      <w:suppressAutoHyphens w:val="false"/>
      <w:spacing w:before="100" w:after="100"/>
      <w:jc w:val="right"/>
    </w:pPr>
    <w:rPr>
      <w:rFonts w:eastAsia="Times New Roman" w:cs="Times New Roman"/>
      <w:kern w:val="2"/>
      <w:lang w:bidi="ar-SA"/>
    </w:rPr>
  </w:style>
  <w:style w:type="paragraph" w:styleId="Xl94">
    <w:name w:val="xl94"/>
    <w:basedOn w:val="Normal"/>
    <w:qFormat/>
    <w:pPr>
      <w:widowControl/>
      <w:suppressAutoHyphens w:val="false"/>
      <w:spacing w:before="100" w:after="100"/>
      <w:jc w:val="center"/>
    </w:pPr>
    <w:rPr>
      <w:rFonts w:ascii="Arial" w:hAnsi="Arial" w:eastAsia="Times New Roman" w:cs="Arial"/>
      <w:b/>
      <w:bCs/>
      <w:kern w:val="2"/>
      <w:sz w:val="20"/>
      <w:szCs w:val="20"/>
      <w:lang w:bidi="ar-SA"/>
    </w:rPr>
  </w:style>
  <w:style w:type="paragraph" w:styleId="Xl95">
    <w:name w:val="xl95"/>
    <w:basedOn w:val="Normal"/>
    <w:qFormat/>
    <w:pPr>
      <w:widowControl/>
      <w:pBdr>
        <w:top w:val="single" w:sz="8" w:space="0" w:color="000000"/>
        <w:left w:val="single" w:sz="8" w:space="0" w:color="000000"/>
        <w:bottom w:val="single" w:sz="8" w:space="0" w:color="000000"/>
        <w:right w:val="single" w:sz="8" w:space="0" w:color="000000"/>
      </w:pBdr>
      <w:shd w:val="clear" w:fill="FFFFFF"/>
      <w:suppressAutoHyphens w:val="false"/>
      <w:spacing w:before="100" w:after="100"/>
      <w:jc w:val="center"/>
      <w:textAlignment w:val="center"/>
    </w:pPr>
    <w:rPr>
      <w:rFonts w:ascii="Arial" w:hAnsi="Arial" w:eastAsia="Times New Roman" w:cs="Arial"/>
      <w:b/>
      <w:bCs/>
      <w:kern w:val="2"/>
      <w:sz w:val="16"/>
      <w:szCs w:val="16"/>
      <w:lang w:bidi="ar-SA"/>
    </w:rPr>
  </w:style>
  <w:style w:type="paragraph" w:styleId="Xl96">
    <w:name w:val="xl96"/>
    <w:basedOn w:val="Normal"/>
    <w:qFormat/>
    <w:pPr>
      <w:widowControl/>
      <w:pBdr>
        <w:top w:val="single" w:sz="8" w:space="0" w:color="000000"/>
        <w:left w:val="single" w:sz="8" w:space="0" w:color="000000"/>
        <w:bottom w:val="single" w:sz="8" w:space="0" w:color="000000"/>
      </w:pBdr>
      <w:shd w:val="clear" w:fill="FFFFFF"/>
      <w:suppressAutoHyphens w:val="false"/>
      <w:spacing w:before="100" w:after="100"/>
      <w:jc w:val="center"/>
      <w:textAlignment w:val="center"/>
    </w:pPr>
    <w:rPr>
      <w:rFonts w:ascii="Arial" w:hAnsi="Arial" w:eastAsia="Times New Roman" w:cs="Arial"/>
      <w:b/>
      <w:bCs/>
      <w:kern w:val="2"/>
      <w:sz w:val="16"/>
      <w:szCs w:val="16"/>
      <w:lang w:bidi="ar-SA"/>
    </w:rPr>
  </w:style>
  <w:style w:type="paragraph" w:styleId="Style103">
    <w:name w:val="Текст выноски"/>
    <w:basedOn w:val="Normal"/>
    <w:qFormat/>
    <w:pPr/>
    <w:rPr>
      <w:rFonts w:ascii="Tahoma" w:hAnsi="Tahoma" w:eastAsia="Times New Roman" w:cs="Calibri"/>
      <w:kern w:val="2"/>
      <w:sz w:val="16"/>
      <w:szCs w:val="16"/>
      <w:lang w:val="ru-RU" w:bidi="ar-SA"/>
    </w:rPr>
  </w:style>
  <w:style w:type="paragraph" w:styleId="ConsPlusTitle1">
    <w:name w:val="ConsPlusTitle1"/>
    <w:qFormat/>
    <w:pPr>
      <w:widowControl w:val="false"/>
      <w:suppressAutoHyphens w:val="true"/>
      <w:overflowPunct w:val="false"/>
      <w:bidi w:val="0"/>
      <w:spacing w:lineRule="atLeast" w:line="100" w:before="0" w:after="0"/>
      <w:jc w:val="left"/>
    </w:pPr>
    <w:rPr>
      <w:rFonts w:ascii="Calibri" w:hAnsi="Calibri" w:eastAsia="Times New Roman" w:cs="Calibri"/>
      <w:b/>
      <w:color w:val="auto"/>
      <w:kern w:val="2"/>
      <w:sz w:val="24"/>
      <w:szCs w:val="20"/>
      <w:lang w:val="ru-RU" w:eastAsia="zh-CN" w:bidi="hi-IN"/>
    </w:rPr>
  </w:style>
  <w:style w:type="paragraph" w:styleId="Style104">
    <w:name w:val="Внимание"/>
    <w:basedOn w:val="Normal"/>
    <w:next w:val="Normal"/>
    <w:qFormat/>
    <w:pPr>
      <w:spacing w:before="240" w:after="240"/>
      <w:ind w:left="420" w:right="420" w:firstLine="300"/>
      <w:jc w:val="both"/>
    </w:pPr>
    <w:rPr>
      <w:rFonts w:ascii="Arial" w:hAnsi="Arial" w:eastAsia="Times New Roman" w:cs="Arial"/>
      <w:kern w:val="2"/>
      <w:shd w:fill="F5F3DA" w:val="clear"/>
      <w:lang w:bidi="ar-SA"/>
    </w:rPr>
  </w:style>
  <w:style w:type="paragraph" w:styleId="345">
    <w:name w:val="Основной текст 34"/>
    <w:basedOn w:val="Normal"/>
    <w:qFormat/>
    <w:pPr>
      <w:widowControl/>
      <w:suppressAutoHyphens w:val="false"/>
      <w:spacing w:before="0" w:after="120"/>
    </w:pPr>
    <w:rPr>
      <w:rFonts w:eastAsia="Times New Roman" w:cs="Times New Roman"/>
      <w:kern w:val="2"/>
      <w:sz w:val="16"/>
      <w:szCs w:val="16"/>
      <w:lang w:bidi="ar-SA"/>
    </w:rPr>
  </w:style>
  <w:style w:type="paragraph" w:styleId="340">
    <w:name w:val="Основной текст3"/>
    <w:basedOn w:val="Normal"/>
    <w:qFormat/>
    <w:pPr>
      <w:shd w:val="clear" w:fill="FFFFFF"/>
      <w:suppressAutoHyphens w:val="false"/>
      <w:spacing w:lineRule="exact" w:line="614" w:before="300" w:after="0"/>
      <w:ind w:left="0" w:right="0" w:hanging="1400"/>
      <w:jc w:val="center"/>
    </w:pPr>
    <w:rPr>
      <w:rFonts w:eastAsia="Times New Roman" w:cs="Times New Roman"/>
      <w:spacing w:val="-2"/>
      <w:kern w:val="2"/>
      <w:sz w:val="26"/>
      <w:szCs w:val="20"/>
      <w:shd w:fill="FFFFFF" w:val="clear"/>
      <w:lang w:val="ru-RU" w:bidi="ar-SA"/>
    </w:rPr>
  </w:style>
  <w:style w:type="paragraph" w:styleId="166">
    <w:name w:val="Знак1"/>
    <w:basedOn w:val="Normal"/>
    <w:qFormat/>
    <w:pPr>
      <w:widowControl/>
      <w:spacing w:lineRule="exact" w:line="240" w:before="0" w:after="160"/>
    </w:pPr>
    <w:rPr>
      <w:rFonts w:ascii="Verdana" w:hAnsi="Verdana" w:eastAsia="Times New Roman" w:cs="Verdana"/>
      <w:kern w:val="2"/>
      <w:sz w:val="20"/>
      <w:szCs w:val="20"/>
      <w:lang w:val="en-US" w:bidi="ar-SA"/>
    </w:rPr>
  </w:style>
  <w:style w:type="paragraph" w:styleId="Style105">
    <w:name w:val="Знак"/>
    <w:basedOn w:val="Normal"/>
    <w:qFormat/>
    <w:pPr>
      <w:widowControl/>
      <w:spacing w:lineRule="exact" w:line="240" w:before="0" w:after="160"/>
    </w:pPr>
    <w:rPr>
      <w:rFonts w:ascii="Verdana" w:hAnsi="Verdana" w:eastAsia="Times New Roman" w:cs="Verdana"/>
      <w:kern w:val="2"/>
      <w:sz w:val="20"/>
      <w:szCs w:val="20"/>
      <w:lang w:val="en-US" w:bidi="ar-SA"/>
    </w:rPr>
  </w:style>
  <w:style w:type="paragraph" w:styleId="167">
    <w:name w:val="Цитата1"/>
    <w:basedOn w:val="Normal"/>
    <w:qFormat/>
    <w:pPr>
      <w:widowControl/>
      <w:ind w:left="-180" w:right="-5" w:hanging="0"/>
      <w:jc w:val="both"/>
    </w:pPr>
    <w:rPr>
      <w:rFonts w:eastAsia="Times New Roman" w:cs="Times New Roman"/>
      <w:kern w:val="2"/>
      <w:sz w:val="28"/>
      <w:lang w:bidi="ar-SA"/>
    </w:rPr>
  </w:style>
  <w:style w:type="paragraph" w:styleId="256">
    <w:name w:val="Знак2 Знак Знак Знак"/>
    <w:basedOn w:val="Normal"/>
    <w:qFormat/>
    <w:pPr>
      <w:widowControl/>
      <w:spacing w:lineRule="exact" w:line="240" w:before="0" w:after="160"/>
    </w:pPr>
    <w:rPr>
      <w:rFonts w:ascii="Verdana" w:hAnsi="Verdana" w:eastAsia="Times New Roman" w:cs="Verdana"/>
      <w:kern w:val="2"/>
      <w:sz w:val="20"/>
      <w:szCs w:val="20"/>
      <w:lang w:val="en-US" w:bidi="ar-SA"/>
    </w:rPr>
  </w:style>
  <w:style w:type="paragraph" w:styleId="Style106">
    <w:name w:val="Комментарий пользователя"/>
    <w:basedOn w:val="Normal"/>
    <w:next w:val="Normal"/>
    <w:qFormat/>
    <w:pPr/>
    <w:rPr>
      <w:rFonts w:ascii="Arial" w:hAnsi="Arial" w:eastAsia="Times New Roman" w:cs="Arial"/>
      <w:color w:val="353842"/>
      <w:kern w:val="2"/>
      <w:shd w:fill="FFDFE0" w:val="clear"/>
      <w:lang w:bidi="ar-SA"/>
    </w:rPr>
  </w:style>
  <w:style w:type="paragraph" w:styleId="S14">
    <w:name w:val="s_1"/>
    <w:basedOn w:val="Normal"/>
    <w:qFormat/>
    <w:pPr>
      <w:widowControl/>
      <w:ind w:left="0" w:right="0" w:firstLine="720"/>
      <w:jc w:val="both"/>
    </w:pPr>
    <w:rPr>
      <w:rFonts w:ascii="Arial" w:hAnsi="Arial" w:cs="Arial"/>
      <w:sz w:val="26"/>
      <w:szCs w:val="26"/>
    </w:rPr>
  </w:style>
  <w:style w:type="paragraph" w:styleId="5111">
    <w:name w:val="Нумерованный список 51"/>
    <w:basedOn w:val="Normal"/>
    <w:qFormat/>
    <w:pPr>
      <w:tabs>
        <w:tab w:val="clear" w:pos="709"/>
        <w:tab w:val="left" w:pos="0" w:leader="none"/>
        <w:tab w:val="left" w:pos="1492" w:leader="none"/>
      </w:tabs>
      <w:ind w:left="432" w:right="0" w:hanging="432"/>
    </w:pPr>
    <w:rPr>
      <w:rFonts w:eastAsia="Times New Roman" w:cs="Times New Roman"/>
      <w:kern w:val="2"/>
      <w:sz w:val="20"/>
      <w:szCs w:val="20"/>
      <w:lang w:bidi="ar-SA"/>
    </w:rPr>
  </w:style>
  <w:style w:type="paragraph" w:styleId="257">
    <w:name w:val="Знак2"/>
    <w:basedOn w:val="Normal"/>
    <w:qFormat/>
    <w:pPr>
      <w:widowControl/>
      <w:tabs>
        <w:tab w:val="clear" w:pos="709"/>
        <w:tab w:val="left" w:pos="1069" w:leader="none"/>
      </w:tabs>
      <w:spacing w:lineRule="exact" w:line="240" w:before="0" w:after="160"/>
      <w:ind w:left="1069" w:right="0" w:hanging="360"/>
      <w:jc w:val="both"/>
    </w:pPr>
    <w:rPr>
      <w:rFonts w:ascii="Verdana" w:hAnsi="Verdana" w:eastAsia="Times New Roman" w:cs="Verdana"/>
      <w:kern w:val="2"/>
      <w:sz w:val="20"/>
      <w:szCs w:val="20"/>
      <w:lang w:val="en-US" w:bidi="ar-SA"/>
    </w:rPr>
  </w:style>
  <w:style w:type="paragraph" w:styleId="258">
    <w:name w:val=" Знак2"/>
    <w:basedOn w:val="Normal"/>
    <w:qFormat/>
    <w:pPr>
      <w:widowControl/>
      <w:tabs>
        <w:tab w:val="clear" w:pos="709"/>
        <w:tab w:val="left" w:pos="1069" w:leader="none"/>
      </w:tabs>
      <w:spacing w:lineRule="exact" w:line="240" w:before="0" w:after="160"/>
      <w:ind w:left="1069" w:right="0" w:hanging="360"/>
      <w:jc w:val="both"/>
    </w:pPr>
    <w:rPr>
      <w:rFonts w:ascii="Verdana" w:hAnsi="Verdana" w:eastAsia="Times New Roman" w:cs="Arial"/>
      <w:kern w:val="2"/>
      <w:sz w:val="20"/>
      <w:szCs w:val="20"/>
      <w:lang w:val="en-US" w:bidi="ar-SA"/>
    </w:rPr>
  </w:style>
  <w:style w:type="paragraph" w:styleId="168">
    <w:name w:val="Знак Знак Знак Знак Знак Знак Знак Знак Знак Знак Знак Знак Знак Знак Знак1 Знак Знак Знак Знак"/>
    <w:basedOn w:val="Normal"/>
    <w:qFormat/>
    <w:pPr>
      <w:widowControl/>
      <w:spacing w:lineRule="exact" w:line="240"/>
      <w:jc w:val="both"/>
    </w:pPr>
    <w:rPr>
      <w:rFonts w:eastAsia="Times New Roman" w:cs="Times New Roman"/>
      <w:kern w:val="2"/>
      <w:lang w:val="en-US" w:bidi="ar-SA"/>
    </w:rPr>
  </w:style>
  <w:style w:type="paragraph" w:styleId="524">
    <w:name w:val="Нумерованный список 52"/>
    <w:basedOn w:val="Normal"/>
    <w:qFormat/>
    <w:pPr>
      <w:numPr>
        <w:ilvl w:val="0"/>
        <w:numId w:val="6"/>
      </w:numPr>
    </w:pPr>
    <w:rPr>
      <w:rFonts w:eastAsia="Times New Roman" w:cs="Times New Roman"/>
      <w:kern w:val="2"/>
      <w:sz w:val="20"/>
      <w:szCs w:val="20"/>
      <w:lang w:bidi="ar-SA"/>
    </w:rPr>
  </w:style>
  <w:style w:type="paragraph" w:styleId="CharChar">
    <w:name w:val="Char Char"/>
    <w:basedOn w:val="Normal"/>
    <w:qFormat/>
    <w:pPr>
      <w:widowControl/>
      <w:suppressAutoHyphens w:val="false"/>
      <w:spacing w:lineRule="exact" w:line="240" w:before="0" w:after="160"/>
    </w:pPr>
    <w:rPr>
      <w:rFonts w:ascii="Verdana" w:hAnsi="Verdana" w:eastAsia="Times New Roman" w:cs="Verdana"/>
      <w:kern w:val="2"/>
      <w:sz w:val="20"/>
      <w:szCs w:val="20"/>
      <w:lang w:val="en-US" w:bidi="ar-SA"/>
    </w:rPr>
  </w:style>
  <w:style w:type="paragraph" w:styleId="Style107">
    <w:name w:val="???????"/>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false"/>
      <w:bidi w:val="0"/>
      <w:spacing w:before="0" w:after="0"/>
      <w:jc w:val="center"/>
    </w:pPr>
    <w:rPr>
      <w:rFonts w:ascii="Arial" w:hAnsi="Arial" w:eastAsia="Arial" w:cs="Arial"/>
      <w:color w:val="000000"/>
      <w:kern w:val="0"/>
      <w:sz w:val="28"/>
      <w:szCs w:val="28"/>
      <w:lang w:val="ru-RU" w:eastAsia="zh-CN" w:bidi="hi-IN"/>
    </w:rPr>
  </w:style>
  <w:style w:type="paragraph" w:styleId="169">
    <w:name w:val="Текст примечания1"/>
    <w:basedOn w:val="Normal"/>
    <w:qFormat/>
    <w:pPr>
      <w:widowControl/>
      <w:suppressAutoHyphens w:val="false"/>
      <w:ind w:left="0" w:right="0" w:firstLine="567"/>
      <w:jc w:val="both"/>
    </w:pPr>
    <w:rPr>
      <w:rFonts w:ascii="Courier" w:hAnsi="Courier" w:eastAsia="Times New Roman" w:cs="Times New Roman"/>
      <w:kern w:val="2"/>
      <w:sz w:val="20"/>
      <w:szCs w:val="20"/>
      <w:lang w:val="ru-RU" w:bidi="ar-SA"/>
    </w:rPr>
  </w:style>
  <w:style w:type="paragraph" w:styleId="2410">
    <w:name w:val="Основной текст 24"/>
    <w:basedOn w:val="Normal"/>
    <w:qFormat/>
    <w:pPr>
      <w:widowControl/>
      <w:suppressAutoHyphens w:val="false"/>
      <w:ind w:left="0" w:right="0" w:firstLine="567"/>
      <w:jc w:val="both"/>
    </w:pPr>
    <w:rPr>
      <w:rFonts w:eastAsia="Times New Roman" w:cs="Times New Roman"/>
      <w:kern w:val="2"/>
      <w:sz w:val="20"/>
      <w:szCs w:val="20"/>
      <w:lang w:val="ru-RU" w:bidi="ar-SA"/>
    </w:rPr>
  </w:style>
  <w:style w:type="paragraph" w:styleId="354">
    <w:name w:val="Основной текст 35"/>
    <w:basedOn w:val="Normal"/>
    <w:qFormat/>
    <w:pPr>
      <w:widowControl/>
      <w:suppressAutoHyphens w:val="false"/>
      <w:spacing w:lineRule="auto" w:line="360"/>
      <w:ind w:left="0" w:right="0" w:firstLine="567"/>
      <w:jc w:val="both"/>
    </w:pPr>
    <w:rPr>
      <w:rFonts w:eastAsia="Times New Roman" w:cs="Times New Roman"/>
      <w:kern w:val="2"/>
      <w:sz w:val="16"/>
      <w:szCs w:val="16"/>
      <w:lang w:bidi="ar-SA"/>
    </w:rPr>
  </w:style>
  <w:style w:type="paragraph" w:styleId="2313">
    <w:name w:val="Основной текст с отступом 23"/>
    <w:basedOn w:val="Normal"/>
    <w:qFormat/>
    <w:pPr>
      <w:widowControl/>
      <w:suppressAutoHyphens w:val="false"/>
      <w:overflowPunct w:val="false"/>
      <w:spacing w:before="20" w:after="20"/>
      <w:ind w:left="0" w:right="0" w:firstLine="708"/>
      <w:jc w:val="both"/>
    </w:pPr>
    <w:rPr>
      <w:rFonts w:eastAsia="Times New Roman" w:cs="Times New Roman"/>
      <w:kern w:val="2"/>
      <w:sz w:val="20"/>
      <w:szCs w:val="20"/>
      <w:lang w:val="ru-RU" w:bidi="ar-SA"/>
    </w:rPr>
  </w:style>
  <w:style w:type="paragraph" w:styleId="3213">
    <w:name w:val="Основной текст с отступом 32"/>
    <w:basedOn w:val="Normal"/>
    <w:qFormat/>
    <w:pPr>
      <w:widowControl/>
      <w:suppressAutoHyphens w:val="false"/>
      <w:ind w:left="0" w:right="0" w:firstLine="540"/>
      <w:jc w:val="both"/>
    </w:pPr>
    <w:rPr>
      <w:rFonts w:eastAsia="Times New Roman" w:cs="Times New Roman"/>
      <w:kern w:val="2"/>
      <w:sz w:val="26"/>
      <w:lang w:val="ru-RU" w:bidi="ar-SA"/>
    </w:rPr>
  </w:style>
  <w:style w:type="paragraph" w:styleId="Title">
    <w:name w:val="Title!Название НПА"/>
    <w:basedOn w:val="Normal"/>
    <w:qFormat/>
    <w:pPr>
      <w:widowControl/>
      <w:suppressAutoHyphens w:val="false"/>
      <w:spacing w:before="240" w:after="60"/>
      <w:ind w:left="0" w:right="0" w:firstLine="567"/>
      <w:jc w:val="center"/>
    </w:pPr>
    <w:rPr>
      <w:rFonts w:ascii="Arial" w:hAnsi="Arial" w:eastAsia="Times New Roman" w:cs="Arial"/>
      <w:b/>
      <w:bCs/>
      <w:kern w:val="2"/>
      <w:sz w:val="32"/>
      <w:szCs w:val="32"/>
      <w:lang w:bidi="ar-SA"/>
    </w:rPr>
  </w:style>
  <w:style w:type="paragraph" w:styleId="Application">
    <w:name w:val="Application!Приложение"/>
    <w:qFormat/>
    <w:pPr>
      <w:widowControl/>
      <w:suppressAutoHyphens w:val="true"/>
      <w:overflowPunct w:val="false"/>
      <w:bidi w:val="0"/>
      <w:spacing w:before="120" w:after="120"/>
      <w:jc w:val="right"/>
    </w:pPr>
    <w:rPr>
      <w:rFonts w:ascii="Arial" w:hAnsi="Arial" w:eastAsia="Times New Roman" w:cs="Arial"/>
      <w:b/>
      <w:bCs/>
      <w:color w:val="auto"/>
      <w:kern w:val="2"/>
      <w:sz w:val="32"/>
      <w:szCs w:val="32"/>
      <w:lang w:val="ru-RU" w:eastAsia="zh-CN" w:bidi="ar-SA"/>
    </w:rPr>
  </w:style>
  <w:style w:type="paragraph" w:styleId="Table">
    <w:name w:val="Table!Таблица"/>
    <w:qFormat/>
    <w:pPr>
      <w:widowControl/>
      <w:suppressAutoHyphens w:val="true"/>
      <w:overflowPunct w:val="false"/>
      <w:bidi w:val="0"/>
      <w:spacing w:before="0" w:after="0"/>
      <w:jc w:val="left"/>
    </w:pPr>
    <w:rPr>
      <w:rFonts w:ascii="Arial" w:hAnsi="Arial" w:eastAsia="Times New Roman" w:cs="Arial"/>
      <w:bCs/>
      <w:color w:val="auto"/>
      <w:kern w:val="2"/>
      <w:sz w:val="24"/>
      <w:szCs w:val="32"/>
      <w:lang w:val="ru-RU" w:eastAsia="zh-CN" w:bidi="ar-SA"/>
    </w:rPr>
  </w:style>
  <w:style w:type="paragraph" w:styleId="Table1">
    <w:name w:val="Table!"/>
    <w:next w:val="Table"/>
    <w:qFormat/>
    <w:pPr>
      <w:widowControl/>
      <w:suppressAutoHyphens w:val="true"/>
      <w:overflowPunct w:val="false"/>
      <w:bidi w:val="0"/>
      <w:spacing w:before="0" w:after="0"/>
      <w:jc w:val="center"/>
    </w:pPr>
    <w:rPr>
      <w:rFonts w:ascii="Arial" w:hAnsi="Arial" w:eastAsia="Times New Roman" w:cs="Arial"/>
      <w:b/>
      <w:bCs/>
      <w:color w:val="auto"/>
      <w:kern w:val="2"/>
      <w:sz w:val="24"/>
      <w:szCs w:val="32"/>
      <w:lang w:val="ru-RU" w:eastAsia="zh-CN" w:bidi="ar-SA"/>
    </w:rPr>
  </w:style>
  <w:style w:type="paragraph" w:styleId="NumberAndDate">
    <w:name w:val="NumberAndDate"/>
    <w:qFormat/>
    <w:pPr>
      <w:widowControl/>
      <w:suppressAutoHyphens w:val="true"/>
      <w:overflowPunct w:val="false"/>
      <w:bidi w:val="0"/>
      <w:spacing w:before="0" w:after="0"/>
      <w:jc w:val="center"/>
    </w:pPr>
    <w:rPr>
      <w:rFonts w:ascii="Arial" w:hAnsi="Arial" w:eastAsia="Times New Roman" w:cs="Arial"/>
      <w:bCs/>
      <w:color w:val="auto"/>
      <w:kern w:val="2"/>
      <w:sz w:val="24"/>
      <w:szCs w:val="32"/>
      <w:lang w:val="ru-RU" w:eastAsia="zh-CN" w:bidi="ar-SA"/>
    </w:rPr>
  </w:style>
  <w:style w:type="paragraph" w:styleId="Style108">
    <w:name w:val="Комментарий"/>
    <w:basedOn w:val="Normal"/>
    <w:next w:val="Normal"/>
    <w:qFormat/>
    <w:pPr>
      <w:widowControl/>
      <w:suppressAutoHyphens w:val="false"/>
      <w:spacing w:before="75" w:after="0"/>
      <w:ind w:left="170" w:right="0" w:hanging="0"/>
      <w:jc w:val="both"/>
    </w:pPr>
    <w:rPr>
      <w:rFonts w:ascii="Arial" w:hAnsi="Arial" w:eastAsia="Calibri" w:cs="Arial"/>
      <w:color w:val="353842"/>
      <w:kern w:val="2"/>
      <w:shd w:fill="F0F0F0" w:val="clear"/>
      <w:lang w:bidi="ar-SA"/>
    </w:rPr>
  </w:style>
  <w:style w:type="paragraph" w:styleId="Style109">
    <w:name w:val="Информация об изменениях документа"/>
    <w:basedOn w:val="Style108"/>
    <w:next w:val="Normal"/>
    <w:qFormat/>
    <w:pPr/>
    <w:rPr>
      <w:i/>
      <w:iCs/>
    </w:rPr>
  </w:style>
  <w:style w:type="paragraph" w:styleId="Text">
    <w:name w:val="text"/>
    <w:basedOn w:val="Normal"/>
    <w:qFormat/>
    <w:pPr>
      <w:widowControl/>
      <w:suppressAutoHyphens w:val="false"/>
      <w:ind w:left="0" w:right="0" w:firstLine="567"/>
      <w:jc w:val="both"/>
    </w:pPr>
    <w:rPr>
      <w:rFonts w:ascii="Arial" w:hAnsi="Arial" w:eastAsia="Times New Roman" w:cs="Arial"/>
      <w:kern w:val="2"/>
      <w:lang w:bidi="ar-SA"/>
    </w:rPr>
  </w:style>
  <w:style w:type="paragraph" w:styleId="BalloonText">
    <w:name w:val="Balloon Text"/>
    <w:basedOn w:val="Normal"/>
    <w:qFormat/>
    <w:pPr>
      <w:widowControl/>
      <w:spacing w:lineRule="atLeast" w:line="100"/>
    </w:pPr>
    <w:rPr>
      <w:rFonts w:ascii="Tahoma" w:hAnsi="Tahoma" w:eastAsia="Times New Roman" w:cs="Tahoma"/>
      <w:sz w:val="16"/>
      <w:szCs w:val="16"/>
      <w:lang w:bidi="ar-SA"/>
    </w:rPr>
  </w:style>
  <w:style w:type="paragraph" w:styleId="346">
    <w:name w:val="Текст3"/>
    <w:basedOn w:val="Normal"/>
    <w:qFormat/>
    <w:pPr>
      <w:widowControl/>
      <w:suppressAutoHyphens w:val="false"/>
    </w:pPr>
    <w:rPr>
      <w:rFonts w:ascii="Courier New" w:hAnsi="Courier New" w:eastAsia="Times New Roman" w:cs="Times New Roman"/>
      <w:kern w:val="2"/>
      <w:sz w:val="20"/>
      <w:szCs w:val="20"/>
      <w:lang w:val="ru-RU" w:bidi="ar-SA"/>
    </w:rPr>
  </w:style>
  <w:style w:type="paragraph" w:styleId="ConsPlusDocList1">
    <w:name w:val="ConsPlusDocList"/>
    <w:next w:val="Normal"/>
    <w:qFormat/>
    <w:pPr>
      <w:widowControl w:val="false"/>
      <w:suppressAutoHyphens w:val="true"/>
      <w:overflowPunct w:val="false"/>
      <w:bidi w:val="0"/>
      <w:spacing w:before="0" w:after="0"/>
      <w:jc w:val="left"/>
    </w:pPr>
    <w:rPr>
      <w:rFonts w:ascii="Arial" w:hAnsi="Arial" w:eastAsia="Arial" w:cs="Arial"/>
      <w:color w:val="auto"/>
      <w:kern w:val="0"/>
      <w:sz w:val="20"/>
      <w:szCs w:val="20"/>
      <w:lang w:val="ru-RU" w:eastAsia="zh-CN" w:bidi="hi-IN"/>
    </w:rPr>
  </w:style>
  <w:style w:type="paragraph" w:styleId="Xl65">
    <w:name w:val="xl65"/>
    <w:basedOn w:val="Normal"/>
    <w:qFormat/>
    <w:pPr>
      <w:widowControl/>
      <w:suppressAutoHyphens w:val="false"/>
      <w:spacing w:before="100" w:after="100"/>
    </w:pPr>
    <w:rPr>
      <w:rFonts w:eastAsia="Times New Roman" w:cs="Times New Roman"/>
      <w:color w:val="000000"/>
      <w:kern w:val="2"/>
      <w:sz w:val="16"/>
      <w:szCs w:val="16"/>
      <w:lang w:bidi="ar-SA"/>
    </w:rPr>
  </w:style>
  <w:style w:type="paragraph" w:styleId="259">
    <w:name w:val="Основной текст 25"/>
    <w:basedOn w:val="Normal"/>
    <w:qFormat/>
    <w:pPr>
      <w:spacing w:lineRule="auto" w:line="480" w:before="0" w:after="120"/>
    </w:pPr>
    <w:rPr>
      <w:szCs w:val="21"/>
    </w:rPr>
  </w:style>
  <w:style w:type="paragraph" w:styleId="265">
    <w:name w:val="Основной текст 26"/>
    <w:basedOn w:val="Normal"/>
    <w:qFormat/>
    <w:pPr>
      <w:widowControl/>
      <w:suppressAutoHyphens w:val="false"/>
      <w:spacing w:lineRule="auto" w:line="480" w:before="0" w:after="120"/>
    </w:pPr>
    <w:rPr>
      <w:rFonts w:eastAsia="Times New Roman" w:cs="Times New Roman"/>
      <w:kern w:val="2"/>
      <w:sz w:val="20"/>
      <w:szCs w:val="20"/>
      <w:lang w:val="ru-RU" w:bidi="ar-SA"/>
    </w:rPr>
  </w:style>
  <w:style w:type="paragraph" w:styleId="WW8">
    <w:name w:val="WW-Базовый"/>
    <w:next w:val="Normal"/>
    <w:qFormat/>
    <w:pPr>
      <w:widowControl w:val="false"/>
      <w:suppressAutoHyphens w:val="true"/>
      <w:overflowPunct w:val="false"/>
      <w:bidi w:val="0"/>
      <w:spacing w:before="0" w:after="0"/>
      <w:jc w:val="left"/>
    </w:pPr>
    <w:rPr>
      <w:rFonts w:ascii="Arial" w:hAnsi="Arial" w:eastAsia="Arial" w:cs="Arial"/>
      <w:color w:val="auto"/>
      <w:kern w:val="0"/>
      <w:sz w:val="24"/>
      <w:szCs w:val="24"/>
      <w:lang w:val="ru-RU" w:eastAsia="zh-CN" w:bidi="hi-IN"/>
    </w:rPr>
  </w:style>
  <w:style w:type="paragraph" w:styleId="Style111">
    <w:name w:val="Ñîäåðæ"/>
    <w:basedOn w:val="Normal"/>
    <w:qFormat/>
    <w:pPr>
      <w:overflowPunct w:val="false"/>
      <w:spacing w:before="0" w:after="120"/>
      <w:jc w:val="center"/>
    </w:pPr>
    <w:rPr>
      <w:rFonts w:eastAsia="Times New Roman" w:cs="Times New Roman"/>
      <w:bCs/>
      <w:kern w:val="2"/>
      <w:sz w:val="28"/>
      <w:szCs w:val="20"/>
      <w:lang w:bidi="ar-SA"/>
    </w:rPr>
  </w:style>
  <w:style w:type="paragraph" w:styleId="533">
    <w:name w:val="Нумерованный список 53"/>
    <w:basedOn w:val="Normal"/>
    <w:qFormat/>
    <w:pPr>
      <w:numPr>
        <w:ilvl w:val="0"/>
        <w:numId w:val="5"/>
      </w:numPr>
    </w:pPr>
    <w:rPr>
      <w:rFonts w:eastAsia="Times New Roman" w:cs="Times New Roman"/>
      <w:kern w:val="2"/>
      <w:sz w:val="20"/>
      <w:szCs w:val="20"/>
      <w:lang w:bidi="ar-SA"/>
    </w:rPr>
  </w:style>
  <w:style w:type="paragraph" w:styleId="Western">
    <w:name w:val="перечень-с-номером-western"/>
    <w:basedOn w:val="Normal"/>
    <w:qFormat/>
    <w:pPr>
      <w:widowControl/>
      <w:suppressAutoHyphens w:val="false"/>
      <w:spacing w:before="119" w:after="100"/>
      <w:ind w:left="1440" w:right="0" w:hanging="363"/>
      <w:jc w:val="both"/>
    </w:pPr>
    <w:rPr>
      <w:rFonts w:eastAsia="Times New Roman" w:cs="Times New Roman"/>
      <w:kern w:val="2"/>
      <w:sz w:val="28"/>
      <w:szCs w:val="28"/>
      <w:lang w:bidi="ar-SA"/>
    </w:rPr>
  </w:style>
  <w:style w:type="paragraph" w:styleId="543">
    <w:name w:val="Нумерованный список 54"/>
    <w:basedOn w:val="Normal"/>
    <w:qFormat/>
    <w:pPr>
      <w:numPr>
        <w:ilvl w:val="0"/>
        <w:numId w:val="4"/>
      </w:numPr>
    </w:pPr>
    <w:rPr>
      <w:rFonts w:eastAsia="Times New Roman" w:cs="Times New Roman"/>
      <w:kern w:val="2"/>
      <w:sz w:val="20"/>
      <w:szCs w:val="20"/>
      <w:lang w:bidi="ar-SA"/>
    </w:rPr>
  </w:style>
  <w:style w:type="paragraph" w:styleId="274">
    <w:name w:val="Основной текст 27"/>
    <w:basedOn w:val="Normal"/>
    <w:qFormat/>
    <w:pPr>
      <w:spacing w:lineRule="auto" w:line="480" w:before="0" w:after="120"/>
    </w:pPr>
    <w:rPr>
      <w:rFonts w:eastAsia="Times New Roman" w:cs="Times New Roman"/>
      <w:kern w:val="2"/>
      <w:sz w:val="20"/>
      <w:szCs w:val="20"/>
      <w:lang w:val="ru-RU" w:bidi="ar-SA"/>
    </w:rPr>
  </w:style>
  <w:style w:type="paragraph" w:styleId="2117">
    <w:name w:val="Список 21"/>
    <w:basedOn w:val="Normal"/>
    <w:qFormat/>
    <w:pPr>
      <w:ind w:left="566" w:right="0" w:hanging="283"/>
    </w:pPr>
    <w:rPr>
      <w:rFonts w:ascii="Times New Roman CYR" w:hAnsi="Times New Roman CYR" w:eastAsia="Times New Roman CYR" w:cs="Times New Roman CYR"/>
      <w:kern w:val="2"/>
      <w:lang w:bidi="ru-RU"/>
    </w:rPr>
  </w:style>
  <w:style w:type="paragraph" w:styleId="170">
    <w:name w:val="Красная строка1"/>
    <w:basedOn w:val="Style77"/>
    <w:qFormat/>
    <w:pPr>
      <w:ind w:left="0" w:right="0" w:firstLine="210"/>
    </w:pPr>
    <w:rPr>
      <w:rFonts w:ascii="Times New Roman CYR" w:hAnsi="Times New Roman CYR" w:eastAsia="Times New Roman CYR" w:cs="Times New Roman CYR"/>
      <w:kern w:val="2"/>
      <w:lang w:bidi="ru-RU"/>
    </w:rPr>
  </w:style>
  <w:style w:type="paragraph" w:styleId="Style112">
    <w:name w:val="дата-номер"/>
    <w:basedOn w:val="Normal"/>
    <w:qFormat/>
    <w:pPr>
      <w:widowControl/>
      <w:suppressAutoHyphens w:val="false"/>
    </w:pPr>
    <w:rPr>
      <w:rFonts w:ascii="Arial" w:hAnsi="Arial" w:eastAsia="Times New Roman" w:cs="Times New Roman"/>
      <w:kern w:val="2"/>
      <w:szCs w:val="20"/>
      <w:lang w:bidi="ar-SA"/>
    </w:rPr>
  </w:style>
  <w:style w:type="paragraph" w:styleId="260">
    <w:name w:val="Цитата2"/>
    <w:basedOn w:val="Normal"/>
    <w:qFormat/>
    <w:pPr>
      <w:widowControl/>
      <w:suppressAutoHyphens w:val="false"/>
      <w:ind w:left="-109" w:right="-109" w:firstLine="709"/>
      <w:jc w:val="center"/>
    </w:pPr>
    <w:rPr>
      <w:rFonts w:eastAsia="Times New Roman" w:cs="Times New Roman"/>
      <w:color w:val="000000"/>
      <w:kern w:val="2"/>
      <w:sz w:val="28"/>
      <w:lang w:bidi="ar-SA"/>
    </w:rPr>
  </w:style>
  <w:style w:type="paragraph" w:styleId="Style113">
    <w:name w:val="-"/>
    <w:basedOn w:val="Normal"/>
    <w:qFormat/>
    <w:pPr>
      <w:widowControl/>
      <w:suppressAutoHyphens w:val="false"/>
      <w:spacing w:before="100" w:after="100"/>
    </w:pPr>
    <w:rPr>
      <w:rFonts w:eastAsia="Times New Roman" w:cs="Times New Roman"/>
      <w:kern w:val="2"/>
      <w:lang w:bidi="ar-SA"/>
    </w:rPr>
  </w:style>
  <w:style w:type="paragraph" w:styleId="284">
    <w:name w:val="Основной текст 28"/>
    <w:basedOn w:val="Normal"/>
    <w:qFormat/>
    <w:pPr>
      <w:spacing w:lineRule="auto" w:line="480" w:before="0" w:after="120"/>
    </w:pPr>
    <w:rPr>
      <w:szCs w:val="21"/>
    </w:rPr>
  </w:style>
  <w:style w:type="paragraph" w:styleId="364">
    <w:name w:val="Основной текст 36"/>
    <w:basedOn w:val="Normal"/>
    <w:qFormat/>
    <w:pPr>
      <w:widowControl/>
      <w:suppressAutoHyphens w:val="false"/>
      <w:spacing w:before="0" w:after="120"/>
    </w:pPr>
    <w:rPr>
      <w:rFonts w:eastAsia="Times New Roman" w:cs="Times New Roman"/>
      <w:kern w:val="2"/>
      <w:sz w:val="16"/>
      <w:szCs w:val="16"/>
      <w:lang w:bidi="ar-SA"/>
    </w:rPr>
  </w:style>
  <w:style w:type="paragraph" w:styleId="CharCharCharChar">
    <w:name w:val="Char Char Char Char"/>
    <w:basedOn w:val="Normal"/>
    <w:next w:val="Normal"/>
    <w:qFormat/>
    <w:pPr>
      <w:widowControl/>
      <w:spacing w:lineRule="exact" w:line="240" w:before="0" w:after="160"/>
    </w:pPr>
    <w:rPr>
      <w:rFonts w:ascii="Arial" w:hAnsi="Arial" w:eastAsia="Times New Roman" w:cs="Arial"/>
      <w:kern w:val="2"/>
      <w:sz w:val="20"/>
      <w:szCs w:val="20"/>
      <w:lang w:val="en-US" w:bidi="ar-SA"/>
    </w:rPr>
  </w:style>
  <w:style w:type="paragraph" w:styleId="266">
    <w:name w:val="Текст примечания2"/>
    <w:basedOn w:val="Normal"/>
    <w:qFormat/>
    <w:pPr/>
    <w:rPr>
      <w:sz w:val="20"/>
      <w:szCs w:val="18"/>
    </w:rPr>
  </w:style>
  <w:style w:type="paragraph" w:styleId="Style114">
    <w:name w:val="Тема примечания"/>
    <w:basedOn w:val="169"/>
    <w:next w:val="169"/>
    <w:qFormat/>
    <w:pPr>
      <w:suppressAutoHyphens w:val="true"/>
      <w:ind w:left="0" w:right="0" w:hanging="0"/>
      <w:jc w:val="left"/>
    </w:pPr>
    <w:rPr>
      <w:rFonts w:ascii="Times New Roman" w:hAnsi="Times New Roman" w:cs="Times New Roman"/>
      <w:b/>
      <w:bCs/>
      <w:kern w:val="2"/>
      <w:lang w:val="ru-RU"/>
    </w:rPr>
  </w:style>
  <w:style w:type="paragraph" w:styleId="373">
    <w:name w:val="Основной текст 37"/>
    <w:basedOn w:val="Normal"/>
    <w:qFormat/>
    <w:pPr>
      <w:widowControl/>
      <w:suppressAutoHyphens w:val="false"/>
      <w:spacing w:before="0" w:after="120"/>
    </w:pPr>
    <w:rPr>
      <w:rFonts w:eastAsia="Times New Roman" w:cs="Times New Roman"/>
      <w:kern w:val="2"/>
      <w:sz w:val="16"/>
      <w:szCs w:val="16"/>
      <w:lang w:bidi="ar-SA"/>
    </w:rPr>
  </w:style>
  <w:style w:type="paragraph" w:styleId="Style115">
    <w:name w:val="=ТЕКСТ"/>
    <w:basedOn w:val="Normal"/>
    <w:qFormat/>
    <w:pPr>
      <w:suppressAutoHyphens w:val="false"/>
      <w:spacing w:lineRule="atLeast" w:line="100" w:before="120" w:after="0"/>
      <w:ind w:left="284" w:right="0" w:firstLine="567"/>
      <w:jc w:val="both"/>
      <w:textAlignment w:val="baseline"/>
    </w:pPr>
    <w:rPr>
      <w:rFonts w:eastAsia="Andale Sans UI;Times New Roman" w:cs="Tahoma"/>
      <w:lang w:val="de-DE" w:bidi="fa-IR"/>
    </w:rPr>
  </w:style>
  <w:style w:type="paragraph" w:styleId="Style116">
    <w:name w:val="Текст таблицы"/>
    <w:basedOn w:val="Normal"/>
    <w:qFormat/>
    <w:pPr>
      <w:widowControl/>
      <w:suppressAutoHyphens w:val="false"/>
    </w:pPr>
    <w:rPr>
      <w:rFonts w:eastAsia="Times New Roman" w:cs="Times New Roman"/>
      <w:kern w:val="2"/>
      <w:sz w:val="22"/>
      <w:szCs w:val="20"/>
      <w:lang w:bidi="ar-SA"/>
    </w:rPr>
  </w:style>
  <w:style w:type="paragraph" w:styleId="TableParagraph">
    <w:name w:val="Table Paragraph"/>
    <w:basedOn w:val="Normal"/>
    <w:qFormat/>
    <w:pPr>
      <w:suppressAutoHyphens w:val="false"/>
      <w:spacing w:before="17" w:after="0"/>
      <w:jc w:val="center"/>
    </w:pPr>
    <w:rPr>
      <w:rFonts w:eastAsia="Times New Roman" w:cs="Times New Roman"/>
      <w:kern w:val="2"/>
      <w:sz w:val="22"/>
      <w:szCs w:val="22"/>
      <w:lang w:bidi="ru-RU"/>
    </w:rPr>
  </w:style>
  <w:style w:type="paragraph" w:styleId="525">
    <w:name w:val="Основной текст (5)"/>
    <w:basedOn w:val="Normal"/>
    <w:qFormat/>
    <w:pPr>
      <w:shd w:val="clear" w:fill="FFFFFF"/>
      <w:spacing w:lineRule="exact" w:line="389" w:before="3120" w:after="3780"/>
      <w:jc w:val="center"/>
    </w:pPr>
    <w:rPr>
      <w:rFonts w:ascii="Sylfaen" w:hAnsi="Sylfaen" w:eastAsia="Sylfaen" w:cs="Sylfaen"/>
      <w:spacing w:val="-10"/>
      <w:sz w:val="23"/>
      <w:szCs w:val="23"/>
      <w:lang w:val="ru-RU"/>
    </w:rPr>
  </w:style>
  <w:style w:type="paragraph" w:styleId="425">
    <w:name w:val="Основной текст (4)"/>
    <w:basedOn w:val="Normal"/>
    <w:qFormat/>
    <w:pPr>
      <w:shd w:val="clear" w:fill="FFFFFF"/>
      <w:spacing w:lineRule="exact" w:line="197" w:before="0" w:after="0"/>
      <w:jc w:val="both"/>
    </w:pPr>
    <w:rPr>
      <w:rFonts w:ascii="Sylfaen" w:hAnsi="Sylfaen" w:eastAsia="Sylfaen" w:cs="Sylfaen"/>
      <w:spacing w:val="-10"/>
      <w:sz w:val="18"/>
      <w:szCs w:val="18"/>
      <w:lang w:val="ru-RU"/>
    </w:rPr>
  </w:style>
  <w:style w:type="paragraph" w:styleId="347">
    <w:name w:val="Основной текст (3)"/>
    <w:basedOn w:val="Normal"/>
    <w:qFormat/>
    <w:pPr>
      <w:shd w:val="clear" w:fill="FFFFFF"/>
      <w:spacing w:lineRule="atLeast" w:line="0" w:before="60" w:after="60"/>
      <w:jc w:val="center"/>
    </w:pPr>
    <w:rPr>
      <w:rFonts w:ascii="Sylfaen" w:hAnsi="Sylfaen" w:eastAsia="Sylfaen" w:cs="Sylfaen"/>
      <w:spacing w:val="-10"/>
      <w:sz w:val="17"/>
      <w:szCs w:val="17"/>
      <w:lang w:val="ru-RU"/>
    </w:rPr>
  </w:style>
  <w:style w:type="paragraph" w:styleId="426">
    <w:name w:val="Текст4"/>
    <w:basedOn w:val="Normal"/>
    <w:qFormat/>
    <w:pPr>
      <w:spacing w:lineRule="auto" w:line="240" w:before="0" w:after="0"/>
    </w:pPr>
    <w:rPr>
      <w:rFonts w:ascii="Courier New" w:hAnsi="Courier New" w:cs="Courier New"/>
      <w:sz w:val="20"/>
      <w:szCs w:val="20"/>
      <w:lang w:val="ru-RU"/>
    </w:rPr>
  </w:style>
  <w:style w:type="paragraph" w:styleId="Cjk">
    <w:name w:val="cjk"/>
    <w:basedOn w:val="Normal"/>
    <w:qFormat/>
    <w:pPr>
      <w:widowControl/>
      <w:suppressAutoHyphens w:val="false"/>
      <w:spacing w:before="100" w:after="100"/>
    </w:pPr>
    <w:rPr>
      <w:rFonts w:ascii="Lucida Sans Unicode" w:hAnsi="Lucida Sans Unicode" w:eastAsia="Times New Roman" w:cs="Lucida Sans Unicode"/>
      <w:kern w:val="2"/>
      <w:lang w:bidi="ar-SA"/>
    </w:rPr>
  </w:style>
  <w:style w:type="paragraph" w:styleId="Ctl">
    <w:name w:val="ctl"/>
    <w:basedOn w:val="Normal"/>
    <w:qFormat/>
    <w:pPr>
      <w:widowControl/>
      <w:suppressAutoHyphens w:val="false"/>
      <w:spacing w:before="100" w:after="100"/>
    </w:pPr>
    <w:rPr>
      <w:rFonts w:ascii="Mangal" w:hAnsi="Mangal" w:eastAsia="Times New Roman" w:cs="Mangal"/>
      <w:kern w:val="2"/>
      <w:lang w:bidi="ar-SA"/>
    </w:rPr>
  </w:style>
  <w:style w:type="paragraph" w:styleId="Western1">
    <w:name w:val="western"/>
    <w:basedOn w:val="Normal"/>
    <w:qFormat/>
    <w:pPr>
      <w:widowControl/>
      <w:suppressAutoHyphens w:val="false"/>
      <w:spacing w:before="100" w:after="100"/>
    </w:pPr>
    <w:rPr>
      <w:rFonts w:eastAsia="Times New Roman" w:cs="Times New Roman"/>
      <w:kern w:val="2"/>
      <w:lang w:bidi="ar-SA"/>
    </w:rPr>
  </w:style>
  <w:style w:type="paragraph" w:styleId="294">
    <w:name w:val="Основной текст 29"/>
    <w:basedOn w:val="Normal"/>
    <w:qFormat/>
    <w:pPr>
      <w:spacing w:lineRule="auto" w:line="480" w:before="0" w:after="120"/>
    </w:pPr>
    <w:rPr>
      <w:szCs w:val="21"/>
    </w:rPr>
  </w:style>
  <w:style w:type="paragraph" w:styleId="3115">
    <w:name w:val="Заголовок 31"/>
    <w:basedOn w:val="Standard"/>
    <w:next w:val="Standard"/>
    <w:qFormat/>
    <w:pPr>
      <w:keepNext w:val="true"/>
      <w:jc w:val="both"/>
    </w:pPr>
    <w:rPr>
      <w:rFonts w:eastAsia="Arial Unicode MS" w:cs="Mangal"/>
      <w:b/>
      <w:color w:val="000000"/>
      <w:kern w:val="2"/>
      <w:sz w:val="28"/>
      <w:szCs w:val="20"/>
      <w:lang w:val="ru-RU" w:bidi="hi-IN"/>
    </w:rPr>
  </w:style>
  <w:style w:type="paragraph" w:styleId="715">
    <w:name w:val="Заголовок 71"/>
    <w:basedOn w:val="Standard"/>
    <w:next w:val="Standard"/>
    <w:qFormat/>
    <w:pPr>
      <w:keepNext w:val="true"/>
      <w:ind w:left="720" w:right="0" w:hanging="0"/>
      <w:jc w:val="center"/>
    </w:pPr>
    <w:rPr>
      <w:rFonts w:eastAsia="Arial Unicode MS" w:cs="Mangal"/>
      <w:b/>
      <w:color w:val="000000"/>
      <w:kern w:val="2"/>
      <w:szCs w:val="20"/>
      <w:lang w:val="ru-RU" w:bidi="hi-IN"/>
    </w:rPr>
  </w:style>
  <w:style w:type="paragraph" w:styleId="2118">
    <w:name w:val="Заголовок 21"/>
    <w:basedOn w:val="Standard"/>
    <w:next w:val="Standard"/>
    <w:qFormat/>
    <w:pPr>
      <w:keepNext w:val="true"/>
    </w:pPr>
    <w:rPr>
      <w:rFonts w:eastAsia="Arial Unicode MS" w:cs="Mangal"/>
      <w:color w:val="000000"/>
      <w:kern w:val="2"/>
      <w:sz w:val="28"/>
      <w:szCs w:val="20"/>
      <w:lang w:val="ru-RU" w:bidi="hi-IN"/>
    </w:rPr>
  </w:style>
  <w:style w:type="paragraph" w:styleId="348">
    <w:name w:val="Обычный3"/>
    <w:qFormat/>
    <w:pPr>
      <w:widowControl/>
      <w:suppressAutoHyphens w:val="true"/>
      <w:overflowPunct w:val="false"/>
      <w:bidi w:val="0"/>
      <w:spacing w:before="0" w:after="0"/>
      <w:jc w:val="left"/>
    </w:pPr>
    <w:rPr>
      <w:rFonts w:ascii="Times New Roman" w:hAnsi="Times New Roman" w:eastAsia="Times New Roman" w:cs="Times New Roman"/>
      <w:color w:val="auto"/>
      <w:kern w:val="0"/>
      <w:sz w:val="24"/>
      <w:szCs w:val="20"/>
      <w:lang w:val="ru-RU" w:eastAsia="zh-CN" w:bidi="hi-IN"/>
    </w:rPr>
  </w:style>
  <w:style w:type="paragraph" w:styleId="267">
    <w:name w:val="TOC 2"/>
    <w:basedOn w:val="Normal"/>
    <w:next w:val="Normal"/>
    <w:pPr>
      <w:ind w:left="240" w:right="0" w:hanging="0"/>
    </w:pPr>
    <w:rPr>
      <w:szCs w:val="21"/>
    </w:rPr>
  </w:style>
  <w:style w:type="paragraph" w:styleId="173">
    <w:name w:val="TOC 1"/>
    <w:basedOn w:val="267"/>
    <w:next w:val="348"/>
    <w:pPr>
      <w:widowControl/>
      <w:tabs>
        <w:tab w:val="clear" w:pos="709"/>
        <w:tab w:val="left" w:pos="900" w:leader="none"/>
        <w:tab w:val="right" w:pos="10065" w:leader="dot"/>
      </w:tabs>
      <w:ind w:left="1440" w:right="-57" w:hanging="1080"/>
    </w:pPr>
    <w:rPr>
      <w:rFonts w:ascii="Arial" w:hAnsi="Arial" w:eastAsia="Arial" w:cs="Arial"/>
      <w:kern w:val="2"/>
      <w:sz w:val="20"/>
      <w:szCs w:val="20"/>
    </w:rPr>
  </w:style>
  <w:style w:type="paragraph" w:styleId="ProTabName">
    <w:name w:val="Pro-Tab Name"/>
    <w:basedOn w:val="Normal"/>
    <w:qFormat/>
    <w:pPr>
      <w:keepNext w:val="true"/>
      <w:widowControl/>
      <w:spacing w:before="240" w:after="120"/>
    </w:pPr>
    <w:rPr>
      <w:rFonts w:ascii="Tahoma" w:hAnsi="Tahoma" w:eastAsia="Times New Roman" w:cs="Times New Roman"/>
      <w:b/>
      <w:bCs/>
      <w:color w:val="C41C16"/>
      <w:kern w:val="2"/>
      <w:sz w:val="16"/>
      <w:lang w:bidi="ar-SA"/>
    </w:rPr>
  </w:style>
  <w:style w:type="paragraph" w:styleId="Style117">
    <w:name w:val="Заголовок списка"/>
    <w:basedOn w:val="Normal"/>
    <w:next w:val="Style118"/>
    <w:qFormat/>
    <w:pPr/>
    <w:rPr>
      <w:rFonts w:ascii="Times New Roman CYR" w:hAnsi="Times New Roman CYR" w:eastAsia="Times New Roman CYR" w:cs="Times New Roman CYR"/>
      <w:kern w:val="2"/>
      <w:lang w:bidi="ru-RU"/>
    </w:rPr>
  </w:style>
  <w:style w:type="paragraph" w:styleId="Style118">
    <w:name w:val="Содержимое списка"/>
    <w:basedOn w:val="Normal"/>
    <w:qFormat/>
    <w:pPr>
      <w:ind w:left="567" w:right="0" w:hanging="0"/>
    </w:pPr>
    <w:rPr>
      <w:rFonts w:ascii="Times New Roman CYR" w:hAnsi="Times New Roman CYR" w:eastAsia="Times New Roman CYR" w:cs="Times New Roman CYR"/>
      <w:kern w:val="2"/>
      <w:lang w:bidi="ru-RU"/>
    </w:rPr>
  </w:style>
  <w:style w:type="paragraph" w:styleId="Style119">
    <w:name w:val="Форматированный"/>
    <w:basedOn w:val="Normal"/>
    <w:qFormat/>
    <w:pPr>
      <w:snapToGrid w:val="false"/>
    </w:pPr>
    <w:rPr>
      <w:rFonts w:ascii="Courier New" w:hAnsi="Courier New" w:cs="Courier New"/>
      <w:sz w:val="20"/>
      <w:szCs w:val="20"/>
    </w:rPr>
  </w:style>
  <w:style w:type="paragraph" w:styleId="174">
    <w:name w:val="Абзац списка1"/>
    <w:basedOn w:val="Normal"/>
    <w:qFormat/>
    <w:pPr>
      <w:spacing w:lineRule="atLeast" w:line="100"/>
      <w:ind w:left="720" w:right="0" w:hanging="0"/>
    </w:pPr>
    <w:rPr>
      <w:rFonts w:eastAsia="Calibri" w:cs="Times New Roman"/>
      <w:sz w:val="28"/>
    </w:rPr>
  </w:style>
  <w:style w:type="paragraph" w:styleId="Text3cl">
    <w:name w:val="text3cl"/>
    <w:basedOn w:val="Normal"/>
    <w:qFormat/>
    <w:pPr>
      <w:widowControl/>
      <w:spacing w:before="144" w:after="288"/>
    </w:pPr>
    <w:rPr/>
  </w:style>
  <w:style w:type="paragraph" w:styleId="Style120">
    <w:name w:val="Верхний колонтитул слева"/>
    <w:basedOn w:val="Normal"/>
    <w:qFormat/>
    <w:pPr>
      <w:suppressLineNumbers/>
    </w:pPr>
    <w:rPr/>
  </w:style>
  <w:style w:type="paragraph" w:styleId="Formattext">
    <w:name w:val="formattext"/>
    <w:basedOn w:val="Normal"/>
    <w:qFormat/>
    <w:pPr>
      <w:widowControl/>
      <w:suppressAutoHyphens w:val="false"/>
      <w:spacing w:before="280" w:after="280"/>
    </w:pPr>
    <w:rPr>
      <w:rFonts w:eastAsia="Times New Roman" w:cs="Times New Roman"/>
      <w:lang w:bidi="ar-SA"/>
    </w:rPr>
  </w:style>
  <w:style w:type="paragraph" w:styleId="427">
    <w:name w:val="TOC 4"/>
    <w:basedOn w:val="Normal"/>
    <w:pPr>
      <w:widowControl/>
      <w:tabs>
        <w:tab w:val="clear" w:pos="709"/>
        <w:tab w:val="right" w:pos="8789" w:leader="dot"/>
      </w:tabs>
      <w:spacing w:lineRule="auto" w:line="276" w:before="0" w:after="200"/>
      <w:ind w:left="600" w:right="0" w:hanging="0"/>
    </w:pPr>
    <w:rPr>
      <w:rFonts w:ascii="Calibri" w:hAnsi="Calibri" w:eastAsia="Times New Roman" w:cs="Calibri"/>
      <w:color w:val="000000"/>
      <w:kern w:val="2"/>
      <w:sz w:val="22"/>
      <w:szCs w:val="20"/>
      <w:lang w:bidi="ar-SA"/>
    </w:rPr>
  </w:style>
  <w:style w:type="paragraph" w:styleId="625">
    <w:name w:val="TOC 6"/>
    <w:basedOn w:val="Normal"/>
    <w:pPr>
      <w:widowControl/>
      <w:tabs>
        <w:tab w:val="clear" w:pos="709"/>
        <w:tab w:val="right" w:pos="8223" w:leader="dot"/>
      </w:tabs>
      <w:spacing w:lineRule="auto" w:line="276" w:before="0" w:after="200"/>
      <w:ind w:left="1000" w:right="0" w:hanging="0"/>
    </w:pPr>
    <w:rPr>
      <w:rFonts w:ascii="Calibri" w:hAnsi="Calibri" w:eastAsia="Times New Roman" w:cs="Calibri"/>
      <w:color w:val="000000"/>
      <w:kern w:val="2"/>
      <w:sz w:val="22"/>
      <w:szCs w:val="20"/>
      <w:lang w:bidi="ar-SA"/>
    </w:rPr>
  </w:style>
  <w:style w:type="paragraph" w:styleId="716">
    <w:name w:val="TOC 7"/>
    <w:basedOn w:val="Normal"/>
    <w:pPr>
      <w:widowControl/>
      <w:tabs>
        <w:tab w:val="clear" w:pos="709"/>
        <w:tab w:val="right" w:pos="7940" w:leader="dot"/>
      </w:tabs>
      <w:spacing w:lineRule="auto" w:line="276" w:before="0" w:after="200"/>
      <w:ind w:left="1200" w:right="0" w:hanging="0"/>
    </w:pPr>
    <w:rPr>
      <w:rFonts w:ascii="Calibri" w:hAnsi="Calibri" w:eastAsia="Times New Roman" w:cs="Calibri"/>
      <w:color w:val="000000"/>
      <w:kern w:val="2"/>
      <w:sz w:val="22"/>
      <w:szCs w:val="20"/>
      <w:lang w:bidi="ar-SA"/>
    </w:rPr>
  </w:style>
  <w:style w:type="paragraph" w:styleId="349">
    <w:name w:val="TOC 3"/>
    <w:basedOn w:val="Normal"/>
    <w:pPr>
      <w:widowControl/>
      <w:tabs>
        <w:tab w:val="clear" w:pos="709"/>
        <w:tab w:val="right" w:pos="9072" w:leader="dot"/>
      </w:tabs>
      <w:spacing w:lineRule="auto" w:line="276" w:before="0" w:after="200"/>
      <w:ind w:left="400" w:right="0" w:hanging="0"/>
    </w:pPr>
    <w:rPr>
      <w:rFonts w:ascii="Calibri" w:hAnsi="Calibri" w:eastAsia="Times New Roman" w:cs="Calibri"/>
      <w:color w:val="000000"/>
      <w:kern w:val="2"/>
      <w:sz w:val="22"/>
      <w:szCs w:val="20"/>
      <w:lang w:bidi="ar-SA"/>
    </w:rPr>
  </w:style>
  <w:style w:type="paragraph" w:styleId="175">
    <w:name w:val="Гиперссылка1"/>
    <w:qFormat/>
    <w:pPr>
      <w:widowControl/>
      <w:suppressAutoHyphens w:val="true"/>
      <w:overflowPunct w:val="false"/>
      <w:bidi w:val="0"/>
      <w:spacing w:lineRule="auto" w:line="276" w:before="0" w:after="200"/>
      <w:jc w:val="left"/>
    </w:pPr>
    <w:rPr>
      <w:rFonts w:ascii="Calibri" w:hAnsi="Calibri" w:eastAsia="Times New Roman" w:cs="Calibri"/>
      <w:color w:val="0000FF"/>
      <w:kern w:val="2"/>
      <w:sz w:val="20"/>
      <w:szCs w:val="20"/>
      <w:u w:val="single"/>
      <w:lang w:val="en-US" w:eastAsia="zh-CN" w:bidi="ar-SA"/>
    </w:rPr>
  </w:style>
  <w:style w:type="paragraph" w:styleId="99">
    <w:name w:val="TOC 9"/>
    <w:basedOn w:val="Normal"/>
    <w:pPr>
      <w:widowControl/>
      <w:tabs>
        <w:tab w:val="clear" w:pos="709"/>
        <w:tab w:val="right" w:pos="7374" w:leader="dot"/>
      </w:tabs>
      <w:spacing w:lineRule="auto" w:line="276" w:before="0" w:after="200"/>
      <w:ind w:left="1600" w:right="0" w:hanging="0"/>
    </w:pPr>
    <w:rPr>
      <w:rFonts w:ascii="Calibri" w:hAnsi="Calibri" w:eastAsia="Times New Roman" w:cs="Calibri"/>
      <w:color w:val="000000"/>
      <w:kern w:val="2"/>
      <w:sz w:val="22"/>
      <w:szCs w:val="20"/>
      <w:lang w:bidi="ar-SA"/>
    </w:rPr>
  </w:style>
  <w:style w:type="paragraph" w:styleId="89">
    <w:name w:val="TOC 8"/>
    <w:basedOn w:val="Normal"/>
    <w:pPr>
      <w:widowControl/>
      <w:tabs>
        <w:tab w:val="clear" w:pos="709"/>
        <w:tab w:val="right" w:pos="7657" w:leader="dot"/>
      </w:tabs>
      <w:spacing w:lineRule="auto" w:line="276" w:before="0" w:after="200"/>
      <w:ind w:left="1400" w:right="0" w:hanging="0"/>
    </w:pPr>
    <w:rPr>
      <w:rFonts w:ascii="Calibri" w:hAnsi="Calibri" w:eastAsia="Times New Roman" w:cs="Calibri"/>
      <w:color w:val="000000"/>
      <w:kern w:val="2"/>
      <w:sz w:val="22"/>
      <w:szCs w:val="20"/>
      <w:lang w:bidi="ar-SA"/>
    </w:rPr>
  </w:style>
  <w:style w:type="paragraph" w:styleId="BodyTextIndent3">
    <w:name w:val="Body Text Indent 3"/>
    <w:basedOn w:val="Normal"/>
    <w:qFormat/>
    <w:pPr>
      <w:widowControl/>
      <w:spacing w:lineRule="atLeast" w:line="100"/>
      <w:ind w:left="1418" w:right="0" w:hanging="1418"/>
      <w:jc w:val="both"/>
    </w:pPr>
    <w:rPr>
      <w:rFonts w:eastAsia="Times New Roman" w:cs="Times New Roman"/>
      <w:color w:val="00000A"/>
      <w:kern w:val="2"/>
      <w:sz w:val="28"/>
      <w:szCs w:val="20"/>
      <w:lang w:val="en-US" w:bidi="ar-SA"/>
    </w:rPr>
  </w:style>
  <w:style w:type="paragraph" w:styleId="526">
    <w:name w:val="TOC 5"/>
    <w:basedOn w:val="Normal"/>
    <w:pPr>
      <w:widowControl/>
      <w:tabs>
        <w:tab w:val="clear" w:pos="709"/>
        <w:tab w:val="right" w:pos="8506" w:leader="dot"/>
      </w:tabs>
      <w:spacing w:lineRule="auto" w:line="276" w:before="0" w:after="200"/>
      <w:ind w:left="800" w:right="0" w:hanging="0"/>
    </w:pPr>
    <w:rPr>
      <w:rFonts w:ascii="Calibri" w:hAnsi="Calibri" w:eastAsia="Times New Roman" w:cs="Calibri"/>
      <w:color w:val="000000"/>
      <w:kern w:val="2"/>
      <w:sz w:val="22"/>
      <w:szCs w:val="20"/>
      <w:lang w:bidi="ar-SA"/>
    </w:rPr>
  </w:style>
  <w:style w:type="paragraph" w:styleId="Toc10">
    <w:name w:val="toc 10"/>
    <w:qFormat/>
    <w:pPr>
      <w:widowControl/>
      <w:suppressAutoHyphens w:val="true"/>
      <w:overflowPunct w:val="false"/>
      <w:bidi w:val="0"/>
      <w:spacing w:lineRule="auto" w:line="276" w:before="0" w:after="200"/>
      <w:ind w:left="1800" w:right="0" w:hanging="0"/>
      <w:jc w:val="left"/>
    </w:pPr>
    <w:rPr>
      <w:rFonts w:ascii="Calibri" w:hAnsi="Calibri" w:eastAsia="Times New Roman" w:cs="Calibri"/>
      <w:color w:val="000000"/>
      <w:kern w:val="0"/>
      <w:sz w:val="22"/>
      <w:szCs w:val="20"/>
      <w:lang w:val="ru-RU" w:eastAsia="zh-CN" w:bidi="ar-SA"/>
    </w:rPr>
  </w:style>
  <w:style w:type="paragraph" w:styleId="Annotationtext">
    <w:name w:val="annotation text"/>
    <w:basedOn w:val="Normal"/>
    <w:qFormat/>
    <w:pPr>
      <w:spacing w:lineRule="atLeast" w:line="100"/>
    </w:pPr>
    <w:rPr>
      <w:rFonts w:ascii="Arial" w:hAnsi="Arial" w:eastAsia="Times New Roman" w:cs="Times New Roman"/>
      <w:color w:val="00000A"/>
      <w:kern w:val="2"/>
      <w:sz w:val="20"/>
      <w:szCs w:val="20"/>
      <w:lang w:val="en-US" w:bidi="ar-SA"/>
    </w:rPr>
  </w:style>
  <w:style w:type="paragraph" w:styleId="Annotationsubject">
    <w:name w:val="annotation subject"/>
    <w:basedOn w:val="Annotationtext"/>
    <w:qFormat/>
    <w:pPr/>
    <w:rPr>
      <w:b/>
      <w:bCs/>
    </w:rPr>
  </w:style>
  <w:style w:type="paragraph" w:styleId="Style121">
    <w:name w:val="Endnote Text"/>
    <w:basedOn w:val="Normal"/>
    <w:pPr>
      <w:widowControl/>
      <w:suppressAutoHyphens w:val="false"/>
    </w:pPr>
    <w:rPr>
      <w:rFonts w:eastAsia="Times New Roman" w:cs="Times New Roman"/>
      <w:kern w:val="2"/>
      <w:sz w:val="20"/>
      <w:szCs w:val="20"/>
      <w:lang w:bidi="ar-SA"/>
    </w:rPr>
  </w:style>
  <w:style w:type="paragraph" w:styleId="Xl63">
    <w:name w:val="xl63"/>
    <w:basedOn w:val="Normal"/>
    <w:qFormat/>
    <w:pPr>
      <w:widowControl/>
      <w:suppressAutoHyphens w:val="false"/>
      <w:spacing w:before="100" w:after="100"/>
    </w:pPr>
    <w:rPr>
      <w:rFonts w:eastAsia="Times New Roman" w:cs="Times New Roman"/>
      <w:color w:val="000000"/>
      <w:kern w:val="2"/>
      <w:sz w:val="16"/>
      <w:szCs w:val="16"/>
      <w:lang w:bidi="ar-SA"/>
    </w:rPr>
  </w:style>
  <w:style w:type="paragraph" w:styleId="Xl64">
    <w:name w:val="xl64"/>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textAlignment w:val="center"/>
    </w:pPr>
    <w:rPr>
      <w:rFonts w:eastAsia="Times New Roman" w:cs="Times New Roman"/>
      <w:color w:val="000000"/>
      <w:kern w:val="2"/>
      <w:sz w:val="16"/>
      <w:szCs w:val="16"/>
      <w:lang w:bidi="ar-SA"/>
    </w:rPr>
  </w:style>
  <w:style w:type="paragraph" w:styleId="2102">
    <w:name w:val="Основной текст 210"/>
    <w:basedOn w:val="Normal"/>
    <w:qFormat/>
    <w:pPr>
      <w:spacing w:lineRule="auto" w:line="480" w:before="0" w:after="120"/>
    </w:pPr>
    <w:rPr>
      <w:szCs w:val="21"/>
    </w:rPr>
  </w:style>
  <w:style w:type="paragraph" w:styleId="2119">
    <w:name w:val="Основной текст 211"/>
    <w:basedOn w:val="Normal"/>
    <w:qFormat/>
    <w:pPr>
      <w:spacing w:lineRule="auto" w:line="480" w:before="0" w:after="120"/>
    </w:pPr>
    <w:rPr>
      <w:szCs w:val="21"/>
    </w:rPr>
  </w:style>
  <w:style w:type="paragraph" w:styleId="2122">
    <w:name w:val="Основной текст 212"/>
    <w:basedOn w:val="Normal"/>
    <w:qFormat/>
    <w:pPr>
      <w:spacing w:lineRule="auto" w:line="480" w:before="0" w:after="120"/>
    </w:pPr>
    <w:rPr>
      <w:szCs w:val="21"/>
    </w:rPr>
  </w:style>
  <w:style w:type="paragraph" w:styleId="2411">
    <w:name w:val="Основной текст с отступом 24"/>
    <w:basedOn w:val="Normal"/>
    <w:qFormat/>
    <w:pPr>
      <w:spacing w:lineRule="auto" w:line="480" w:before="0" w:after="120"/>
      <w:ind w:left="283" w:right="0" w:hanging="0"/>
    </w:pPr>
    <w:rPr>
      <w:szCs w:val="21"/>
    </w:rPr>
  </w:style>
  <w:style w:type="paragraph" w:styleId="383">
    <w:name w:val="Основной текст 38"/>
    <w:basedOn w:val="Normal"/>
    <w:qFormat/>
    <w:pPr>
      <w:widowControl/>
      <w:suppressAutoHyphens w:val="false"/>
      <w:spacing w:before="0" w:after="120"/>
    </w:pPr>
    <w:rPr>
      <w:rFonts w:eastAsia="Times New Roman" w:cs="Times New Roman"/>
      <w:kern w:val="2"/>
      <w:sz w:val="16"/>
      <w:szCs w:val="16"/>
      <w:lang w:bidi="ar-SA"/>
    </w:rPr>
  </w:style>
  <w:style w:type="paragraph" w:styleId="1115">
    <w:name w:val="Заголовок 11"/>
    <w:basedOn w:val="Normal"/>
    <w:next w:val="Normal"/>
    <w:qFormat/>
    <w:pPr>
      <w:tabs>
        <w:tab w:val="clear" w:pos="709"/>
        <w:tab w:val="left" w:pos="0" w:leader="none"/>
        <w:tab w:val="left" w:pos="432" w:leader="none"/>
      </w:tabs>
      <w:spacing w:before="108" w:after="108"/>
      <w:jc w:val="center"/>
    </w:pPr>
    <w:rPr>
      <w:rFonts w:ascii="Arial" w:hAnsi="Arial" w:eastAsia="Arial" w:cs="Arial"/>
      <w:b/>
      <w:bCs/>
      <w:color w:val="26282F"/>
    </w:rPr>
  </w:style>
  <w:style w:type="paragraph" w:styleId="Style122">
    <w:name w:val="Знак Знак Знак Знак Знак Знак Знак"/>
    <w:basedOn w:val="Normal"/>
    <w:qFormat/>
    <w:pPr>
      <w:suppressAutoHyphens w:val="false"/>
      <w:spacing w:lineRule="exact" w:line="240" w:before="0" w:after="160"/>
      <w:jc w:val="right"/>
    </w:pPr>
    <w:rPr>
      <w:rFonts w:eastAsia="Times New Roman" w:cs="Times New Roman"/>
      <w:sz w:val="20"/>
      <w:szCs w:val="20"/>
      <w:lang w:val="en-GB" w:bidi="ar-SA"/>
    </w:rPr>
  </w:style>
  <w:style w:type="paragraph" w:styleId="2132">
    <w:name w:val="Основной текст 213"/>
    <w:basedOn w:val="Normal"/>
    <w:qFormat/>
    <w:pPr>
      <w:spacing w:lineRule="auto" w:line="480" w:before="0" w:after="120"/>
    </w:pPr>
    <w:rPr>
      <w:szCs w:val="21"/>
    </w:rPr>
  </w:style>
  <w:style w:type="paragraph" w:styleId="Style123">
    <w:name w:val="Style 1"/>
    <w:qFormat/>
    <w:pPr>
      <w:widowControl w:val="false"/>
      <w:suppressAutoHyphens w:val="true"/>
      <w:overflowPunct w:val="false"/>
      <w:bidi w:val="0"/>
      <w:spacing w:before="0" w:after="0"/>
      <w:jc w:val="left"/>
    </w:pPr>
    <w:rPr>
      <w:rFonts w:ascii="Times New Roman" w:hAnsi="Times New Roman" w:eastAsia="Times New Roman" w:cs="Times New Roman"/>
      <w:color w:val="auto"/>
      <w:kern w:val="0"/>
      <w:sz w:val="20"/>
      <w:szCs w:val="20"/>
      <w:lang w:val="ru-RU" w:eastAsia="zh-CN" w:bidi="ar-SA"/>
    </w:rPr>
  </w:style>
  <w:style w:type="paragraph" w:styleId="2142">
    <w:name w:val="Основной текст 214"/>
    <w:basedOn w:val="Normal"/>
    <w:qFormat/>
    <w:pPr>
      <w:spacing w:lineRule="auto" w:line="480" w:before="0" w:after="120"/>
    </w:pPr>
    <w:rPr>
      <w:szCs w:val="21"/>
    </w:rPr>
  </w:style>
  <w:style w:type="paragraph" w:styleId="3310">
    <w:name w:val="Основной текст с отступом 33"/>
    <w:basedOn w:val="Normal"/>
    <w:qFormat/>
    <w:pPr>
      <w:widowControl/>
      <w:suppressAutoHyphens w:val="false"/>
      <w:ind w:left="0" w:right="0" w:firstLine="720"/>
      <w:jc w:val="both"/>
    </w:pPr>
    <w:rPr>
      <w:rFonts w:eastAsia="Times New Roman" w:cs="Times New Roman"/>
      <w:kern w:val="2"/>
      <w:sz w:val="26"/>
      <w:lang w:val="ru-RU" w:bidi="ar-SA"/>
    </w:rPr>
  </w:style>
  <w:style w:type="paragraph" w:styleId="2510">
    <w:name w:val="Основной текст с отступом 25"/>
    <w:basedOn w:val="Normal"/>
    <w:qFormat/>
    <w:pPr>
      <w:suppressAutoHyphens w:val="false"/>
      <w:spacing w:lineRule="auto" w:line="480" w:before="0" w:after="120"/>
      <w:ind w:left="283" w:right="0" w:hanging="0"/>
    </w:pPr>
    <w:rPr>
      <w:rFonts w:eastAsia="Times New Roman" w:cs="Times New Roman"/>
      <w:kern w:val="2"/>
      <w:sz w:val="20"/>
      <w:szCs w:val="20"/>
      <w:lang w:val="ru-RU" w:bidi="ar-SA"/>
    </w:rPr>
  </w:style>
  <w:style w:type="paragraph" w:styleId="2152">
    <w:name w:val="Основной текст 215"/>
    <w:basedOn w:val="Normal"/>
    <w:qFormat/>
    <w:pPr>
      <w:spacing w:lineRule="auto" w:line="480" w:before="0" w:after="120"/>
    </w:pPr>
    <w:rPr>
      <w:szCs w:val="21"/>
    </w:rPr>
  </w:style>
  <w:style w:type="paragraph" w:styleId="268">
    <w:name w:val="Название объекта2"/>
    <w:basedOn w:val="Normal"/>
    <w:qFormat/>
    <w:pPr>
      <w:widowControl/>
      <w:suppressLineNumbers/>
      <w:spacing w:before="120" w:after="120"/>
    </w:pPr>
    <w:rPr>
      <w:rFonts w:eastAsia="Times New Roman"/>
      <w:i/>
      <w:iCs/>
      <w:kern w:val="2"/>
      <w:lang w:bidi="ar-SA"/>
    </w:rPr>
  </w:style>
  <w:style w:type="paragraph" w:styleId="176">
    <w:name w:val="Маркированный_1"/>
    <w:basedOn w:val="Normal"/>
    <w:qFormat/>
    <w:pPr>
      <w:widowControl/>
      <w:numPr>
        <w:ilvl w:val="0"/>
        <w:numId w:val="12"/>
      </w:numPr>
      <w:tabs>
        <w:tab w:val="clear" w:pos="709"/>
        <w:tab w:val="left" w:pos="900" w:leader="none"/>
      </w:tabs>
      <w:spacing w:lineRule="auto" w:line="360"/>
      <w:jc w:val="both"/>
    </w:pPr>
    <w:rPr>
      <w:rFonts w:eastAsia="Times New Roman" w:cs="Times New Roman"/>
      <w:kern w:val="2"/>
      <w:lang w:bidi="ar-SA"/>
    </w:rPr>
  </w:style>
  <w:style w:type="paragraph" w:styleId="S42">
    <w:name w:val="S_Заголовок 4"/>
    <w:basedOn w:val="4"/>
    <w:qFormat/>
    <w:pPr>
      <w:keepNext w:val="false"/>
      <w:widowControl/>
      <w:numPr>
        <w:ilvl w:val="0"/>
        <w:numId w:val="10"/>
      </w:numPr>
      <w:tabs>
        <w:tab w:val="clear" w:pos="709"/>
        <w:tab w:val="left" w:pos="643" w:leader="none"/>
        <w:tab w:val="left" w:pos="2520" w:leader="none"/>
      </w:tabs>
      <w:spacing w:lineRule="auto" w:line="360"/>
      <w:ind w:left="643" w:right="0" w:hanging="0"/>
    </w:pPr>
    <w:rPr>
      <w:rFonts w:eastAsia="Times New Roman" w:cs="Times New Roman"/>
      <w:i/>
      <w:kern w:val="2"/>
      <w:lang w:bidi="ar-SA"/>
    </w:rPr>
  </w:style>
  <w:style w:type="paragraph" w:styleId="269">
    <w:name w:val="Обычный2"/>
    <w:qFormat/>
    <w:pPr>
      <w:widowControl/>
      <w:suppressAutoHyphens w:val="true"/>
      <w:overflowPunct w:val="false"/>
      <w:bidi w:val="0"/>
      <w:spacing w:before="0" w:after="0"/>
      <w:jc w:val="left"/>
    </w:pPr>
    <w:rPr>
      <w:rFonts w:ascii="Times New Roman" w:hAnsi="Times New Roman" w:eastAsia="Times New Roman" w:cs="Times New Roman"/>
      <w:color w:val="auto"/>
      <w:kern w:val="0"/>
      <w:sz w:val="24"/>
      <w:szCs w:val="20"/>
      <w:lang w:val="ru-RU" w:eastAsia="zh-CN" w:bidi="ar-SA"/>
    </w:rPr>
  </w:style>
  <w:style w:type="paragraph" w:styleId="Style124">
    <w:name w:val="Îáû÷íûé"/>
    <w:qFormat/>
    <w:pPr>
      <w:widowControl/>
      <w:suppressAutoHyphens w:val="true"/>
      <w:overflowPunct w:val="false"/>
      <w:bidi w:val="0"/>
      <w:spacing w:before="0" w:after="0"/>
      <w:jc w:val="left"/>
    </w:pPr>
    <w:rPr>
      <w:rFonts w:ascii="Times New Roman" w:hAnsi="Times New Roman" w:eastAsia="Times New Roman" w:cs="Times New Roman"/>
      <w:color w:val="auto"/>
      <w:kern w:val="0"/>
      <w:sz w:val="20"/>
      <w:szCs w:val="20"/>
      <w:lang w:val="en-US" w:eastAsia="zh-CN" w:bidi="ar-SA"/>
    </w:rPr>
  </w:style>
  <w:style w:type="paragraph" w:styleId="2120">
    <w:name w:val="Маркированный список 21"/>
    <w:basedOn w:val="Normal"/>
    <w:qFormat/>
    <w:pPr>
      <w:widowControl/>
      <w:tabs>
        <w:tab w:val="clear" w:pos="709"/>
        <w:tab w:val="left" w:pos="552" w:leader="none"/>
      </w:tabs>
      <w:spacing w:lineRule="atLeast" w:line="240" w:before="0" w:after="240"/>
      <w:ind w:left="1800" w:right="0" w:hanging="552"/>
      <w:jc w:val="both"/>
    </w:pPr>
    <w:rPr>
      <w:rFonts w:ascii="Arial" w:hAnsi="Arial" w:eastAsia="Times New Roman" w:cs="Arial"/>
      <w:spacing w:val="-5"/>
      <w:kern w:val="2"/>
      <w:sz w:val="20"/>
      <w:szCs w:val="20"/>
      <w:lang w:bidi="ar-SA"/>
    </w:rPr>
  </w:style>
  <w:style w:type="paragraph" w:styleId="Style125">
    <w:name w:val="Signature"/>
    <w:basedOn w:val="Normal"/>
    <w:pPr>
      <w:widowControl/>
      <w:spacing w:lineRule="auto" w:line="360"/>
      <w:ind w:left="4252" w:right="0" w:firstLine="709"/>
      <w:jc w:val="both"/>
    </w:pPr>
    <w:rPr>
      <w:rFonts w:ascii="Arial" w:hAnsi="Arial" w:eastAsia="Times New Roman" w:cs="Arial"/>
      <w:spacing w:val="-5"/>
      <w:kern w:val="2"/>
      <w:sz w:val="20"/>
      <w:szCs w:val="20"/>
      <w:lang w:bidi="ar-SA"/>
    </w:rPr>
  </w:style>
  <w:style w:type="paragraph" w:styleId="177">
    <w:name w:val="Приветствие1"/>
    <w:basedOn w:val="Normal"/>
    <w:next w:val="Normal"/>
    <w:qFormat/>
    <w:pPr>
      <w:widowControl/>
      <w:spacing w:lineRule="auto" w:line="360"/>
      <w:ind w:left="1080" w:right="0" w:firstLine="709"/>
      <w:jc w:val="both"/>
    </w:pPr>
    <w:rPr>
      <w:rFonts w:ascii="Arial" w:hAnsi="Arial" w:eastAsia="Times New Roman" w:cs="Arial"/>
      <w:spacing w:val="-5"/>
      <w:kern w:val="2"/>
      <w:sz w:val="20"/>
      <w:szCs w:val="20"/>
      <w:lang w:bidi="ar-SA"/>
    </w:rPr>
  </w:style>
  <w:style w:type="paragraph" w:styleId="Style126">
    <w:name w:val="Электронная подпись"/>
    <w:basedOn w:val="Normal"/>
    <w:qFormat/>
    <w:pPr>
      <w:widowControl/>
      <w:spacing w:lineRule="auto" w:line="360"/>
      <w:ind w:left="1080" w:right="0" w:firstLine="709"/>
      <w:jc w:val="both"/>
    </w:pPr>
    <w:rPr>
      <w:rFonts w:ascii="Arial" w:hAnsi="Arial" w:eastAsia="Times New Roman" w:cs="Arial"/>
      <w:spacing w:val="-5"/>
      <w:kern w:val="2"/>
      <w:sz w:val="20"/>
      <w:szCs w:val="20"/>
      <w:lang w:bidi="ar-SA"/>
    </w:rPr>
  </w:style>
  <w:style w:type="paragraph" w:styleId="HTML13">
    <w:name w:val="Адрес HTML"/>
    <w:basedOn w:val="Normal"/>
    <w:qFormat/>
    <w:pPr>
      <w:widowControl/>
      <w:spacing w:lineRule="auto" w:line="360"/>
      <w:ind w:left="1080" w:right="0" w:firstLine="709"/>
      <w:jc w:val="both"/>
    </w:pPr>
    <w:rPr>
      <w:rFonts w:ascii="Arial" w:hAnsi="Arial" w:eastAsia="Times New Roman" w:cs="Arial"/>
      <w:i/>
      <w:iCs/>
      <w:spacing w:val="-5"/>
      <w:kern w:val="2"/>
      <w:sz w:val="20"/>
      <w:szCs w:val="20"/>
      <w:lang w:bidi="ar-SA"/>
    </w:rPr>
  </w:style>
  <w:style w:type="paragraph" w:styleId="Style127">
    <w:name w:val="Envelope Address"/>
    <w:basedOn w:val="Normal"/>
    <w:pPr>
      <w:widowControl/>
      <w:spacing w:lineRule="auto" w:line="360"/>
      <w:ind w:left="2880" w:right="0" w:firstLine="709"/>
      <w:jc w:val="both"/>
    </w:pPr>
    <w:rPr>
      <w:rFonts w:ascii="Arial" w:hAnsi="Arial" w:eastAsia="Times New Roman" w:cs="Arial"/>
      <w:spacing w:val="-5"/>
      <w:kern w:val="2"/>
      <w:sz w:val="28"/>
      <w:szCs w:val="28"/>
      <w:lang w:bidi="ar-SA"/>
    </w:rPr>
  </w:style>
  <w:style w:type="paragraph" w:styleId="178">
    <w:name w:val="Index 1"/>
    <w:basedOn w:val="Normal"/>
    <w:next w:val="Normal"/>
    <w:pPr>
      <w:widowControl/>
      <w:spacing w:lineRule="auto" w:line="360"/>
      <w:ind w:left="240" w:right="0" w:hanging="240"/>
      <w:jc w:val="both"/>
    </w:pPr>
    <w:rPr>
      <w:rFonts w:eastAsia="Times New Roman" w:cs="Times New Roman"/>
      <w:kern w:val="2"/>
      <w:lang w:bidi="ar-SA"/>
    </w:rPr>
  </w:style>
  <w:style w:type="paragraph" w:styleId="Style128">
    <w:name w:val="Стиль"/>
    <w:qFormat/>
    <w:pPr>
      <w:widowControl w:val="false"/>
      <w:suppressAutoHyphens w:val="true"/>
      <w:overflowPunct w:val="false"/>
      <w:bidi w:val="0"/>
      <w:spacing w:before="0" w:after="0"/>
      <w:jc w:val="left"/>
    </w:pPr>
    <w:rPr>
      <w:rFonts w:ascii="Times New Roman" w:hAnsi="Times New Roman" w:eastAsia="Times New Roman" w:cs="Times New Roman"/>
      <w:color w:val="auto"/>
      <w:kern w:val="0"/>
      <w:sz w:val="24"/>
      <w:szCs w:val="24"/>
      <w:lang w:val="ru-RU" w:eastAsia="zh-CN" w:bidi="ar-SA"/>
    </w:rPr>
  </w:style>
  <w:style w:type="paragraph" w:styleId="Style129">
    <w:name w:val="Основной"/>
    <w:basedOn w:val="Normal"/>
    <w:qFormat/>
    <w:pPr>
      <w:widowControl/>
      <w:ind w:left="0" w:right="0" w:firstLine="709"/>
      <w:jc w:val="both"/>
    </w:pPr>
    <w:rPr>
      <w:rFonts w:eastAsia="Times New Roman" w:cs="Times New Roman"/>
      <w:color w:val="000000"/>
      <w:kern w:val="2"/>
      <w:lang w:bidi="ar-SA"/>
    </w:rPr>
  </w:style>
  <w:style w:type="paragraph" w:styleId="Style130">
    <w:name w:val="Маркерованный"/>
    <w:basedOn w:val="Style129"/>
    <w:next w:val="Style129"/>
    <w:qFormat/>
    <w:pPr>
      <w:numPr>
        <w:ilvl w:val="0"/>
        <w:numId w:val="11"/>
      </w:numPr>
    </w:pPr>
    <w:rPr>
      <w:color w:val="000000"/>
      <w:sz w:val="28"/>
      <w:szCs w:val="28"/>
    </w:rPr>
  </w:style>
  <w:style w:type="paragraph" w:styleId="Style131">
    <w:name w:val="Список_"/>
    <w:basedOn w:val="Style129"/>
    <w:qFormat/>
    <w:pPr>
      <w:numPr>
        <w:ilvl w:val="0"/>
        <w:numId w:val="13"/>
      </w:numPr>
    </w:pPr>
    <w:rPr>
      <w:color w:val="000000"/>
      <w:sz w:val="28"/>
      <w:szCs w:val="28"/>
    </w:rPr>
  </w:style>
  <w:style w:type="paragraph" w:styleId="Nienie">
    <w:name w:val="nienie"/>
    <w:basedOn w:val="Normal"/>
    <w:qFormat/>
    <w:pPr>
      <w:keepLines/>
      <w:numPr>
        <w:ilvl w:val="0"/>
        <w:numId w:val="14"/>
      </w:numPr>
      <w:ind w:left="709" w:right="0" w:hanging="284"/>
      <w:jc w:val="both"/>
    </w:pPr>
    <w:rPr>
      <w:rFonts w:ascii="Peterburg;Times New Roman" w:hAnsi="Peterburg;Times New Roman" w:eastAsia="Times New Roman" w:cs="Peterburg;Times New Roman"/>
      <w:kern w:val="2"/>
      <w:szCs w:val="20"/>
      <w:lang w:bidi="ar-SA"/>
    </w:rPr>
  </w:style>
  <w:style w:type="paragraph" w:styleId="Iauiue">
    <w:name w:val="Iau?iue"/>
    <w:qFormat/>
    <w:pPr>
      <w:widowControl w:val="false"/>
      <w:suppressAutoHyphens w:val="true"/>
      <w:overflowPunct w:val="false"/>
      <w:bidi w:val="0"/>
      <w:spacing w:before="0" w:after="0"/>
      <w:jc w:val="left"/>
    </w:pPr>
    <w:rPr>
      <w:rFonts w:ascii="Times New Roman" w:hAnsi="Times New Roman" w:eastAsia="Times New Roman" w:cs="Times New Roman"/>
      <w:color w:val="auto"/>
      <w:kern w:val="0"/>
      <w:sz w:val="20"/>
      <w:szCs w:val="20"/>
      <w:lang w:val="ru-RU" w:eastAsia="zh-CN" w:bidi="ar-SA"/>
    </w:rPr>
  </w:style>
  <w:style w:type="paragraph" w:styleId="2610">
    <w:name w:val="Основной текст с отступом 26"/>
    <w:basedOn w:val="Normal"/>
    <w:qFormat/>
    <w:pPr>
      <w:spacing w:lineRule="auto" w:line="480" w:before="0" w:after="120"/>
      <w:ind w:left="283" w:right="0" w:hanging="0"/>
    </w:pPr>
    <w:rPr>
      <w:szCs w:val="21"/>
    </w:rPr>
  </w:style>
  <w:style w:type="paragraph" w:styleId="C6">
    <w:name w:val="c6"/>
    <w:basedOn w:val="Normal"/>
    <w:qFormat/>
    <w:pPr>
      <w:widowControl/>
      <w:suppressAutoHyphens w:val="false"/>
      <w:spacing w:before="280" w:after="280"/>
    </w:pPr>
    <w:rPr>
      <w:rFonts w:eastAsia="Times New Roman" w:cs="Times New Roman"/>
      <w:kern w:val="2"/>
      <w:lang w:bidi="ar-SA"/>
    </w:rPr>
  </w:style>
  <w:style w:type="paragraph" w:styleId="2123">
    <w:name w:val="Основной текст (2)1"/>
    <w:basedOn w:val="Normal"/>
    <w:qFormat/>
    <w:pPr>
      <w:shd w:val="clear" w:fill="FFFFFF"/>
      <w:spacing w:lineRule="atLeast" w:line="240" w:before="0" w:after="240"/>
      <w:jc w:val="center"/>
    </w:pPr>
    <w:rPr>
      <w:rFonts w:ascii="Tahoma" w:hAnsi="Tahoma" w:eastAsia="Arial Unicode MS" w:cs="Times New Roman"/>
      <w:color w:val="000000"/>
      <w:sz w:val="15"/>
      <w:szCs w:val="15"/>
      <w:lang w:val="zxx"/>
    </w:rPr>
  </w:style>
  <w:style w:type="paragraph" w:styleId="BlockText">
    <w:name w:val="Block Text"/>
    <w:basedOn w:val="Normal"/>
    <w:next w:val="Normal"/>
    <w:qFormat/>
    <w:pPr>
      <w:spacing w:before="0" w:after="200"/>
      <w:jc w:val="both"/>
    </w:pPr>
    <w:rPr>
      <w:rFonts w:eastAsia="Arial Unicode MS"/>
    </w:rPr>
  </w:style>
  <w:style w:type="paragraph" w:styleId="2162">
    <w:name w:val="Основной текст 216"/>
    <w:basedOn w:val="Normal"/>
    <w:qFormat/>
    <w:pPr>
      <w:spacing w:lineRule="auto" w:line="480" w:before="0" w:after="120"/>
    </w:pPr>
    <w:rPr>
      <w:szCs w:val="21"/>
    </w:rPr>
  </w:style>
  <w:style w:type="paragraph" w:styleId="69c5409c41dfe39estandard">
    <w:name w:val="69c5409c41dfe39estandard"/>
    <w:basedOn w:val="Normal"/>
    <w:qFormat/>
    <w:pPr>
      <w:widowControl/>
      <w:suppressAutoHyphens w:val="false"/>
      <w:spacing w:before="280" w:after="280"/>
    </w:pPr>
    <w:rPr>
      <w:rFonts w:eastAsia="Times New Roman" w:cs="Times New Roman"/>
      <w:kern w:val="2"/>
      <w:lang w:bidi="ar-SA"/>
    </w:rPr>
  </w:style>
  <w:style w:type="paragraph" w:styleId="228bf8a64b8551e1msonormal">
    <w:name w:val="228bf8a64b8551e1msonormal"/>
    <w:basedOn w:val="Normal"/>
    <w:qFormat/>
    <w:pPr>
      <w:widowControl/>
      <w:suppressAutoHyphens w:val="false"/>
      <w:spacing w:before="280" w:after="280"/>
    </w:pPr>
    <w:rPr>
      <w:rFonts w:eastAsia="Times New Roman" w:cs="Times New Roman"/>
      <w:kern w:val="2"/>
      <w:lang w:bidi="ar-SA"/>
    </w:rPr>
  </w:style>
  <w:style w:type="paragraph" w:styleId="350">
    <w:name w:val="Название объекта3"/>
    <w:basedOn w:val="Normal"/>
    <w:qFormat/>
    <w:pPr>
      <w:widowControl/>
      <w:suppressLineNumbers/>
      <w:spacing w:before="120" w:after="120"/>
    </w:pPr>
    <w:rPr>
      <w:rFonts w:eastAsia="Times New Roman" w:cs="Arial Unicode MS"/>
      <w:i/>
      <w:iCs/>
      <w:kern w:val="2"/>
      <w:lang w:bidi="ar-SA"/>
    </w:rPr>
  </w:style>
  <w:style w:type="paragraph" w:styleId="S16">
    <w:name w:val="s_16"/>
    <w:basedOn w:val="Normal"/>
    <w:qFormat/>
    <w:pPr>
      <w:widowControl/>
      <w:suppressAutoHyphens w:val="false"/>
      <w:spacing w:before="100" w:after="100"/>
    </w:pPr>
    <w:rPr>
      <w:rFonts w:eastAsia="Times New Roman" w:cs="Times New Roman"/>
      <w:kern w:val="2"/>
      <w:lang w:bidi="ar-SA"/>
    </w:rPr>
  </w:style>
  <w:style w:type="paragraph" w:styleId="2181">
    <w:name w:val="Основной текст 218"/>
    <w:basedOn w:val="Normal"/>
    <w:qFormat/>
    <w:pPr>
      <w:spacing w:lineRule="auto" w:line="480" w:before="0" w:after="120"/>
    </w:pPr>
    <w:rPr>
      <w:szCs w:val="21"/>
    </w:rPr>
  </w:style>
  <w:style w:type="paragraph" w:styleId="4112">
    <w:name w:val="Заголовок 41"/>
    <w:next w:val="Textbody"/>
    <w:qFormat/>
    <w:pPr>
      <w:keepNext w:val="true"/>
      <w:widowControl w:val="false"/>
      <w:suppressAutoHyphens w:val="true"/>
      <w:overflowPunct w:val="false"/>
      <w:bidi w:val="0"/>
      <w:spacing w:lineRule="auto" w:line="276" w:before="0" w:after="200"/>
      <w:jc w:val="both"/>
      <w:textAlignment w:val="baseline"/>
    </w:pPr>
    <w:rPr>
      <w:rFonts w:ascii="Calibri" w:hAnsi="Calibri" w:eastAsia="Arial Unicode MS" w:cs="Tahoma"/>
      <w:color w:val="auto"/>
      <w:kern w:val="2"/>
      <w:sz w:val="22"/>
      <w:szCs w:val="22"/>
      <w:u w:val="single"/>
      <w:lang w:val="ru-RU" w:eastAsia="zh-CN" w:bidi="ar-SA"/>
    </w:rPr>
  </w:style>
  <w:style w:type="paragraph" w:styleId="179">
    <w:name w:val="Верхний колонтитул1"/>
    <w:qFormat/>
    <w:pPr>
      <w:widowControl w:val="false"/>
      <w:suppressLineNumbers/>
      <w:tabs>
        <w:tab w:val="clear" w:pos="709"/>
        <w:tab w:val="center" w:pos="4677" w:leader="none"/>
        <w:tab w:val="right" w:pos="9355" w:leader="none"/>
      </w:tabs>
      <w:suppressAutoHyphens w:val="true"/>
      <w:overflowPunct w:val="false"/>
      <w:bidi w:val="0"/>
      <w:spacing w:lineRule="auto" w:line="276" w:before="0" w:after="200"/>
      <w:jc w:val="left"/>
      <w:textAlignment w:val="baseline"/>
    </w:pPr>
    <w:rPr>
      <w:rFonts w:ascii="Calibri" w:hAnsi="Calibri" w:eastAsia="Arial Unicode MS" w:cs="Tahoma"/>
      <w:color w:val="auto"/>
      <w:kern w:val="2"/>
      <w:sz w:val="22"/>
      <w:szCs w:val="22"/>
      <w:lang w:val="ru-RU" w:eastAsia="zh-CN" w:bidi="ar-SA"/>
    </w:rPr>
  </w:style>
  <w:style w:type="paragraph" w:styleId="180">
    <w:name w:val="Нижний колонтитул1"/>
    <w:qFormat/>
    <w:pPr>
      <w:widowControl w:val="false"/>
      <w:suppressLineNumbers/>
      <w:tabs>
        <w:tab w:val="clear" w:pos="709"/>
        <w:tab w:val="center" w:pos="4677" w:leader="none"/>
        <w:tab w:val="right" w:pos="9355" w:leader="none"/>
      </w:tabs>
      <w:suppressAutoHyphens w:val="true"/>
      <w:overflowPunct w:val="false"/>
      <w:bidi w:val="0"/>
      <w:spacing w:lineRule="auto" w:line="276" w:before="0" w:after="200"/>
      <w:jc w:val="left"/>
      <w:textAlignment w:val="baseline"/>
    </w:pPr>
    <w:rPr>
      <w:rFonts w:ascii="Calibri" w:hAnsi="Calibri" w:eastAsia="Arial Unicode MS" w:cs="Tahoma"/>
      <w:color w:val="auto"/>
      <w:kern w:val="2"/>
      <w:sz w:val="22"/>
      <w:szCs w:val="22"/>
      <w:lang w:val="ru-RU" w:eastAsia="zh-CN" w:bidi="ar-SA"/>
    </w:rPr>
  </w:style>
  <w:style w:type="paragraph" w:styleId="553">
    <w:name w:val="Нумерованный список 55"/>
    <w:basedOn w:val="Normal"/>
    <w:qFormat/>
    <w:pPr>
      <w:numPr>
        <w:ilvl w:val="0"/>
        <w:numId w:val="3"/>
      </w:numPr>
    </w:pPr>
    <w:rPr>
      <w:rFonts w:eastAsia="Times New Roman" w:cs="Times New Roman"/>
      <w:kern w:val="2"/>
      <w:sz w:val="20"/>
      <w:szCs w:val="20"/>
      <w:lang w:bidi="ar-SA"/>
    </w:rPr>
  </w:style>
  <w:style w:type="paragraph" w:styleId="2191">
    <w:name w:val="Основной текст 219"/>
    <w:basedOn w:val="Normal"/>
    <w:qFormat/>
    <w:pPr>
      <w:spacing w:lineRule="auto" w:line="480" w:before="0" w:after="120"/>
    </w:pPr>
    <w:rPr>
      <w:szCs w:val="21"/>
    </w:rPr>
  </w:style>
  <w:style w:type="paragraph" w:styleId="Style132">
    <w:name w:val="Норм"/>
    <w:basedOn w:val="Normal"/>
    <w:qFormat/>
    <w:pPr>
      <w:widowControl/>
    </w:pPr>
    <w:rPr>
      <w:rFonts w:eastAsia="Times New Roman" w:cs="Times New Roman"/>
      <w:kern w:val="2"/>
      <w:sz w:val="20"/>
      <w:szCs w:val="20"/>
      <w:lang w:bidi="ar-SA"/>
    </w:rPr>
  </w:style>
  <w:style w:type="paragraph" w:styleId="428">
    <w:name w:val="Название объекта4"/>
    <w:basedOn w:val="Normal"/>
    <w:next w:val="Style81"/>
    <w:qFormat/>
    <w:pPr>
      <w:widowControl/>
      <w:jc w:val="center"/>
    </w:pPr>
    <w:rPr>
      <w:rFonts w:eastAsia="Times New Roman" w:cs="Times New Roman"/>
      <w:kern w:val="2"/>
      <w:szCs w:val="20"/>
      <w:lang w:bidi="ar-SA"/>
    </w:rPr>
  </w:style>
  <w:style w:type="paragraph" w:styleId="275">
    <w:name w:val="Основной текст с отступом 27"/>
    <w:basedOn w:val="Normal"/>
    <w:qFormat/>
    <w:pPr>
      <w:widowControl/>
      <w:suppressAutoHyphens w:val="false"/>
      <w:ind w:left="0" w:right="0" w:firstLine="720"/>
      <w:jc w:val="both"/>
    </w:pPr>
    <w:rPr>
      <w:rFonts w:eastAsia="Times New Roman" w:cs="Times New Roman"/>
      <w:kern w:val="2"/>
      <w:sz w:val="27"/>
      <w:szCs w:val="20"/>
      <w:lang w:bidi="ar-SA"/>
    </w:rPr>
  </w:style>
  <w:style w:type="paragraph" w:styleId="527">
    <w:name w:val="Текст5"/>
    <w:basedOn w:val="Normal"/>
    <w:qFormat/>
    <w:pPr>
      <w:widowControl/>
      <w:suppressAutoHyphens w:val="false"/>
    </w:pPr>
    <w:rPr>
      <w:rFonts w:ascii="Courier New" w:hAnsi="Courier New" w:eastAsia="Times New Roman" w:cs="Courier New"/>
      <w:kern w:val="2"/>
      <w:sz w:val="20"/>
      <w:szCs w:val="20"/>
      <w:lang w:val="ru-RU" w:bidi="ar-SA"/>
    </w:rPr>
  </w:style>
  <w:style w:type="paragraph" w:styleId="3101">
    <w:name w:val="Основной текст 310"/>
    <w:basedOn w:val="Normal"/>
    <w:qFormat/>
    <w:pPr>
      <w:widowControl/>
      <w:shd w:val="clear" w:fill="E5E5E5"/>
      <w:suppressAutoHyphens w:val="false"/>
      <w:jc w:val="center"/>
    </w:pPr>
    <w:rPr>
      <w:rFonts w:ascii="Peterburg;Times New Roman" w:hAnsi="Peterburg;Times New Roman" w:eastAsia="Times New Roman" w:cs="Times New Roman"/>
      <w:b/>
      <w:kern w:val="2"/>
      <w:sz w:val="28"/>
      <w:szCs w:val="20"/>
      <w:lang w:bidi="ar-SA"/>
    </w:rPr>
  </w:style>
  <w:style w:type="paragraph" w:styleId="3410">
    <w:name w:val="Основной текст с отступом 34"/>
    <w:basedOn w:val="Normal"/>
    <w:qFormat/>
    <w:pPr>
      <w:widowControl/>
      <w:suppressAutoHyphens w:val="false"/>
      <w:ind w:left="34" w:right="0" w:hanging="0"/>
      <w:jc w:val="both"/>
    </w:pPr>
    <w:rPr>
      <w:rFonts w:eastAsia="Times New Roman" w:cs="Times New Roman"/>
      <w:color w:val="000000"/>
      <w:kern w:val="2"/>
      <w:szCs w:val="20"/>
      <w:lang w:bidi="ar-SA"/>
    </w:rPr>
  </w:style>
  <w:style w:type="paragraph" w:styleId="183">
    <w:name w:val="Схема документа1"/>
    <w:basedOn w:val="Normal"/>
    <w:qFormat/>
    <w:pPr>
      <w:widowControl/>
      <w:shd w:val="clear" w:fill="000080"/>
      <w:suppressAutoHyphens w:val="false"/>
    </w:pPr>
    <w:rPr>
      <w:rFonts w:ascii="Tahoma" w:hAnsi="Tahoma" w:eastAsia="Times New Roman" w:cs="Times New Roman"/>
      <w:kern w:val="2"/>
      <w:sz w:val="20"/>
      <w:szCs w:val="20"/>
      <w:lang w:bidi="ar-SA"/>
    </w:rPr>
  </w:style>
  <w:style w:type="paragraph" w:styleId="Printc">
    <w:name w:val="printc"/>
    <w:basedOn w:val="Normal"/>
    <w:qFormat/>
    <w:pPr>
      <w:widowControl/>
      <w:suppressAutoHyphens w:val="false"/>
      <w:spacing w:before="144" w:after="288"/>
      <w:jc w:val="center"/>
    </w:pPr>
    <w:rPr>
      <w:rFonts w:eastAsia="Times New Roman" w:cs="Times New Roman"/>
      <w:kern w:val="2"/>
      <w:lang w:bidi="ar-SA"/>
    </w:rPr>
  </w:style>
  <w:style w:type="paragraph" w:styleId="Printj">
    <w:name w:val="printj"/>
    <w:basedOn w:val="Normal"/>
    <w:qFormat/>
    <w:pPr>
      <w:widowControl/>
      <w:suppressAutoHyphens w:val="false"/>
      <w:spacing w:before="144" w:after="288"/>
      <w:jc w:val="both"/>
    </w:pPr>
    <w:rPr>
      <w:rFonts w:eastAsia="Times New Roman" w:cs="Times New Roman"/>
      <w:kern w:val="2"/>
      <w:lang w:bidi="ar-SA"/>
    </w:rPr>
  </w:style>
  <w:style w:type="paragraph" w:styleId="Contentcopyright">
    <w:name w:val="contentcopyright"/>
    <w:basedOn w:val="Normal"/>
    <w:qFormat/>
    <w:pPr>
      <w:widowControl/>
      <w:suppressAutoHyphens w:val="false"/>
      <w:spacing w:before="75" w:after="75"/>
    </w:pPr>
    <w:rPr>
      <w:rFonts w:ascii="Arial" w:hAnsi="Arial" w:eastAsia="Times New Roman" w:cs="Arial"/>
      <w:color w:val="000000"/>
      <w:kern w:val="2"/>
      <w:sz w:val="15"/>
      <w:szCs w:val="15"/>
      <w:lang w:bidi="ar-SA"/>
    </w:rPr>
  </w:style>
  <w:style w:type="paragraph" w:styleId="Style133">
    <w:name w:val=" Знак"/>
    <w:basedOn w:val="Normal"/>
    <w:qFormat/>
    <w:pPr>
      <w:widowControl/>
      <w:suppressAutoHyphens w:val="false"/>
      <w:spacing w:lineRule="exact" w:line="240" w:before="0" w:after="160"/>
    </w:pPr>
    <w:rPr>
      <w:rFonts w:ascii="Verdana" w:hAnsi="Verdana" w:eastAsia="Times New Roman" w:cs="Verdana"/>
      <w:kern w:val="2"/>
      <w:lang w:val="en-US" w:bidi="ar-SA"/>
    </w:rPr>
  </w:style>
  <w:style w:type="paragraph" w:styleId="CharChar1">
    <w:name w:val="Char Знак Знак Char Знак Знак Знак Знак Знак Знак Знак Знак Знак Знак Знак Знак Знак Знак Знак Знак"/>
    <w:basedOn w:val="Normal"/>
    <w:qFormat/>
    <w:pPr>
      <w:widowControl/>
      <w:suppressAutoHyphens w:val="false"/>
    </w:pPr>
    <w:rPr>
      <w:rFonts w:ascii="Verdana" w:hAnsi="Verdana" w:eastAsia="Times New Roman" w:cs="Verdana"/>
      <w:kern w:val="2"/>
      <w:sz w:val="20"/>
      <w:szCs w:val="20"/>
      <w:lang w:val="en-US" w:bidi="ar-SA"/>
    </w:rPr>
  </w:style>
  <w:style w:type="paragraph" w:styleId="Mttl">
    <w:name w:val="m_ttl"/>
    <w:basedOn w:val="Normal"/>
    <w:qFormat/>
    <w:pPr>
      <w:widowControl/>
      <w:suppressAutoHyphens w:val="false"/>
      <w:spacing w:before="100" w:after="100"/>
    </w:pPr>
    <w:rPr>
      <w:rFonts w:eastAsia="Times New Roman" w:cs="Times New Roman"/>
      <w:kern w:val="2"/>
      <w:lang w:bidi="ar-SA"/>
    </w:rPr>
  </w:style>
  <w:style w:type="paragraph" w:styleId="Msttl">
    <w:name w:val="m_sttl"/>
    <w:basedOn w:val="Normal"/>
    <w:qFormat/>
    <w:pPr>
      <w:widowControl/>
      <w:suppressAutoHyphens w:val="false"/>
      <w:spacing w:before="100" w:after="100"/>
    </w:pPr>
    <w:rPr>
      <w:rFonts w:eastAsia="Times New Roman" w:cs="Times New Roman"/>
      <w:kern w:val="2"/>
      <w:lang w:bidi="ar-SA"/>
    </w:rPr>
  </w:style>
  <w:style w:type="paragraph" w:styleId="Style134">
    <w:name w:val="Текст;Знак Знак"/>
    <w:qFormat/>
    <w:pPr>
      <w:widowControl/>
      <w:suppressAutoHyphens w:val="true"/>
      <w:overflowPunct w:val="false"/>
      <w:bidi w:val="0"/>
      <w:spacing w:before="0" w:after="0"/>
      <w:jc w:val="left"/>
    </w:pPr>
    <w:rPr>
      <w:rFonts w:ascii="Courier New" w:hAnsi="Courier New" w:eastAsia="Times New Roman" w:cs="Courier New"/>
      <w:color w:val="auto"/>
      <w:kern w:val="0"/>
      <w:sz w:val="20"/>
      <w:szCs w:val="20"/>
      <w:lang w:val="ru-RU" w:eastAsia="zh-CN" w:bidi="ar-SA"/>
    </w:rPr>
  </w:style>
  <w:style w:type="paragraph" w:styleId="Style135">
    <w:name w:val="Название объекта"/>
    <w:basedOn w:val="Normal"/>
    <w:qFormat/>
    <w:pPr>
      <w:widowControl/>
      <w:suppressLineNumbers/>
      <w:spacing w:lineRule="auto" w:line="276" w:before="120" w:after="120"/>
    </w:pPr>
    <w:rPr>
      <w:rFonts w:ascii="Calibri" w:hAnsi="Calibri" w:eastAsia="Times New Roman" w:cs="Arial"/>
      <w:i/>
      <w:iCs/>
      <w:kern w:val="0"/>
      <w:lang w:eastAsia="zh-CN" w:bidi="ar-SA"/>
    </w:rPr>
  </w:style>
  <w:style w:type="paragraph" w:styleId="Style136">
    <w:name w:val="Заголовок Н."/>
    <w:basedOn w:val="Normal"/>
    <w:next w:val="Style77"/>
    <w:qFormat/>
    <w:pPr>
      <w:widowControl/>
      <w:spacing w:lineRule="auto" w:line="360"/>
      <w:jc w:val="center"/>
    </w:pPr>
    <w:rPr>
      <w:rFonts w:eastAsia="Times New Roman" w:cs="Times New Roman"/>
      <w:b/>
      <w:caps/>
      <w:kern w:val="0"/>
      <w:sz w:val="28"/>
      <w:szCs w:val="28"/>
      <w:lang w:val="en-US" w:eastAsia="zh-CN" w:bidi="ar-SA"/>
    </w:rPr>
  </w:style>
  <w:style w:type="paragraph" w:styleId="270">
    <w:name w:val="Основной текст с отступом 2"/>
    <w:basedOn w:val="Normal"/>
    <w:qFormat/>
    <w:pPr>
      <w:widowControl/>
      <w:spacing w:lineRule="auto" w:line="480" w:before="0" w:after="120"/>
      <w:ind w:left="283" w:right="0" w:hanging="0"/>
    </w:pPr>
    <w:rPr>
      <w:rFonts w:eastAsia="Times New Roman" w:cs="Times New Roman"/>
      <w:kern w:val="0"/>
      <w:sz w:val="20"/>
      <w:szCs w:val="20"/>
      <w:lang w:bidi="ar-SA"/>
    </w:rPr>
  </w:style>
  <w:style w:type="paragraph" w:styleId="S221">
    <w:name w:val="s_22"/>
    <w:basedOn w:val="Normal"/>
    <w:qFormat/>
    <w:pPr>
      <w:widowControl/>
      <w:suppressAutoHyphens w:val="false"/>
      <w:spacing w:before="100" w:after="100"/>
    </w:pPr>
    <w:rPr>
      <w:rFonts w:eastAsia="Times New Roman" w:cs="Times New Roman"/>
      <w:kern w:val="0"/>
      <w:lang w:bidi="ar-SA"/>
    </w:rPr>
  </w:style>
  <w:style w:type="paragraph" w:styleId="276">
    <w:name w:val="Основной текст 2"/>
    <w:basedOn w:val="Normal"/>
    <w:qFormat/>
    <w:pPr>
      <w:spacing w:lineRule="auto" w:line="480" w:before="0" w:after="120"/>
    </w:pPr>
    <w:rPr>
      <w:szCs w:val="21"/>
    </w:rPr>
  </w:style>
  <w:style w:type="paragraph" w:styleId="LONormal">
    <w:name w:val="LO-Normal"/>
    <w:qFormat/>
    <w:pPr>
      <w:widowControl/>
      <w:suppressAutoHyphens w:val="true"/>
      <w:overflowPunct w:val="false"/>
      <w:bidi w:val="0"/>
      <w:spacing w:before="0" w:after="0"/>
      <w:jc w:val="left"/>
    </w:pPr>
    <w:rPr>
      <w:rFonts w:ascii="Times New Roman" w:hAnsi="Times New Roman" w:eastAsia="Times New Roman" w:cs="Times New Roman"/>
      <w:color w:val="auto"/>
      <w:kern w:val="0"/>
      <w:sz w:val="22"/>
      <w:szCs w:val="20"/>
      <w:lang w:val="ru-RU" w:eastAsia="zh-CN" w:bidi="ar-SA"/>
    </w:rPr>
  </w:style>
  <w:style w:type="paragraph" w:styleId="Style137">
    <w:name w:val="Разделитель таблиц"/>
    <w:basedOn w:val="Normal"/>
    <w:qFormat/>
    <w:pPr>
      <w:widowControl/>
      <w:suppressAutoHyphens w:val="false"/>
      <w:spacing w:lineRule="exact" w:line="14"/>
    </w:pPr>
    <w:rPr>
      <w:rFonts w:eastAsia="Times New Roman" w:cs="Times New Roman"/>
      <w:kern w:val="0"/>
      <w:sz w:val="2"/>
      <w:szCs w:val="20"/>
      <w:lang w:bidi="ar-SA"/>
    </w:rPr>
  </w:style>
  <w:style w:type="paragraph" w:styleId="Style138">
    <w:name w:val="Заголовок таблицы повторяющийся"/>
    <w:basedOn w:val="LONormal"/>
    <w:qFormat/>
    <w:pPr>
      <w:jc w:val="center"/>
    </w:pPr>
    <w:rPr>
      <w:b/>
    </w:rPr>
  </w:style>
  <w:style w:type="paragraph" w:styleId="277">
    <w:name w:val="Основной текст2"/>
    <w:basedOn w:val="Normal"/>
    <w:qFormat/>
    <w:pPr>
      <w:shd w:val="clear" w:fill="FFFFFF"/>
      <w:suppressAutoHyphens w:val="false"/>
      <w:spacing w:lineRule="exact" w:line="264"/>
      <w:jc w:val="both"/>
    </w:pPr>
    <w:rPr>
      <w:rFonts w:ascii="Sylfaen" w:hAnsi="Sylfaen" w:eastAsia="Sylfaen" w:cs="Sylfaen"/>
      <w:spacing w:val="-10"/>
      <w:kern w:val="0"/>
      <w:sz w:val="18"/>
      <w:szCs w:val="18"/>
      <w:lang w:bidi="ar-SA"/>
    </w:rPr>
  </w:style>
  <w:style w:type="paragraph" w:styleId="Msonormal">
    <w:name w:val="msonormal"/>
    <w:basedOn w:val="Normal"/>
    <w:qFormat/>
    <w:pPr>
      <w:widowControl/>
      <w:suppressAutoHyphens w:val="false"/>
      <w:spacing w:before="100" w:after="100"/>
    </w:pPr>
    <w:rPr>
      <w:rFonts w:eastAsia="Times New Roman" w:cs="Times New Roman"/>
      <w:kern w:val="0"/>
      <w:lang w:bidi="ar-SA"/>
    </w:rPr>
  </w:style>
  <w:style w:type="paragraph" w:styleId="Font5">
    <w:name w:val="font5"/>
    <w:basedOn w:val="Normal"/>
    <w:qFormat/>
    <w:pPr>
      <w:widowControl/>
      <w:suppressAutoHyphens w:val="false"/>
      <w:spacing w:before="100" w:after="100"/>
    </w:pPr>
    <w:rPr>
      <w:rFonts w:eastAsia="Times New Roman" w:cs="Times New Roman"/>
      <w:color w:val="0000FF"/>
      <w:kern w:val="0"/>
      <w:lang w:bidi="ar-SA"/>
    </w:rPr>
  </w:style>
  <w:style w:type="paragraph" w:styleId="ListNumber5">
    <w:name w:val="List Number 5"/>
    <w:basedOn w:val="Normal"/>
    <w:qFormat/>
    <w:pPr>
      <w:numPr>
        <w:ilvl w:val="0"/>
        <w:numId w:val="2"/>
      </w:numPr>
      <w:suppressAutoHyphens w:val="false"/>
      <w:spacing w:before="0" w:after="0"/>
      <w:contextualSpacing/>
    </w:pPr>
    <w:rPr>
      <w:rFonts w:eastAsia="Times New Roman" w:cs="Times New Roman"/>
      <w:kern w:val="0"/>
      <w:sz w:val="20"/>
      <w:szCs w:val="20"/>
      <w:lang w:bidi="ar-SA"/>
    </w:rPr>
  </w:style>
  <w:style w:type="paragraph" w:styleId="355">
    <w:name w:val="Основной текст 3"/>
    <w:basedOn w:val="Normal"/>
    <w:qFormat/>
    <w:pPr>
      <w:widowControl/>
      <w:suppressAutoHyphens w:val="false"/>
      <w:spacing w:lineRule="auto" w:line="276" w:before="0" w:after="120"/>
      <w:jc w:val="both"/>
    </w:pPr>
    <w:rPr>
      <w:rFonts w:eastAsia="Times New Roman" w:cs="Times New Roman"/>
      <w:kern w:val="0"/>
      <w:sz w:val="16"/>
      <w:szCs w:val="16"/>
      <w:lang w:bidi="ar-SA"/>
    </w:rPr>
  </w:style>
  <w:style w:type="paragraph" w:styleId="356">
    <w:name w:val="Основной текст с отступом 3"/>
    <w:basedOn w:val="Normal"/>
    <w:qFormat/>
    <w:pPr>
      <w:widowControl/>
      <w:suppressAutoHyphens w:val="false"/>
      <w:spacing w:before="0" w:after="120"/>
      <w:ind w:left="283" w:right="0" w:hanging="0"/>
    </w:pPr>
    <w:rPr>
      <w:rFonts w:eastAsia="Times New Roman" w:cs="Times New Roman"/>
      <w:kern w:val="0"/>
      <w:sz w:val="26"/>
      <w:lang w:bidi="ar-SA"/>
    </w:rPr>
  </w:style>
  <w:style w:type="paragraph" w:styleId="Style139">
    <w:name w:val=" Знак Знак Знак Знак Знак Знак Знак"/>
    <w:basedOn w:val="Normal"/>
    <w:qFormat/>
    <w:pPr>
      <w:suppressAutoHyphens w:val="false"/>
      <w:spacing w:lineRule="exact" w:line="240" w:before="0" w:after="160"/>
      <w:jc w:val="right"/>
    </w:pPr>
    <w:rPr>
      <w:rFonts w:eastAsia="Times New Roman" w:cs="Times New Roman"/>
      <w:kern w:val="0"/>
      <w:sz w:val="20"/>
      <w:szCs w:val="20"/>
      <w:lang w:val="en-GB" w:bidi="ar-SA"/>
    </w:rPr>
  </w:style>
  <w:style w:type="paragraph" w:styleId="278">
    <w:name w:val="Заголовок2"/>
    <w:basedOn w:val="Normal"/>
    <w:next w:val="Style77"/>
    <w:qFormat/>
    <w:pPr>
      <w:keepNext w:val="true"/>
      <w:spacing w:before="240" w:after="120"/>
    </w:pPr>
    <w:rPr>
      <w:rFonts w:ascii="Liberation Sans;Arial" w:hAnsi="Liberation Sans;Arial" w:eastAsia="Microsoft YaHei" w:cs="Lucida Sans"/>
      <w:kern w:val="2"/>
      <w:sz w:val="28"/>
      <w:szCs w:val="28"/>
      <w:lang w:eastAsia="zh-CN" w:bidi="ar-SA"/>
    </w:rPr>
  </w:style>
  <w:style w:type="paragraph" w:styleId="ConsPlusTitlePage">
    <w:name w:val="ConsPlusTitlePage"/>
    <w:qFormat/>
    <w:pPr>
      <w:widowControl w:val="false"/>
      <w:suppressAutoHyphens w:val="true"/>
      <w:overflowPunct w:val="false"/>
      <w:bidi w:val="0"/>
      <w:spacing w:before="0" w:after="0"/>
      <w:jc w:val="left"/>
    </w:pPr>
    <w:rPr>
      <w:rFonts w:ascii="Tahoma" w:hAnsi="Tahoma" w:eastAsia="Times New Roman" w:cs="Tahoma"/>
      <w:color w:val="auto"/>
      <w:kern w:val="0"/>
      <w:sz w:val="20"/>
      <w:szCs w:val="20"/>
      <w:lang w:val="ru-RU" w:eastAsia="zh-CN" w:bidi="ar-SA"/>
    </w:rPr>
  </w:style>
  <w:style w:type="paragraph" w:styleId="ConsPlusJurTerm">
    <w:name w:val="ConsPlusJurTerm"/>
    <w:qFormat/>
    <w:pPr>
      <w:widowControl w:val="false"/>
      <w:suppressAutoHyphens w:val="true"/>
      <w:overflowPunct w:val="false"/>
      <w:bidi w:val="0"/>
      <w:spacing w:before="0" w:after="0"/>
      <w:jc w:val="left"/>
    </w:pPr>
    <w:rPr>
      <w:rFonts w:ascii="Tahoma" w:hAnsi="Tahoma" w:eastAsia="Times New Roman" w:cs="Tahoma"/>
      <w:color w:val="auto"/>
      <w:kern w:val="0"/>
      <w:sz w:val="26"/>
      <w:szCs w:val="20"/>
      <w:lang w:val="ru-RU" w:eastAsia="zh-CN" w:bidi="ar-SA"/>
    </w:rPr>
  </w:style>
  <w:style w:type="paragraph" w:styleId="ConsPlusNormalTimesNewRoman14">
    <w:name w:val="Стиль ConsPlusNormal + (латиница) Times New Roman 14 пт По ширине..."/>
    <w:basedOn w:val="255"/>
    <w:qFormat/>
    <w:pPr>
      <w:suppressAutoHyphens w:val="false"/>
      <w:spacing w:lineRule="exact" w:line="324" w:before="0" w:after="0"/>
      <w:ind w:left="0" w:right="0" w:firstLine="708"/>
      <w:jc w:val="both"/>
    </w:pPr>
    <w:rPr>
      <w:rFonts w:eastAsia="Times New Roman" w:cs="Times New Roman"/>
      <w:kern w:val="2"/>
      <w:sz w:val="28"/>
      <w:szCs w:val="20"/>
      <w:shd w:fill="FFFFFF" w:val="clear"/>
      <w:lang w:val="ru-RU" w:eastAsia="zh-CN" w:bidi="ar-SA"/>
    </w:rPr>
  </w:style>
  <w:style w:type="paragraph" w:styleId="184">
    <w:name w:val="Стиль1"/>
    <w:basedOn w:val="Style77"/>
    <w:qFormat/>
    <w:pPr>
      <w:widowControl/>
      <w:suppressAutoHyphens w:val="false"/>
      <w:jc w:val="center"/>
    </w:pPr>
    <w:rPr>
      <w:rFonts w:eastAsia="Times New Roman" w:cs="Times New Roman"/>
      <w:b/>
      <w:kern w:val="2"/>
      <w:sz w:val="28"/>
      <w:szCs w:val="28"/>
      <w:lang w:eastAsia="zh-CN" w:bidi="ar-SA"/>
    </w:rPr>
  </w:style>
  <w:style w:type="paragraph" w:styleId="ConsPlusNormalTimesNewRoman141">
    <w:name w:val="Стиль ConsPlusNormal + (латиница) Times New Roman 14 пт По ширине...1"/>
    <w:basedOn w:val="255"/>
    <w:qFormat/>
    <w:pPr>
      <w:suppressAutoHyphens w:val="false"/>
      <w:spacing w:lineRule="exact" w:line="324" w:before="0" w:after="0"/>
      <w:ind w:left="0" w:right="0" w:firstLine="720"/>
      <w:jc w:val="both"/>
    </w:pPr>
    <w:rPr>
      <w:rFonts w:eastAsia="Times New Roman" w:cs="Times New Roman"/>
      <w:kern w:val="2"/>
      <w:sz w:val="28"/>
      <w:szCs w:val="20"/>
      <w:shd w:fill="FFFFFF" w:val="clear"/>
      <w:lang w:val="ru-RU" w:eastAsia="zh-CN" w:bidi="ar-SA"/>
    </w:rPr>
  </w:style>
  <w:style w:type="paragraph" w:styleId="ConsPlusNormalTimesNewRoman142">
    <w:name w:val="Стиль ConsPlusNormal + (латиница) Times New Roman 14 пт По ширине...2"/>
    <w:basedOn w:val="255"/>
    <w:qFormat/>
    <w:pPr>
      <w:suppressAutoHyphens w:val="false"/>
      <w:spacing w:lineRule="exact" w:line="324" w:before="0" w:after="0"/>
      <w:ind w:left="0" w:right="0" w:firstLine="700"/>
      <w:jc w:val="both"/>
    </w:pPr>
    <w:rPr>
      <w:rFonts w:eastAsia="Times New Roman" w:cs="Times New Roman"/>
      <w:kern w:val="2"/>
      <w:sz w:val="28"/>
      <w:szCs w:val="20"/>
      <w:shd w:fill="FFFFFF" w:val="clear"/>
      <w:lang w:val="ru-RU" w:eastAsia="zh-CN" w:bidi="ar-SA"/>
    </w:rPr>
  </w:style>
  <w:style w:type="paragraph" w:styleId="ConsPlusNormalTimesNewRoman143">
    <w:name w:val="Стиль ConsPlusNormal + (латиница) Times New Roman 14 пт полужирны..."/>
    <w:basedOn w:val="255"/>
    <w:qFormat/>
    <w:pPr>
      <w:suppressAutoHyphens w:val="false"/>
      <w:spacing w:lineRule="exact" w:line="324" w:before="0" w:after="0"/>
      <w:ind w:left="0" w:right="0" w:firstLine="720"/>
      <w:jc w:val="center"/>
    </w:pPr>
    <w:rPr>
      <w:rFonts w:eastAsia="Times New Roman" w:cs="Times New Roman"/>
      <w:b/>
      <w:bCs/>
      <w:kern w:val="2"/>
      <w:sz w:val="28"/>
      <w:szCs w:val="20"/>
      <w:shd w:fill="FFFFFF" w:val="clear"/>
      <w:lang w:val="ru-RU" w:eastAsia="zh-CN" w:bidi="ar-SA"/>
    </w:rPr>
  </w:style>
  <w:style w:type="paragraph" w:styleId="626">
    <w:name w:val="Заголовок6"/>
    <w:basedOn w:val="Normal"/>
    <w:next w:val="Style77"/>
    <w:qFormat/>
    <w:pPr>
      <w:keepNext w:val="true"/>
      <w:spacing w:before="240" w:after="120"/>
    </w:pPr>
    <w:rPr>
      <w:rFonts w:ascii="Arial" w:hAnsi="Arial" w:eastAsia="Microsoft YaHei" w:cs="Arial"/>
      <w:sz w:val="28"/>
      <w:szCs w:val="28"/>
    </w:rPr>
  </w:style>
  <w:style w:type="paragraph" w:styleId="528">
    <w:name w:val="Заголовок5"/>
    <w:basedOn w:val="Normal"/>
    <w:next w:val="Style77"/>
    <w:qFormat/>
    <w:pPr>
      <w:keepNext w:val="true"/>
      <w:spacing w:before="240" w:after="120"/>
    </w:pPr>
    <w:rPr>
      <w:rFonts w:ascii="Arial" w:hAnsi="Arial" w:eastAsia="Microsoft YaHei" w:cs="Arial"/>
      <w:sz w:val="28"/>
      <w:szCs w:val="28"/>
    </w:rPr>
  </w:style>
  <w:style w:type="paragraph" w:styleId="429">
    <w:name w:val="Заголовок4"/>
    <w:basedOn w:val="Normal"/>
    <w:next w:val="Style77"/>
    <w:qFormat/>
    <w:pPr>
      <w:keepNext w:val="true"/>
      <w:spacing w:before="240" w:after="120"/>
    </w:pPr>
    <w:rPr>
      <w:rFonts w:ascii="Arial" w:hAnsi="Arial" w:eastAsia="Microsoft YaHei" w:cs="Arial"/>
      <w:sz w:val="28"/>
      <w:szCs w:val="28"/>
    </w:rPr>
  </w:style>
  <w:style w:type="paragraph" w:styleId="357">
    <w:name w:val="Заголовок3"/>
    <w:basedOn w:val="Normal"/>
    <w:next w:val="Style77"/>
    <w:qFormat/>
    <w:pPr>
      <w:keepNext w:val="true"/>
      <w:spacing w:before="240" w:after="120"/>
    </w:pPr>
    <w:rPr>
      <w:rFonts w:ascii="Arial" w:hAnsi="Arial" w:eastAsia="Microsoft YaHei" w:cs="Arial"/>
      <w:sz w:val="28"/>
      <w:szCs w:val="28"/>
    </w:rPr>
  </w:style>
  <w:style w:type="paragraph" w:styleId="Style140">
    <w:name w:val="Текст примечания"/>
    <w:basedOn w:val="Normal"/>
    <w:qFormat/>
    <w:pPr>
      <w:widowControl/>
      <w:suppressAutoHyphens w:val="false"/>
      <w:spacing w:lineRule="auto" w:line="276" w:before="0" w:after="200"/>
    </w:pPr>
    <w:rPr>
      <w:rFonts w:ascii="Courier" w:hAnsi="Courier" w:eastAsia="Times New Roman" w:cs="Courier"/>
      <w:kern w:val="0"/>
      <w:sz w:val="20"/>
      <w:szCs w:val="20"/>
      <w:lang w:bidi="ar-SA"/>
    </w:rPr>
  </w:style>
  <w:style w:type="paragraph" w:styleId="Style141">
    <w:name w:val="Ст. без интервала"/>
    <w:basedOn w:val="Normal"/>
    <w:qFormat/>
    <w:pPr>
      <w:widowControl/>
      <w:suppressAutoHyphens w:val="false"/>
      <w:ind w:left="0" w:right="0" w:firstLine="709"/>
      <w:jc w:val="both"/>
    </w:pPr>
    <w:rPr>
      <w:rFonts w:eastAsia="Calibri" w:cs="Times New Roman"/>
      <w:kern w:val="0"/>
      <w:sz w:val="28"/>
      <w:szCs w:val="28"/>
      <w:lang w:val="ru-RU" w:bidi="ar-SA"/>
    </w:rPr>
  </w:style>
  <w:style w:type="paragraph" w:styleId="185">
    <w:name w:val="1 Заголовок"/>
    <w:basedOn w:val="1"/>
    <w:qFormat/>
    <w:pPr>
      <w:pageBreakBefore/>
      <w:widowControl/>
      <w:spacing w:lineRule="auto" w:line="288" w:before="0" w:after="240"/>
      <w:ind w:left="284" w:right="0" w:hanging="0"/>
      <w:jc w:val="center"/>
    </w:pPr>
    <w:rPr>
      <w:rFonts w:ascii="Times New Roman" w:hAnsi="Times New Roman" w:eastAsia="Batang;Arial Unicode MS" w:cs="Times New Roman"/>
      <w:caps/>
      <w:kern w:val="2"/>
      <w:sz w:val="28"/>
      <w:lang w:val="en-US" w:bidi="ar-SA"/>
    </w:rPr>
  </w:style>
  <w:style w:type="paragraph" w:styleId="186">
    <w:name w:val=" Знак1 Знак Знак Знак"/>
    <w:basedOn w:val="Normal"/>
    <w:qFormat/>
    <w:pPr>
      <w:widowControl/>
      <w:suppressAutoHyphens w:val="false"/>
      <w:spacing w:lineRule="exact" w:line="240" w:before="0" w:after="160"/>
    </w:pPr>
    <w:rPr>
      <w:rFonts w:ascii="Verdana" w:hAnsi="Verdana" w:eastAsia="Times New Roman" w:cs="Times New Roman"/>
      <w:kern w:val="0"/>
      <w:lang w:val="en-US" w:bidi="ar-SA"/>
    </w:rPr>
  </w:style>
  <w:style w:type="paragraph" w:styleId="WWTitle11">
    <w:name w:val="WW-Title11"/>
    <w:basedOn w:val="Normal"/>
    <w:next w:val="Style77"/>
    <w:qFormat/>
    <w:pPr>
      <w:keepNext w:val="true"/>
      <w:suppressAutoHyphens w:val="false"/>
      <w:spacing w:before="240" w:after="120"/>
    </w:pPr>
    <w:rPr>
      <w:rFonts w:ascii="Arial" w:hAnsi="Arial" w:eastAsia="Times New Roman" w:cs="Arial"/>
      <w:kern w:val="0"/>
      <w:sz w:val="28"/>
      <w:szCs w:val="28"/>
      <w:lang w:bidi="ar-SA"/>
    </w:rPr>
  </w:style>
  <w:style w:type="paragraph" w:styleId="WWTitle1111111111111111111111">
    <w:name w:val="WW-Title1111111111111111111111"/>
    <w:basedOn w:val="Normal"/>
    <w:next w:val="Style81"/>
    <w:qFormat/>
    <w:pPr>
      <w:suppressAutoHyphens w:val="false"/>
      <w:jc w:val="center"/>
    </w:pPr>
    <w:rPr>
      <w:rFonts w:eastAsia="Times New Roman" w:cs="Times New Roman"/>
      <w:kern w:val="0"/>
      <w:sz w:val="28"/>
      <w:szCs w:val="28"/>
      <w:lang w:bidi="ar-SA"/>
    </w:rPr>
  </w:style>
  <w:style w:type="paragraph" w:styleId="358">
    <w:name w:val="Без интервала3"/>
    <w:qFormat/>
    <w:pPr>
      <w:widowControl/>
      <w:suppressAutoHyphens w:val="true"/>
      <w:overflowPunct w:val="false"/>
      <w:bidi w:val="0"/>
      <w:spacing w:before="0" w:after="0"/>
      <w:jc w:val="left"/>
    </w:pPr>
    <w:rPr>
      <w:rFonts w:ascii="Calibri" w:hAnsi="Calibri" w:eastAsia="Times New Roman" w:cs="Calibri"/>
      <w:color w:val="auto"/>
      <w:kern w:val="0"/>
      <w:sz w:val="22"/>
      <w:szCs w:val="22"/>
      <w:lang w:val="ru-RU" w:eastAsia="zh-CN" w:bidi="ar-SA"/>
    </w:rPr>
  </w:style>
  <w:style w:type="paragraph" w:styleId="187">
    <w:name w:val="Без интервала1"/>
    <w:qFormat/>
    <w:pPr>
      <w:widowControl/>
      <w:suppressAutoHyphens w:val="true"/>
      <w:overflowPunct w:val="false"/>
      <w:bidi w:val="0"/>
      <w:spacing w:before="0" w:after="0"/>
      <w:jc w:val="left"/>
    </w:pPr>
    <w:rPr>
      <w:rFonts w:ascii="Calibri" w:hAnsi="Calibri" w:eastAsia="Calibri" w:cs="Calibri"/>
      <w:color w:val="auto"/>
      <w:kern w:val="0"/>
      <w:sz w:val="22"/>
      <w:szCs w:val="22"/>
      <w:lang w:val="ru-RU" w:eastAsia="zh-CN" w:bidi="ar-SA"/>
    </w:rPr>
  </w:style>
  <w:style w:type="paragraph" w:styleId="188">
    <w:name w:val="Знак1 Знак Знак Знак"/>
    <w:basedOn w:val="Normal"/>
    <w:qFormat/>
    <w:pPr>
      <w:widowControl/>
      <w:suppressAutoHyphens w:val="false"/>
      <w:spacing w:lineRule="exact" w:line="240" w:before="0" w:after="160"/>
    </w:pPr>
    <w:rPr>
      <w:rFonts w:ascii="Verdana" w:hAnsi="Verdana" w:eastAsia="Times New Roman" w:cs="Times New Roman"/>
      <w:kern w:val="0"/>
      <w:lang w:val="en-US" w:bidi="ar-SA"/>
    </w:rPr>
  </w:style>
  <w:style w:type="paragraph" w:styleId="Style142">
    <w:name w:val="Нормальный"/>
    <w:basedOn w:val="Normal"/>
    <w:qFormat/>
    <w:pPr>
      <w:widowControl/>
    </w:pPr>
    <w:rPr>
      <w:rFonts w:eastAsia="Times New Roman" w:cs="Times New Roman"/>
      <w:kern w:val="0"/>
      <w:lang w:bidi="ar-SA"/>
    </w:rPr>
  </w:style>
  <w:style w:type="paragraph" w:styleId="Style143">
    <w:name w:val="Схема документа"/>
    <w:basedOn w:val="Normal"/>
    <w:qFormat/>
    <w:pPr>
      <w:widowControl/>
      <w:shd w:val="clear" w:fill="000080"/>
      <w:suppressAutoHyphens w:val="false"/>
    </w:pPr>
    <w:rPr>
      <w:rFonts w:ascii="Tahoma" w:hAnsi="Tahoma" w:eastAsia="Times New Roman" w:cs="Tahoma"/>
      <w:kern w:val="0"/>
      <w:sz w:val="16"/>
      <w:szCs w:val="16"/>
      <w:lang w:bidi="ar-SA"/>
    </w:rPr>
  </w:style>
  <w:style w:type="paragraph" w:styleId="Style144">
    <w:name w:val="Текст"/>
    <w:basedOn w:val="Normal"/>
    <w:qFormat/>
    <w:pPr>
      <w:widowControl/>
      <w:suppressAutoHyphens w:val="false"/>
    </w:pPr>
    <w:rPr>
      <w:rFonts w:ascii="Courier New" w:hAnsi="Courier New" w:eastAsia="Times New Roman" w:cs="Courier New"/>
      <w:kern w:val="0"/>
      <w:sz w:val="20"/>
      <w:szCs w:val="20"/>
      <w:lang w:val="ru-RU" w:bidi="ar-SA"/>
    </w:rPr>
  </w:style>
  <w:style w:type="paragraph" w:styleId="Xl97">
    <w:name w:val="xl97"/>
    <w:basedOn w:val="Normal"/>
    <w:qFormat/>
    <w:pPr>
      <w:widowControl/>
      <w:pBdr>
        <w:top w:val="single" w:sz="4" w:space="0" w:color="000000"/>
        <w:left w:val="single" w:sz="4" w:space="0" w:color="000000"/>
        <w:bottom w:val="single" w:sz="4" w:space="0" w:color="000000"/>
      </w:pBdr>
      <w:suppressAutoHyphens w:val="false"/>
      <w:spacing w:before="100" w:after="100"/>
      <w:textAlignment w:val="top"/>
    </w:pPr>
    <w:rPr>
      <w:rFonts w:eastAsia="Times New Roman" w:cs="Times New Roman"/>
      <w:kern w:val="0"/>
      <w:sz w:val="20"/>
      <w:szCs w:val="20"/>
      <w:lang w:bidi="ar-SA"/>
    </w:rPr>
  </w:style>
  <w:style w:type="paragraph" w:styleId="Xl98">
    <w:name w:val="xl98"/>
    <w:basedOn w:val="Normal"/>
    <w:qFormat/>
    <w:pPr>
      <w:widowControl/>
      <w:pBdr>
        <w:top w:val="single" w:sz="4" w:space="0" w:color="000000"/>
        <w:left w:val="single" w:sz="4" w:space="0" w:color="000000"/>
        <w:bottom w:val="single" w:sz="4" w:space="0" w:color="000000"/>
      </w:pBdr>
      <w:suppressAutoHyphens w:val="false"/>
      <w:spacing w:before="100" w:after="100"/>
      <w:jc w:val="center"/>
      <w:textAlignment w:val="center"/>
    </w:pPr>
    <w:rPr>
      <w:rFonts w:eastAsia="Times New Roman" w:cs="Times New Roman"/>
      <w:b/>
      <w:bCs/>
      <w:kern w:val="0"/>
      <w:sz w:val="20"/>
      <w:szCs w:val="20"/>
      <w:lang w:bidi="ar-SA"/>
    </w:rPr>
  </w:style>
  <w:style w:type="paragraph" w:styleId="Xl99">
    <w:name w:val="xl99"/>
    <w:basedOn w:val="Normal"/>
    <w:qFormat/>
    <w:pPr>
      <w:widowControl/>
      <w:pBdr>
        <w:top w:val="single" w:sz="4" w:space="0" w:color="000000"/>
        <w:bottom w:val="single" w:sz="4" w:space="0" w:color="000000"/>
      </w:pBdr>
      <w:suppressAutoHyphens w:val="false"/>
      <w:spacing w:before="100" w:after="100"/>
      <w:jc w:val="center"/>
      <w:textAlignment w:val="center"/>
    </w:pPr>
    <w:rPr>
      <w:rFonts w:eastAsia="Times New Roman" w:cs="Times New Roman"/>
      <w:b/>
      <w:bCs/>
      <w:kern w:val="0"/>
      <w:sz w:val="20"/>
      <w:szCs w:val="20"/>
      <w:lang w:bidi="ar-SA"/>
    </w:rPr>
  </w:style>
  <w:style w:type="paragraph" w:styleId="Xl100">
    <w:name w:val="xl100"/>
    <w:basedOn w:val="Normal"/>
    <w:qFormat/>
    <w:pPr>
      <w:widowControl/>
      <w:pBdr>
        <w:top w:val="single" w:sz="4" w:space="0" w:color="000000"/>
        <w:bottom w:val="single" w:sz="4" w:space="0" w:color="000000"/>
        <w:right w:val="single" w:sz="4" w:space="0" w:color="000000"/>
      </w:pBdr>
      <w:suppressAutoHyphens w:val="false"/>
      <w:spacing w:before="100" w:after="100"/>
      <w:jc w:val="center"/>
      <w:textAlignment w:val="center"/>
    </w:pPr>
    <w:rPr>
      <w:rFonts w:eastAsia="Times New Roman" w:cs="Times New Roman"/>
      <w:b/>
      <w:bCs/>
      <w:kern w:val="0"/>
      <w:sz w:val="20"/>
      <w:szCs w:val="20"/>
      <w:lang w:bidi="ar-SA"/>
    </w:rPr>
  </w:style>
  <w:style w:type="paragraph" w:styleId="Xl101">
    <w:name w:val="xl101"/>
    <w:basedOn w:val="Normal"/>
    <w:qFormat/>
    <w:pPr>
      <w:widowControl/>
      <w:pBdr>
        <w:top w:val="single" w:sz="4" w:space="0" w:color="000000"/>
        <w:left w:val="single" w:sz="4" w:space="0" w:color="000000"/>
        <w:right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02">
    <w:name w:val="xl102"/>
    <w:basedOn w:val="Normal"/>
    <w:qFormat/>
    <w:pPr>
      <w:widowControl/>
      <w:pBdr>
        <w:left w:val="single" w:sz="4" w:space="0" w:color="000000"/>
        <w:right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03">
    <w:name w:val="xl103"/>
    <w:basedOn w:val="Normal"/>
    <w:qFormat/>
    <w:pPr>
      <w:widowControl/>
      <w:pBdr>
        <w:left w:val="single" w:sz="4" w:space="0" w:color="000000"/>
        <w:bottom w:val="single" w:sz="4" w:space="0" w:color="000000"/>
        <w:right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04">
    <w:name w:val="xl104"/>
    <w:basedOn w:val="Normal"/>
    <w:qFormat/>
    <w:pPr>
      <w:widowControl/>
      <w:pBdr>
        <w:left w:val="single" w:sz="4" w:space="0" w:color="000000"/>
        <w:right w:val="single" w:sz="4" w:space="0" w:color="000000"/>
      </w:pBdr>
      <w:suppressAutoHyphens w:val="false"/>
      <w:spacing w:before="100" w:after="100"/>
      <w:textAlignment w:val="top"/>
    </w:pPr>
    <w:rPr>
      <w:rFonts w:eastAsia="Times New Roman" w:cs="Times New Roman"/>
      <w:kern w:val="0"/>
      <w:sz w:val="20"/>
      <w:szCs w:val="20"/>
      <w:lang w:bidi="ar-SA"/>
    </w:rPr>
  </w:style>
  <w:style w:type="paragraph" w:styleId="Xl105">
    <w:name w:val="xl105"/>
    <w:basedOn w:val="Normal"/>
    <w:qFormat/>
    <w:pPr>
      <w:widowControl/>
      <w:pBdr>
        <w:left w:val="single" w:sz="4" w:space="0" w:color="000000"/>
        <w:bottom w:val="single" w:sz="4" w:space="0" w:color="000000"/>
        <w:right w:val="single" w:sz="4" w:space="0" w:color="000000"/>
      </w:pBdr>
      <w:suppressAutoHyphens w:val="false"/>
      <w:spacing w:before="100" w:after="100"/>
      <w:textAlignment w:val="top"/>
    </w:pPr>
    <w:rPr>
      <w:rFonts w:eastAsia="Times New Roman" w:cs="Times New Roman"/>
      <w:kern w:val="0"/>
      <w:sz w:val="20"/>
      <w:szCs w:val="20"/>
      <w:lang w:bidi="ar-SA"/>
    </w:rPr>
  </w:style>
  <w:style w:type="paragraph" w:styleId="Xl106">
    <w:name w:val="xl106"/>
    <w:basedOn w:val="Normal"/>
    <w:qFormat/>
    <w:pPr>
      <w:widowControl/>
      <w:pBdr>
        <w:top w:val="single" w:sz="4" w:space="0" w:color="000000"/>
        <w:left w:val="single" w:sz="4" w:space="0" w:color="000000"/>
        <w:right w:val="single" w:sz="4" w:space="0" w:color="000000"/>
      </w:pBdr>
      <w:suppressAutoHyphens w:val="false"/>
      <w:spacing w:before="100" w:after="100"/>
      <w:textAlignment w:val="top"/>
    </w:pPr>
    <w:rPr>
      <w:rFonts w:eastAsia="Times New Roman" w:cs="Times New Roman"/>
      <w:kern w:val="0"/>
      <w:sz w:val="20"/>
      <w:szCs w:val="20"/>
      <w:lang w:bidi="ar-SA"/>
    </w:rPr>
  </w:style>
  <w:style w:type="paragraph" w:styleId="Xl107">
    <w:name w:val="xl107"/>
    <w:basedOn w:val="Normal"/>
    <w:qFormat/>
    <w:pPr>
      <w:widowControl/>
      <w:pBdr>
        <w:top w:val="single" w:sz="4" w:space="0" w:color="000000"/>
      </w:pBdr>
      <w:suppressAutoHyphens w:val="false"/>
      <w:spacing w:before="100" w:after="100"/>
      <w:jc w:val="center"/>
      <w:textAlignment w:val="center"/>
    </w:pPr>
    <w:rPr>
      <w:rFonts w:eastAsia="Times New Roman" w:cs="Times New Roman"/>
      <w:b/>
      <w:bCs/>
      <w:kern w:val="0"/>
      <w:sz w:val="20"/>
      <w:szCs w:val="20"/>
      <w:lang w:bidi="ar-SA"/>
    </w:rPr>
  </w:style>
  <w:style w:type="paragraph" w:styleId="Xl108">
    <w:name w:val="xl108"/>
    <w:basedOn w:val="Normal"/>
    <w:qFormat/>
    <w:pPr>
      <w:widowControl/>
      <w:pBdr>
        <w:top w:val="single" w:sz="4" w:space="0" w:color="000000"/>
        <w:bottom w:val="single" w:sz="4" w:space="0" w:color="000000"/>
        <w:right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09">
    <w:name w:val="xl109"/>
    <w:basedOn w:val="Normal"/>
    <w:qFormat/>
    <w:pPr>
      <w:widowControl/>
      <w:pBdr>
        <w:top w:val="single" w:sz="4" w:space="0" w:color="000000"/>
        <w:left w:val="single" w:sz="4" w:space="0" w:color="000000"/>
        <w:right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10">
    <w:name w:val="xl110"/>
    <w:basedOn w:val="Normal"/>
    <w:qFormat/>
    <w:pPr>
      <w:widowControl/>
      <w:pBdr>
        <w:top w:val="single" w:sz="4" w:space="0" w:color="000000"/>
        <w:left w:val="single" w:sz="4" w:space="0" w:color="000000"/>
        <w:bottom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11">
    <w:name w:val="xl111"/>
    <w:basedOn w:val="Normal"/>
    <w:qFormat/>
    <w:pPr>
      <w:widowControl/>
      <w:pBdr>
        <w:top w:val="single" w:sz="4" w:space="0" w:color="000000"/>
        <w:left w:val="single" w:sz="4" w:space="0" w:color="000000"/>
        <w:right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12">
    <w:name w:val="xl112"/>
    <w:basedOn w:val="Normal"/>
    <w:qFormat/>
    <w:pPr>
      <w:widowControl/>
      <w:pBdr>
        <w:left w:val="single" w:sz="4" w:space="0" w:color="000000"/>
        <w:bottom w:val="single" w:sz="4" w:space="0" w:color="000000"/>
        <w:right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13">
    <w:name w:val="xl113"/>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14">
    <w:name w:val="xl114"/>
    <w:basedOn w:val="Normal"/>
    <w:qFormat/>
    <w:pPr>
      <w:widowControl/>
      <w:pBdr>
        <w:top w:val="single" w:sz="4" w:space="0" w:color="000000"/>
        <w:left w:val="single" w:sz="4" w:space="0" w:color="000000"/>
        <w:bottom w:val="single" w:sz="4" w:space="0" w:color="000000"/>
      </w:pBdr>
      <w:suppressAutoHyphens w:val="false"/>
      <w:spacing w:before="100" w:after="100"/>
      <w:textAlignment w:val="top"/>
    </w:pPr>
    <w:rPr>
      <w:rFonts w:eastAsia="Times New Roman" w:cs="Times New Roman"/>
      <w:kern w:val="0"/>
      <w:sz w:val="20"/>
      <w:szCs w:val="20"/>
      <w:lang w:bidi="ar-SA"/>
    </w:rPr>
  </w:style>
  <w:style w:type="paragraph" w:styleId="Xl115">
    <w:name w:val="xl115"/>
    <w:basedOn w:val="Normal"/>
    <w:qFormat/>
    <w:pPr>
      <w:widowControl/>
      <w:pBdr>
        <w:top w:val="single" w:sz="4" w:space="0" w:color="000000"/>
        <w:left w:val="single" w:sz="4" w:space="0" w:color="000000"/>
        <w:bottom w:val="single" w:sz="4" w:space="0" w:color="000000"/>
      </w:pBdr>
      <w:suppressAutoHyphens w:val="false"/>
      <w:spacing w:before="100" w:after="100"/>
      <w:jc w:val="center"/>
      <w:textAlignment w:val="top"/>
    </w:pPr>
    <w:rPr>
      <w:rFonts w:eastAsia="Times New Roman" w:cs="Times New Roman"/>
      <w:kern w:val="0"/>
      <w:sz w:val="20"/>
      <w:szCs w:val="20"/>
      <w:lang w:bidi="ar-SA"/>
    </w:rPr>
  </w:style>
  <w:style w:type="paragraph" w:styleId="Xl116">
    <w:name w:val="xl116"/>
    <w:basedOn w:val="Normal"/>
    <w:qFormat/>
    <w:pPr>
      <w:widowControl/>
      <w:pBdr>
        <w:top w:val="single" w:sz="4" w:space="0" w:color="000000"/>
        <w:left w:val="single" w:sz="4" w:space="0" w:color="000000"/>
        <w:right w:val="single" w:sz="4" w:space="0" w:color="000000"/>
      </w:pBdr>
      <w:shd w:val="clear" w:fill="FFFFFF"/>
      <w:suppressAutoHyphens w:val="false"/>
      <w:spacing w:before="100" w:after="100"/>
      <w:jc w:val="center"/>
      <w:textAlignment w:val="top"/>
    </w:pPr>
    <w:rPr>
      <w:rFonts w:eastAsia="Times New Roman" w:cs="Times New Roman"/>
      <w:kern w:val="0"/>
      <w:sz w:val="20"/>
      <w:szCs w:val="20"/>
      <w:lang w:bidi="ar-SA"/>
    </w:rPr>
  </w:style>
  <w:style w:type="paragraph" w:styleId="Xl117">
    <w:name w:val="xl117"/>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top"/>
    </w:pPr>
    <w:rPr>
      <w:rFonts w:eastAsia="Times New Roman" w:cs="Times New Roman"/>
      <w:kern w:val="0"/>
      <w:sz w:val="20"/>
      <w:szCs w:val="20"/>
      <w:lang w:bidi="ar-SA"/>
    </w:rPr>
  </w:style>
  <w:style w:type="paragraph" w:styleId="Xl118">
    <w:name w:val="xl118"/>
    <w:basedOn w:val="Normal"/>
    <w:qFormat/>
    <w:pPr>
      <w:widowControl/>
      <w:pBdr>
        <w:left w:val="single" w:sz="4" w:space="0" w:color="000000"/>
        <w:right w:val="single" w:sz="4" w:space="0" w:color="000000"/>
      </w:pBdr>
      <w:shd w:val="clear" w:fill="FFFFFF"/>
      <w:suppressAutoHyphens w:val="false"/>
      <w:spacing w:before="100" w:after="100"/>
      <w:jc w:val="center"/>
      <w:textAlignment w:val="top"/>
    </w:pPr>
    <w:rPr>
      <w:rFonts w:eastAsia="Times New Roman" w:cs="Times New Roman"/>
      <w:kern w:val="0"/>
      <w:sz w:val="20"/>
      <w:szCs w:val="20"/>
      <w:lang w:bidi="ar-SA"/>
    </w:rPr>
  </w:style>
  <w:style w:type="paragraph" w:styleId="Xl119">
    <w:name w:val="xl119"/>
    <w:basedOn w:val="Normal"/>
    <w:qFormat/>
    <w:pPr>
      <w:widowControl/>
      <w:pBdr>
        <w:top w:val="single" w:sz="4" w:space="0" w:color="000000"/>
        <w:bottom w:val="single" w:sz="4" w:space="0" w:color="000000"/>
        <w:right w:val="single" w:sz="4" w:space="0" w:color="000000"/>
      </w:pBdr>
      <w:shd w:val="clear" w:fill="FFFFFF"/>
      <w:suppressAutoHyphens w:val="false"/>
      <w:spacing w:before="100" w:after="100"/>
      <w:textAlignment w:val="top"/>
    </w:pPr>
    <w:rPr>
      <w:rFonts w:eastAsia="Times New Roman" w:cs="Times New Roman"/>
      <w:b/>
      <w:bCs/>
      <w:kern w:val="0"/>
      <w:sz w:val="20"/>
      <w:szCs w:val="20"/>
      <w:lang w:bidi="ar-SA"/>
    </w:rPr>
  </w:style>
  <w:style w:type="paragraph" w:styleId="Xl120">
    <w:name w:val="xl120"/>
    <w:basedOn w:val="Normal"/>
    <w:qFormat/>
    <w:pPr>
      <w:widowControl/>
      <w:pBdr>
        <w:top w:val="single" w:sz="4" w:space="0" w:color="000000"/>
        <w:bottom w:val="single" w:sz="4" w:space="0" w:color="000000"/>
        <w:right w:val="single" w:sz="4" w:space="0" w:color="000000"/>
      </w:pBdr>
      <w:shd w:val="clear" w:fill="FFFFFF"/>
      <w:suppressAutoHyphens w:val="false"/>
      <w:spacing w:before="100" w:after="100"/>
      <w:textAlignment w:val="top"/>
    </w:pPr>
    <w:rPr>
      <w:rFonts w:eastAsia="Times New Roman" w:cs="Times New Roman"/>
      <w:kern w:val="0"/>
      <w:sz w:val="20"/>
      <w:szCs w:val="20"/>
      <w:lang w:bidi="ar-SA"/>
    </w:rPr>
  </w:style>
  <w:style w:type="paragraph" w:styleId="Xl121">
    <w:name w:val="xl121"/>
    <w:basedOn w:val="Normal"/>
    <w:qFormat/>
    <w:pPr>
      <w:widowControl/>
      <w:pBdr>
        <w:top w:val="single" w:sz="4" w:space="0" w:color="000000"/>
        <w:bottom w:val="single" w:sz="4" w:space="0" w:color="000000"/>
        <w:right w:val="single" w:sz="4" w:space="0" w:color="000000"/>
      </w:pBdr>
      <w:shd w:val="clear" w:fill="FFFFFF"/>
      <w:suppressAutoHyphens w:val="false"/>
      <w:spacing w:before="100" w:after="100"/>
      <w:textAlignment w:val="top"/>
    </w:pPr>
    <w:rPr>
      <w:rFonts w:eastAsia="Times New Roman" w:cs="Times New Roman"/>
      <w:kern w:val="0"/>
      <w:sz w:val="20"/>
      <w:szCs w:val="20"/>
      <w:lang w:bidi="ar-SA"/>
    </w:rPr>
  </w:style>
  <w:style w:type="paragraph" w:styleId="Xl122">
    <w:name w:val="xl122"/>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textAlignment w:val="top"/>
    </w:pPr>
    <w:rPr>
      <w:rFonts w:eastAsia="Times New Roman" w:cs="Times New Roman"/>
      <w:b/>
      <w:bCs/>
      <w:kern w:val="0"/>
      <w:sz w:val="20"/>
      <w:szCs w:val="20"/>
      <w:lang w:bidi="ar-SA"/>
    </w:rPr>
  </w:style>
  <w:style w:type="paragraph" w:styleId="Xl123">
    <w:name w:val="xl123"/>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textAlignment w:val="top"/>
    </w:pPr>
    <w:rPr>
      <w:rFonts w:eastAsia="Times New Roman" w:cs="Times New Roman"/>
      <w:b/>
      <w:bCs/>
      <w:kern w:val="0"/>
      <w:sz w:val="20"/>
      <w:szCs w:val="20"/>
      <w:lang w:bidi="ar-SA"/>
    </w:rPr>
  </w:style>
  <w:style w:type="paragraph" w:styleId="Xl124">
    <w:name w:val="xl124"/>
    <w:basedOn w:val="Normal"/>
    <w:qFormat/>
    <w:pPr>
      <w:widowControl/>
      <w:pBdr>
        <w:top w:val="single" w:sz="4" w:space="0" w:color="000000"/>
        <w:bottom w:val="single" w:sz="4" w:space="0" w:color="000000"/>
        <w:right w:val="single" w:sz="4" w:space="0" w:color="000000"/>
      </w:pBdr>
      <w:shd w:val="clear" w:fill="FFFFFF"/>
      <w:suppressAutoHyphens w:val="false"/>
      <w:spacing w:before="100" w:after="100"/>
      <w:textAlignment w:val="top"/>
    </w:pPr>
    <w:rPr>
      <w:rFonts w:eastAsia="Times New Roman" w:cs="Times New Roman"/>
      <w:kern w:val="0"/>
      <w:sz w:val="20"/>
      <w:szCs w:val="20"/>
      <w:lang w:bidi="ar-SA"/>
    </w:rPr>
  </w:style>
  <w:style w:type="paragraph" w:styleId="Xl125">
    <w:name w:val="xl125"/>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textAlignment w:val="top"/>
    </w:pPr>
    <w:rPr>
      <w:rFonts w:eastAsia="Times New Roman" w:cs="Times New Roman"/>
      <w:kern w:val="0"/>
      <w:sz w:val="20"/>
      <w:szCs w:val="20"/>
      <w:lang w:bidi="ar-SA"/>
    </w:rPr>
  </w:style>
  <w:style w:type="paragraph" w:styleId="Xl126">
    <w:name w:val="xl126"/>
    <w:basedOn w:val="Normal"/>
    <w:qFormat/>
    <w:pPr>
      <w:widowControl/>
      <w:shd w:val="clear" w:fill="FFFFFF"/>
      <w:suppressAutoHyphens w:val="false"/>
      <w:spacing w:before="100" w:after="100"/>
      <w:textAlignment w:val="top"/>
    </w:pPr>
    <w:rPr>
      <w:rFonts w:eastAsia="Times New Roman" w:cs="Times New Roman"/>
      <w:kern w:val="0"/>
      <w:lang w:bidi="ar-SA"/>
    </w:rPr>
  </w:style>
  <w:style w:type="paragraph" w:styleId="Bodytext31">
    <w:name w:val="Body text (3)"/>
    <w:basedOn w:val="Normal"/>
    <w:qFormat/>
    <w:pPr>
      <w:shd w:val="clear" w:fill="FFFFFF"/>
      <w:suppressAutoHyphens w:val="false"/>
      <w:spacing w:lineRule="exact" w:line="317" w:before="600" w:after="360"/>
      <w:jc w:val="center"/>
    </w:pPr>
    <w:rPr>
      <w:rFonts w:eastAsia="Times New Roman" w:cs="Times New Roman"/>
      <w:b/>
      <w:bCs/>
      <w:kern w:val="0"/>
      <w:sz w:val="26"/>
      <w:szCs w:val="26"/>
      <w:lang w:bidi="ar-SA"/>
    </w:rPr>
  </w:style>
  <w:style w:type="paragraph" w:styleId="Bodytext51">
    <w:name w:val="Body text (5)"/>
    <w:basedOn w:val="Normal"/>
    <w:qFormat/>
    <w:pPr>
      <w:shd w:val="clear" w:fill="FFFFFF"/>
      <w:suppressAutoHyphens w:val="false"/>
      <w:spacing w:lineRule="exact" w:line="324"/>
      <w:jc w:val="both"/>
    </w:pPr>
    <w:rPr>
      <w:rFonts w:eastAsia="Times New Roman" w:cs="Times New Roman"/>
      <w:i/>
      <w:iCs/>
      <w:kern w:val="0"/>
      <w:sz w:val="26"/>
      <w:szCs w:val="26"/>
      <w:lang w:bidi="ar-SA"/>
    </w:rPr>
  </w:style>
  <w:style w:type="paragraph" w:styleId="Bodytext61">
    <w:name w:val="Body text (6)"/>
    <w:basedOn w:val="Normal"/>
    <w:qFormat/>
    <w:pPr>
      <w:shd w:val="clear" w:fill="FFFFFF"/>
      <w:suppressAutoHyphens w:val="false"/>
      <w:spacing w:lineRule="atLeast" w:line="0" w:before="300" w:after="60"/>
      <w:jc w:val="both"/>
    </w:pPr>
    <w:rPr>
      <w:rFonts w:eastAsia="Times New Roman" w:cs="Times New Roman"/>
      <w:kern w:val="0"/>
      <w:sz w:val="22"/>
      <w:szCs w:val="22"/>
      <w:lang w:bidi="ar-SA"/>
    </w:rPr>
  </w:style>
  <w:style w:type="paragraph" w:styleId="Bodytext71">
    <w:name w:val="Body text (7)"/>
    <w:basedOn w:val="Normal"/>
    <w:qFormat/>
    <w:pPr>
      <w:shd w:val="clear" w:fill="FFFFFF"/>
      <w:suppressAutoHyphens w:val="false"/>
      <w:spacing w:lineRule="atLeast" w:line="0" w:before="60" w:after="0"/>
      <w:jc w:val="both"/>
    </w:pPr>
    <w:rPr>
      <w:rFonts w:eastAsia="Times New Roman" w:cs="Times New Roman"/>
      <w:i/>
      <w:iCs/>
      <w:kern w:val="0"/>
      <w:sz w:val="17"/>
      <w:szCs w:val="17"/>
      <w:lang w:bidi="ar-SA"/>
    </w:rPr>
  </w:style>
  <w:style w:type="paragraph" w:styleId="Bodytext81">
    <w:name w:val="Body text (8)"/>
    <w:basedOn w:val="Normal"/>
    <w:qFormat/>
    <w:pPr>
      <w:shd w:val="clear" w:fill="FFFFFF"/>
      <w:suppressAutoHyphens w:val="false"/>
      <w:spacing w:lineRule="atLeast" w:line="0" w:before="300" w:after="420"/>
    </w:pPr>
    <w:rPr>
      <w:rFonts w:ascii="Corbel" w:hAnsi="Corbel" w:eastAsia="Corbel" w:cs="Corbel"/>
      <w:kern w:val="0"/>
      <w:sz w:val="26"/>
      <w:szCs w:val="26"/>
      <w:lang w:bidi="ar-SA"/>
    </w:rPr>
  </w:style>
  <w:style w:type="paragraph" w:styleId="Bodytext91">
    <w:name w:val="Body text (9)"/>
    <w:basedOn w:val="Normal"/>
    <w:qFormat/>
    <w:pPr>
      <w:shd w:val="clear" w:fill="FFFFFF"/>
      <w:suppressAutoHyphens w:val="false"/>
      <w:spacing w:lineRule="atLeast" w:line="0" w:before="660" w:after="360"/>
      <w:jc w:val="right"/>
    </w:pPr>
    <w:rPr>
      <w:rFonts w:ascii="Bookman Old Style" w:hAnsi="Bookman Old Style" w:eastAsia="Bookman Old Style" w:cs="Bookman Old Style"/>
      <w:kern w:val="0"/>
      <w:sz w:val="22"/>
      <w:szCs w:val="22"/>
      <w:lang w:bidi="ar-SA"/>
    </w:rPr>
  </w:style>
  <w:style w:type="paragraph" w:styleId="Bodytext101">
    <w:name w:val="Body text (10)"/>
    <w:basedOn w:val="Normal"/>
    <w:qFormat/>
    <w:pPr>
      <w:shd w:val="clear" w:fill="FFFFFF"/>
      <w:suppressAutoHyphens w:val="false"/>
      <w:spacing w:lineRule="atLeast" w:line="0" w:before="360" w:after="360"/>
      <w:jc w:val="right"/>
    </w:pPr>
    <w:rPr>
      <w:rFonts w:eastAsia="Times New Roman" w:cs="Times New Roman"/>
      <w:i/>
      <w:iCs/>
      <w:kern w:val="0"/>
      <w:sz w:val="22"/>
      <w:szCs w:val="22"/>
      <w:lang w:bidi="ar-SA"/>
    </w:rPr>
  </w:style>
  <w:style w:type="paragraph" w:styleId="Bodytext111">
    <w:name w:val="Body text (11)"/>
    <w:basedOn w:val="Normal"/>
    <w:qFormat/>
    <w:pPr>
      <w:shd w:val="clear" w:fill="FFFFFF"/>
      <w:suppressAutoHyphens w:val="false"/>
      <w:spacing w:lineRule="atLeast" w:line="0" w:before="960" w:after="60"/>
    </w:pPr>
    <w:rPr>
      <w:rFonts w:ascii="Arial" w:hAnsi="Arial" w:eastAsia="Arial" w:cs="Arial"/>
      <w:kern w:val="0"/>
      <w:sz w:val="21"/>
      <w:szCs w:val="21"/>
      <w:lang w:bidi="ar-SA"/>
    </w:rPr>
  </w:style>
  <w:style w:type="paragraph" w:styleId="Style210">
    <w:name w:val="Style2"/>
    <w:basedOn w:val="Normal"/>
    <w:qFormat/>
    <w:pPr>
      <w:suppressAutoHyphens w:val="false"/>
      <w:jc w:val="both"/>
    </w:pPr>
    <w:rPr>
      <w:rFonts w:eastAsia="Times New Roman" w:cs="Times New Roman"/>
      <w:kern w:val="0"/>
      <w:lang w:bidi="ar-SA"/>
    </w:rPr>
  </w:style>
  <w:style w:type="paragraph" w:styleId="Style145">
    <w:name w:val="Подпункты договора"/>
    <w:basedOn w:val="Normal"/>
    <w:qFormat/>
    <w:pPr>
      <w:widowControl/>
      <w:numPr>
        <w:ilvl w:val="0"/>
        <w:numId w:val="15"/>
      </w:numPr>
      <w:suppressAutoHyphens w:val="false"/>
      <w:spacing w:before="0" w:after="120"/>
      <w:jc w:val="both"/>
    </w:pPr>
    <w:rPr>
      <w:rFonts w:ascii="Arial" w:hAnsi="Arial" w:eastAsia="Times New Roman" w:cs="Arial"/>
      <w:kern w:val="0"/>
      <w:sz w:val="22"/>
      <w:szCs w:val="22"/>
      <w:lang w:bidi="ar-SA"/>
    </w:rPr>
  </w:style>
  <w:style w:type="paragraph" w:styleId="Pc">
    <w:name w:val="pc"/>
    <w:basedOn w:val="Normal"/>
    <w:qFormat/>
    <w:pPr>
      <w:widowControl/>
      <w:suppressAutoHyphens w:val="false"/>
      <w:spacing w:before="100" w:after="100"/>
    </w:pPr>
    <w:rPr>
      <w:rFonts w:eastAsia="Times New Roman" w:cs="Times New Roman"/>
      <w:kern w:val="0"/>
      <w:lang w:bidi="ar-SA"/>
    </w:rPr>
  </w:style>
  <w:style w:type="paragraph" w:styleId="359">
    <w:name w:val="Заголовок №3"/>
    <w:basedOn w:val="Normal"/>
    <w:qFormat/>
    <w:pPr>
      <w:numPr>
        <w:ilvl w:val="0"/>
        <w:numId w:val="0"/>
      </w:numPr>
      <w:shd w:val="clear" w:fill="FFFFFF"/>
      <w:suppressAutoHyphens w:val="false"/>
      <w:spacing w:lineRule="exact" w:line="648"/>
      <w:jc w:val="center"/>
      <w:outlineLvl w:val="2"/>
    </w:pPr>
    <w:rPr>
      <w:rFonts w:eastAsia="Times New Roman" w:cs="Times New Roman"/>
      <w:b/>
      <w:bCs/>
      <w:spacing w:val="5"/>
      <w:kern w:val="0"/>
      <w:sz w:val="25"/>
      <w:szCs w:val="25"/>
      <w:lang w:bidi="ar-SA"/>
    </w:rPr>
  </w:style>
  <w:style w:type="paragraph" w:styleId="P4">
    <w:name w:val="p4"/>
    <w:basedOn w:val="Normal"/>
    <w:qFormat/>
    <w:pPr>
      <w:spacing w:before="280" w:after="280"/>
    </w:pPr>
    <w:rPr>
      <w:rFonts w:eastAsia="Times New Roman" w:cs="Times New Roman"/>
      <w:kern w:val="2"/>
      <w:lang w:eastAsia="zh-CN"/>
    </w:rPr>
  </w:style>
  <w:style w:type="paragraph" w:styleId="P5">
    <w:name w:val="p5"/>
    <w:basedOn w:val="Normal"/>
    <w:qFormat/>
    <w:pPr>
      <w:spacing w:before="280" w:after="280"/>
    </w:pPr>
    <w:rPr>
      <w:rFonts w:eastAsia="Times New Roman" w:cs="Times New Roman"/>
      <w:kern w:val="2"/>
      <w:lang w:eastAsia="zh-CN"/>
    </w:rPr>
  </w:style>
  <w:style w:type="paragraph" w:styleId="P6">
    <w:name w:val="p6"/>
    <w:basedOn w:val="Normal"/>
    <w:qFormat/>
    <w:pPr>
      <w:spacing w:before="280" w:after="280"/>
    </w:pPr>
    <w:rPr>
      <w:rFonts w:eastAsia="Times New Roman" w:cs="Times New Roman"/>
      <w:kern w:val="2"/>
      <w:lang w:eastAsia="zh-CN"/>
    </w:rPr>
  </w:style>
  <w:style w:type="paragraph" w:styleId="P7">
    <w:name w:val="p7"/>
    <w:basedOn w:val="Normal"/>
    <w:qFormat/>
    <w:pPr>
      <w:spacing w:before="280" w:after="280"/>
    </w:pPr>
    <w:rPr>
      <w:rFonts w:eastAsia="Times New Roman" w:cs="Times New Roman"/>
      <w:kern w:val="2"/>
      <w:lang w:eastAsia="zh-CN"/>
    </w:rPr>
  </w:style>
  <w:style w:type="paragraph" w:styleId="P9">
    <w:name w:val="p9"/>
    <w:basedOn w:val="Normal"/>
    <w:qFormat/>
    <w:pPr>
      <w:spacing w:before="280" w:after="280"/>
    </w:pPr>
    <w:rPr>
      <w:rFonts w:eastAsia="Times New Roman" w:cs="Times New Roman"/>
      <w:kern w:val="2"/>
      <w:lang w:eastAsia="zh-CN"/>
    </w:rPr>
  </w:style>
  <w:style w:type="paragraph" w:styleId="P10">
    <w:name w:val="p10"/>
    <w:basedOn w:val="Normal"/>
    <w:qFormat/>
    <w:pPr>
      <w:spacing w:before="280" w:after="280"/>
    </w:pPr>
    <w:rPr>
      <w:rFonts w:eastAsia="Times New Roman" w:cs="Times New Roman"/>
      <w:kern w:val="2"/>
      <w:lang w:eastAsia="zh-CN"/>
    </w:rPr>
  </w:style>
  <w:style w:type="paragraph" w:styleId="P11">
    <w:name w:val="p11"/>
    <w:basedOn w:val="Normal"/>
    <w:qFormat/>
    <w:pPr>
      <w:spacing w:before="280" w:after="280"/>
    </w:pPr>
    <w:rPr>
      <w:rFonts w:eastAsia="Times New Roman" w:cs="Times New Roman"/>
      <w:kern w:val="2"/>
      <w:lang w:eastAsia="zh-CN"/>
    </w:rPr>
  </w:style>
  <w:style w:type="paragraph" w:styleId="P12">
    <w:name w:val="p12"/>
    <w:basedOn w:val="Normal"/>
    <w:qFormat/>
    <w:pPr>
      <w:spacing w:before="280" w:after="280"/>
    </w:pPr>
    <w:rPr>
      <w:rFonts w:eastAsia="Times New Roman" w:cs="Times New Roman"/>
      <w:kern w:val="2"/>
      <w:lang w:eastAsia="zh-CN"/>
    </w:rPr>
  </w:style>
  <w:style w:type="paragraph" w:styleId="P13">
    <w:name w:val="p13"/>
    <w:basedOn w:val="Normal"/>
    <w:qFormat/>
    <w:pPr>
      <w:spacing w:before="280" w:after="280"/>
    </w:pPr>
    <w:rPr>
      <w:rFonts w:eastAsia="Times New Roman" w:cs="Times New Roman"/>
      <w:kern w:val="2"/>
      <w:lang w:eastAsia="zh-CN"/>
    </w:rPr>
  </w:style>
  <w:style w:type="paragraph" w:styleId="P14">
    <w:name w:val="p14"/>
    <w:basedOn w:val="Normal"/>
    <w:qFormat/>
    <w:pPr>
      <w:spacing w:before="280" w:after="280"/>
    </w:pPr>
    <w:rPr>
      <w:rFonts w:eastAsia="Times New Roman" w:cs="Times New Roman"/>
      <w:kern w:val="2"/>
      <w:lang w:eastAsia="zh-CN"/>
    </w:rPr>
  </w:style>
  <w:style w:type="paragraph" w:styleId="P15">
    <w:name w:val="p15"/>
    <w:basedOn w:val="Normal"/>
    <w:qFormat/>
    <w:pPr>
      <w:spacing w:before="280" w:after="280"/>
    </w:pPr>
    <w:rPr>
      <w:rFonts w:eastAsia="Times New Roman" w:cs="Times New Roman"/>
      <w:kern w:val="2"/>
      <w:lang w:eastAsia="zh-CN"/>
    </w:rPr>
  </w:style>
  <w:style w:type="paragraph" w:styleId="P16">
    <w:name w:val="p16"/>
    <w:basedOn w:val="Normal"/>
    <w:qFormat/>
    <w:pPr>
      <w:spacing w:before="280" w:after="280"/>
    </w:pPr>
    <w:rPr>
      <w:rFonts w:eastAsia="Times New Roman" w:cs="Times New Roman"/>
      <w:kern w:val="2"/>
      <w:lang w:eastAsia="zh-CN"/>
    </w:rPr>
  </w:style>
  <w:style w:type="paragraph" w:styleId="Style146">
    <w:name w:val="Верхний и нижний колонтитулы"/>
    <w:basedOn w:val="Normal"/>
    <w:qFormat/>
    <w:pPr>
      <w:suppressLineNumbers/>
      <w:tabs>
        <w:tab w:val="clear" w:pos="709"/>
        <w:tab w:val="center" w:pos="4819" w:leader="none"/>
        <w:tab w:val="right" w:pos="9638" w:leader="none"/>
      </w:tabs>
    </w:pPr>
    <w:rPr>
      <w:kern w:val="2"/>
      <w:lang w:eastAsia="zh-CN"/>
    </w:rPr>
  </w:style>
  <w:style w:type="paragraph" w:styleId="FR2">
    <w:name w:val="FR2"/>
    <w:qFormat/>
    <w:pPr>
      <w:widowControl w:val="false"/>
      <w:suppressAutoHyphens w:val="true"/>
      <w:overflowPunct w:val="false"/>
      <w:bidi w:val="0"/>
      <w:spacing w:before="140" w:after="0"/>
      <w:ind w:left="2560" w:right="0" w:hanging="0"/>
      <w:jc w:val="left"/>
    </w:pPr>
    <w:rPr>
      <w:rFonts w:ascii="Arial" w:hAnsi="Arial" w:eastAsia="Arial" w:cs="Arial"/>
      <w:b/>
      <w:bCs/>
      <w:color w:val="auto"/>
      <w:kern w:val="2"/>
      <w:sz w:val="48"/>
      <w:szCs w:val="48"/>
      <w:lang w:val="ru-RU" w:eastAsia="zh-CN" w:bidi="ar-SA"/>
    </w:rPr>
  </w:style>
  <w:style w:type="paragraph" w:styleId="Xl127">
    <w:name w:val="xl127"/>
    <w:basedOn w:val="Normal"/>
    <w:qFormat/>
    <w:pPr>
      <w:widowControl/>
      <w:pBdr>
        <w:top w:val="single" w:sz="8" w:space="0" w:color="000000"/>
        <w:left w:val="single" w:sz="8" w:space="0" w:color="000000"/>
        <w:bottom w:val="single" w:sz="8" w:space="0" w:color="000000"/>
      </w:pBdr>
      <w:suppressAutoHyphens w:val="false"/>
      <w:spacing w:before="100" w:after="100"/>
      <w:jc w:val="center"/>
      <w:textAlignment w:val="center"/>
    </w:pPr>
    <w:rPr>
      <w:rFonts w:ascii="Arial" w:hAnsi="Arial" w:eastAsia="Times New Roman" w:cs="Arial"/>
      <w:b/>
      <w:bCs/>
      <w:kern w:val="0"/>
      <w:sz w:val="16"/>
      <w:szCs w:val="16"/>
      <w:lang w:bidi="ar-SA"/>
    </w:rPr>
  </w:style>
  <w:style w:type="paragraph" w:styleId="Xl128">
    <w:name w:val="xl128"/>
    <w:basedOn w:val="Normal"/>
    <w:qFormat/>
    <w:pPr>
      <w:widowControl/>
      <w:pBdr>
        <w:top w:val="single" w:sz="8" w:space="0" w:color="000000"/>
        <w:left w:val="single" w:sz="8" w:space="0" w:color="000000"/>
        <w:bottom w:val="single" w:sz="4" w:space="0" w:color="000000"/>
        <w:right w:val="single" w:sz="4" w:space="0" w:color="000000"/>
      </w:pBdr>
      <w:suppressAutoHyphens w:val="false"/>
      <w:spacing w:before="100" w:after="100"/>
    </w:pPr>
    <w:rPr>
      <w:rFonts w:ascii="Arial" w:hAnsi="Arial" w:eastAsia="Times New Roman" w:cs="Arial"/>
      <w:b/>
      <w:bCs/>
      <w:kern w:val="0"/>
      <w:sz w:val="16"/>
      <w:szCs w:val="16"/>
      <w:lang w:bidi="ar-SA"/>
    </w:rPr>
  </w:style>
  <w:style w:type="paragraph" w:styleId="Xl129">
    <w:name w:val="xl129"/>
    <w:basedOn w:val="Normal"/>
    <w:qFormat/>
    <w:pPr>
      <w:widowControl/>
      <w:pBdr>
        <w:top w:val="single" w:sz="8" w:space="0" w:color="000000"/>
        <w:left w:val="single" w:sz="8" w:space="0" w:color="000000"/>
        <w:bottom w:val="single" w:sz="4" w:space="0" w:color="000000"/>
      </w:pBdr>
      <w:suppressAutoHyphens w:val="false"/>
      <w:spacing w:before="100" w:after="100"/>
    </w:pPr>
    <w:rPr>
      <w:rFonts w:ascii="Arial" w:hAnsi="Arial" w:eastAsia="Times New Roman" w:cs="Arial"/>
      <w:b/>
      <w:bCs/>
      <w:kern w:val="0"/>
      <w:sz w:val="16"/>
      <w:szCs w:val="16"/>
      <w:lang w:bidi="ar-SA"/>
    </w:rPr>
  </w:style>
  <w:style w:type="paragraph" w:styleId="Xl130">
    <w:name w:val="xl130"/>
    <w:basedOn w:val="Normal"/>
    <w:qFormat/>
    <w:pPr>
      <w:widowControl/>
      <w:pBdr>
        <w:top w:val="single" w:sz="4" w:space="0" w:color="000000"/>
        <w:left w:val="single" w:sz="8" w:space="0" w:color="000000"/>
        <w:bottom w:val="single" w:sz="4" w:space="0" w:color="000000"/>
        <w:right w:val="single" w:sz="8" w:space="0" w:color="000000"/>
      </w:pBdr>
      <w:suppressAutoHyphens w:val="false"/>
      <w:spacing w:before="100" w:after="100"/>
    </w:pPr>
    <w:rPr>
      <w:rFonts w:ascii="Arial" w:hAnsi="Arial" w:eastAsia="Times New Roman" w:cs="Arial"/>
      <w:kern w:val="0"/>
      <w:sz w:val="16"/>
      <w:szCs w:val="16"/>
      <w:lang w:bidi="ar-SA"/>
    </w:rPr>
  </w:style>
  <w:style w:type="paragraph" w:styleId="Xl131">
    <w:name w:val="xl131"/>
    <w:basedOn w:val="Normal"/>
    <w:qFormat/>
    <w:pPr>
      <w:widowControl/>
      <w:pBdr>
        <w:top w:val="single" w:sz="4" w:space="0" w:color="000000"/>
        <w:left w:val="single" w:sz="8" w:space="0" w:color="000000"/>
        <w:bottom w:val="single" w:sz="4" w:space="0" w:color="000000"/>
        <w:right w:val="single" w:sz="8" w:space="0" w:color="000000"/>
      </w:pBdr>
      <w:shd w:val="clear" w:fill="FFFFFF"/>
      <w:suppressAutoHyphens w:val="false"/>
      <w:spacing w:before="100" w:after="100"/>
    </w:pPr>
    <w:rPr>
      <w:rFonts w:ascii="Arial" w:hAnsi="Arial" w:eastAsia="Times New Roman" w:cs="Arial"/>
      <w:kern w:val="0"/>
      <w:sz w:val="16"/>
      <w:szCs w:val="16"/>
      <w:lang w:bidi="ar-SA"/>
    </w:rPr>
  </w:style>
  <w:style w:type="paragraph" w:styleId="Xl132">
    <w:name w:val="xl132"/>
    <w:basedOn w:val="Normal"/>
    <w:qFormat/>
    <w:pPr>
      <w:widowControl/>
      <w:pBdr>
        <w:top w:val="single" w:sz="4" w:space="0" w:color="000000"/>
        <w:left w:val="single" w:sz="8" w:space="0" w:color="000000"/>
        <w:bottom w:val="single" w:sz="4" w:space="0" w:color="000000"/>
        <w:right w:val="single" w:sz="8" w:space="0" w:color="000000"/>
      </w:pBdr>
      <w:suppressAutoHyphens w:val="false"/>
      <w:spacing w:before="100" w:after="100"/>
    </w:pPr>
    <w:rPr>
      <w:rFonts w:ascii="Arial" w:hAnsi="Arial" w:eastAsia="Times New Roman" w:cs="Arial"/>
      <w:b/>
      <w:bCs/>
      <w:kern w:val="0"/>
      <w:sz w:val="16"/>
      <w:szCs w:val="16"/>
      <w:lang w:bidi="ar-SA"/>
    </w:rPr>
  </w:style>
  <w:style w:type="paragraph" w:styleId="Xl133">
    <w:name w:val="xl133"/>
    <w:basedOn w:val="Normal"/>
    <w:qFormat/>
    <w:pPr>
      <w:widowControl/>
      <w:pBdr>
        <w:top w:val="single" w:sz="4" w:space="0" w:color="000000"/>
        <w:left w:val="single" w:sz="8" w:space="0" w:color="000000"/>
        <w:bottom w:val="single" w:sz="4" w:space="0" w:color="000000"/>
        <w:right w:val="single" w:sz="4" w:space="0" w:color="000000"/>
      </w:pBdr>
      <w:suppressAutoHyphens w:val="false"/>
      <w:spacing w:before="100" w:after="100"/>
    </w:pPr>
    <w:rPr>
      <w:rFonts w:eastAsia="Times New Roman" w:cs="Times New Roman"/>
      <w:kern w:val="0"/>
      <w:sz w:val="16"/>
      <w:szCs w:val="16"/>
      <w:lang w:bidi="ar-SA"/>
    </w:rPr>
  </w:style>
  <w:style w:type="paragraph" w:styleId="Xl134">
    <w:name w:val="xl134"/>
    <w:basedOn w:val="Normal"/>
    <w:qFormat/>
    <w:pPr>
      <w:widowControl/>
      <w:pBdr>
        <w:top w:val="single" w:sz="4" w:space="0" w:color="000000"/>
        <w:left w:val="single" w:sz="8" w:space="0" w:color="000000"/>
        <w:bottom w:val="single" w:sz="4" w:space="0" w:color="000000"/>
      </w:pBdr>
      <w:suppressAutoHyphens w:val="false"/>
      <w:spacing w:before="100" w:after="100"/>
    </w:pPr>
    <w:rPr>
      <w:rFonts w:eastAsia="Times New Roman" w:cs="Times New Roman"/>
      <w:kern w:val="0"/>
      <w:sz w:val="16"/>
      <w:szCs w:val="16"/>
      <w:lang w:bidi="ar-SA"/>
    </w:rPr>
  </w:style>
  <w:style w:type="paragraph" w:styleId="Xl135">
    <w:name w:val="xl135"/>
    <w:basedOn w:val="Normal"/>
    <w:qFormat/>
    <w:pPr>
      <w:widowControl/>
      <w:pBdr>
        <w:top w:val="single" w:sz="8" w:space="0" w:color="000000"/>
        <w:left w:val="single" w:sz="8" w:space="0" w:color="000000"/>
        <w:bottom w:val="single" w:sz="4" w:space="0" w:color="000000"/>
        <w:right w:val="single" w:sz="4" w:space="0" w:color="000000"/>
      </w:pBdr>
      <w:suppressAutoHyphens w:val="false"/>
      <w:spacing w:before="100" w:after="100"/>
    </w:pPr>
    <w:rPr>
      <w:rFonts w:ascii="Arial" w:hAnsi="Arial" w:eastAsia="Times New Roman" w:cs="Arial"/>
      <w:b/>
      <w:bCs/>
      <w:kern w:val="0"/>
      <w:sz w:val="16"/>
      <w:szCs w:val="16"/>
      <w:lang w:bidi="ar-SA"/>
    </w:rPr>
  </w:style>
  <w:style w:type="paragraph" w:styleId="Xl136">
    <w:name w:val="xl136"/>
    <w:basedOn w:val="Normal"/>
    <w:qFormat/>
    <w:pPr>
      <w:widowControl/>
      <w:pBdr>
        <w:top w:val="single" w:sz="8" w:space="0" w:color="000000"/>
        <w:left w:val="single" w:sz="8" w:space="0" w:color="000000"/>
        <w:bottom w:val="single" w:sz="4" w:space="0" w:color="000000"/>
      </w:pBdr>
      <w:suppressAutoHyphens w:val="false"/>
      <w:spacing w:before="100" w:after="100"/>
    </w:pPr>
    <w:rPr>
      <w:rFonts w:ascii="Arial" w:hAnsi="Arial" w:eastAsia="Times New Roman" w:cs="Arial"/>
      <w:b/>
      <w:bCs/>
      <w:kern w:val="0"/>
      <w:sz w:val="16"/>
      <w:szCs w:val="16"/>
      <w:lang w:bidi="ar-SA"/>
    </w:rPr>
  </w:style>
  <w:style w:type="paragraph" w:styleId="Xl137">
    <w:name w:val="xl137"/>
    <w:basedOn w:val="Normal"/>
    <w:qFormat/>
    <w:pPr>
      <w:widowControl/>
      <w:pBdr>
        <w:top w:val="single" w:sz="4" w:space="0" w:color="000000"/>
        <w:left w:val="single" w:sz="8" w:space="0" w:color="000000"/>
        <w:bottom w:val="single" w:sz="4" w:space="0" w:color="000000"/>
        <w:right w:val="single" w:sz="4" w:space="0" w:color="000000"/>
      </w:pBdr>
      <w:shd w:val="clear" w:fill="FFFFFF"/>
      <w:suppressAutoHyphens w:val="false"/>
      <w:spacing w:before="100" w:after="100"/>
    </w:pPr>
    <w:rPr>
      <w:rFonts w:eastAsia="Times New Roman" w:cs="Times New Roman"/>
      <w:kern w:val="0"/>
      <w:sz w:val="16"/>
      <w:szCs w:val="16"/>
      <w:lang w:bidi="ar-SA"/>
    </w:rPr>
  </w:style>
  <w:style w:type="paragraph" w:styleId="Xl138">
    <w:name w:val="xl138"/>
    <w:basedOn w:val="Normal"/>
    <w:qFormat/>
    <w:pPr>
      <w:widowControl/>
      <w:pBdr>
        <w:top w:val="single" w:sz="4" w:space="0" w:color="000000"/>
        <w:left w:val="single" w:sz="8" w:space="0" w:color="000000"/>
        <w:bottom w:val="single" w:sz="4" w:space="0" w:color="000000"/>
      </w:pBdr>
      <w:shd w:val="clear" w:fill="FFFFFF"/>
      <w:suppressAutoHyphens w:val="false"/>
      <w:spacing w:before="100" w:after="100"/>
    </w:pPr>
    <w:rPr>
      <w:rFonts w:eastAsia="Times New Roman" w:cs="Times New Roman"/>
      <w:kern w:val="0"/>
      <w:sz w:val="16"/>
      <w:szCs w:val="16"/>
      <w:lang w:bidi="ar-SA"/>
    </w:rPr>
  </w:style>
  <w:style w:type="paragraph" w:styleId="Xl139">
    <w:name w:val="xl139"/>
    <w:basedOn w:val="Normal"/>
    <w:qFormat/>
    <w:pPr>
      <w:widowControl/>
      <w:pBdr>
        <w:top w:val="single" w:sz="4" w:space="0" w:color="000000"/>
        <w:left w:val="single" w:sz="8" w:space="0" w:color="000000"/>
        <w:bottom w:val="single" w:sz="8" w:space="0" w:color="000000"/>
        <w:right w:val="single" w:sz="4" w:space="0" w:color="000000"/>
      </w:pBdr>
      <w:suppressAutoHyphens w:val="false"/>
      <w:spacing w:before="100" w:after="100"/>
    </w:pPr>
    <w:rPr>
      <w:rFonts w:eastAsia="Times New Roman" w:cs="Times New Roman"/>
      <w:kern w:val="0"/>
      <w:sz w:val="16"/>
      <w:szCs w:val="16"/>
      <w:lang w:bidi="ar-SA"/>
    </w:rPr>
  </w:style>
  <w:style w:type="paragraph" w:styleId="Xl140">
    <w:name w:val="xl140"/>
    <w:basedOn w:val="Normal"/>
    <w:qFormat/>
    <w:pPr>
      <w:widowControl/>
      <w:pBdr>
        <w:top w:val="single" w:sz="4" w:space="0" w:color="000000"/>
        <w:left w:val="single" w:sz="8" w:space="0" w:color="000000"/>
        <w:bottom w:val="single" w:sz="8" w:space="0" w:color="000000"/>
      </w:pBdr>
      <w:suppressAutoHyphens w:val="false"/>
      <w:spacing w:before="100" w:after="100"/>
    </w:pPr>
    <w:rPr>
      <w:rFonts w:eastAsia="Times New Roman" w:cs="Times New Roman"/>
      <w:kern w:val="0"/>
      <w:sz w:val="16"/>
      <w:szCs w:val="16"/>
      <w:lang w:bidi="ar-SA"/>
    </w:rPr>
  </w:style>
  <w:style w:type="paragraph" w:styleId="Xl141">
    <w:name w:val="xl141"/>
    <w:basedOn w:val="Normal"/>
    <w:qFormat/>
    <w:pPr>
      <w:widowControl/>
      <w:suppressAutoHyphens w:val="false"/>
      <w:spacing w:before="100" w:after="100"/>
      <w:jc w:val="center"/>
    </w:pPr>
    <w:rPr>
      <w:rFonts w:ascii="Arial" w:hAnsi="Arial" w:eastAsia="Times New Roman" w:cs="Arial"/>
      <w:b/>
      <w:bCs/>
      <w:kern w:val="0"/>
      <w:lang w:bidi="ar-SA"/>
    </w:rPr>
  </w:style>
  <w:style w:type="paragraph" w:styleId="Xl142">
    <w:name w:val="xl142"/>
    <w:basedOn w:val="Normal"/>
    <w:qFormat/>
    <w:pPr>
      <w:widowControl/>
      <w:suppressAutoHyphens w:val="false"/>
      <w:spacing w:before="100" w:after="100"/>
      <w:jc w:val="center"/>
    </w:pPr>
    <w:rPr>
      <w:rFonts w:ascii="Arial" w:hAnsi="Arial" w:eastAsia="Times New Roman" w:cs="Arial"/>
      <w:b/>
      <w:bCs/>
      <w:kern w:val="0"/>
      <w:lang w:bidi="ar-SA"/>
    </w:rPr>
  </w:style>
  <w:style w:type="paragraph" w:styleId="Xl143">
    <w:name w:val="xl143"/>
    <w:basedOn w:val="Normal"/>
    <w:qFormat/>
    <w:pPr>
      <w:widowControl/>
      <w:pBdr>
        <w:right w:val="single" w:sz="8" w:space="0" w:color="000000"/>
      </w:pBdr>
      <w:shd w:val="clear" w:fill="FFFFFF"/>
      <w:suppressAutoHyphens w:val="false"/>
      <w:spacing w:before="100" w:after="100"/>
    </w:pPr>
    <w:rPr>
      <w:rFonts w:eastAsia="Times New Roman" w:cs="Times New Roman"/>
      <w:kern w:val="0"/>
      <w:sz w:val="16"/>
      <w:szCs w:val="16"/>
      <w:lang w:bidi="ar-SA"/>
    </w:rPr>
  </w:style>
  <w:style w:type="paragraph" w:styleId="Xl144">
    <w:name w:val="xl144"/>
    <w:basedOn w:val="Normal"/>
    <w:qFormat/>
    <w:pPr>
      <w:widowControl/>
      <w:pBdr>
        <w:top w:val="single" w:sz="4" w:space="0" w:color="000000"/>
        <w:left w:val="single" w:sz="8" w:space="0" w:color="000000"/>
        <w:bottom w:val="single" w:sz="4" w:space="0" w:color="000000"/>
        <w:right w:val="single" w:sz="4" w:space="0" w:color="000000"/>
      </w:pBdr>
      <w:shd w:val="clear" w:fill="FFFFFF"/>
      <w:suppressAutoHyphens w:val="false"/>
      <w:spacing w:before="100" w:after="100"/>
    </w:pPr>
    <w:rPr>
      <w:rFonts w:ascii="Arial" w:hAnsi="Arial" w:eastAsia="Times New Roman" w:cs="Arial"/>
      <w:b/>
      <w:bCs/>
      <w:kern w:val="0"/>
      <w:sz w:val="16"/>
      <w:szCs w:val="16"/>
      <w:lang w:bidi="ar-SA"/>
    </w:rPr>
  </w:style>
  <w:style w:type="paragraph" w:styleId="Xl145">
    <w:name w:val="xl145"/>
    <w:basedOn w:val="Normal"/>
    <w:qFormat/>
    <w:pPr>
      <w:widowControl/>
      <w:pBdr>
        <w:top w:val="single" w:sz="4" w:space="0" w:color="000000"/>
        <w:left w:val="single" w:sz="8" w:space="0" w:color="000000"/>
        <w:bottom w:val="single" w:sz="4" w:space="0" w:color="000000"/>
      </w:pBdr>
      <w:shd w:val="clear" w:fill="FFFFFF"/>
      <w:suppressAutoHyphens w:val="false"/>
      <w:spacing w:before="100" w:after="100"/>
    </w:pPr>
    <w:rPr>
      <w:rFonts w:ascii="Arial" w:hAnsi="Arial" w:eastAsia="Times New Roman" w:cs="Arial"/>
      <w:b/>
      <w:bCs/>
      <w:kern w:val="0"/>
      <w:sz w:val="16"/>
      <w:szCs w:val="16"/>
      <w:lang w:bidi="ar-SA"/>
    </w:rPr>
  </w:style>
  <w:style w:type="paragraph" w:styleId="Xl146">
    <w:name w:val="xl146"/>
    <w:basedOn w:val="Normal"/>
    <w:qFormat/>
    <w:pPr>
      <w:widowControl/>
      <w:pBdr>
        <w:top w:val="single" w:sz="4" w:space="0" w:color="000000"/>
        <w:left w:val="single" w:sz="4" w:space="0" w:color="000000"/>
        <w:bottom w:val="single" w:sz="4" w:space="0" w:color="000000"/>
      </w:pBdr>
      <w:shd w:val="clear" w:fill="FFFFFF"/>
      <w:suppressAutoHyphens w:val="false"/>
      <w:spacing w:before="100" w:after="100"/>
    </w:pPr>
    <w:rPr>
      <w:rFonts w:ascii="Arial" w:hAnsi="Arial" w:eastAsia="Times New Roman" w:cs="Arial"/>
      <w:b/>
      <w:bCs/>
      <w:kern w:val="0"/>
      <w:sz w:val="16"/>
      <w:szCs w:val="16"/>
      <w:lang w:bidi="ar-SA"/>
    </w:rPr>
  </w:style>
  <w:style w:type="paragraph" w:styleId="Xl147">
    <w:name w:val="xl147"/>
    <w:basedOn w:val="Normal"/>
    <w:qFormat/>
    <w:pPr>
      <w:widowControl/>
      <w:pBdr>
        <w:top w:val="single" w:sz="4" w:space="0" w:color="000000"/>
        <w:left w:val="single" w:sz="4" w:space="0" w:color="000000"/>
        <w:bottom w:val="single" w:sz="4" w:space="0" w:color="000000"/>
      </w:pBdr>
      <w:shd w:val="clear" w:fill="FFFFFF"/>
      <w:suppressAutoHyphens w:val="false"/>
      <w:spacing w:before="100" w:after="100"/>
    </w:pPr>
    <w:rPr>
      <w:rFonts w:ascii="Arial" w:hAnsi="Arial" w:eastAsia="Times New Roman" w:cs="Arial"/>
      <w:b/>
      <w:bCs/>
      <w:kern w:val="0"/>
      <w:sz w:val="16"/>
      <w:szCs w:val="16"/>
      <w:lang w:bidi="ar-SA"/>
    </w:rPr>
  </w:style>
  <w:style w:type="paragraph" w:styleId="Xl148">
    <w:name w:val="xl148"/>
    <w:basedOn w:val="Normal"/>
    <w:qFormat/>
    <w:pPr>
      <w:widowControl/>
      <w:pBdr>
        <w:top w:val="single" w:sz="4" w:space="0" w:color="000000"/>
        <w:left w:val="single" w:sz="4" w:space="0" w:color="000000"/>
        <w:bottom w:val="single" w:sz="4" w:space="0" w:color="000000"/>
      </w:pBdr>
      <w:shd w:val="clear" w:fill="FFFFFF"/>
      <w:suppressAutoHyphens w:val="false"/>
      <w:spacing w:before="100" w:after="100"/>
    </w:pPr>
    <w:rPr>
      <w:rFonts w:ascii="Arial" w:hAnsi="Arial" w:eastAsia="Times New Roman" w:cs="Arial"/>
      <w:b/>
      <w:bCs/>
      <w:kern w:val="0"/>
      <w:sz w:val="16"/>
      <w:szCs w:val="16"/>
      <w:lang w:bidi="ar-SA"/>
    </w:rPr>
  </w:style>
  <w:style w:type="paragraph" w:styleId="Xl149">
    <w:name w:val="xl149"/>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pPr>
    <w:rPr>
      <w:rFonts w:ascii="Arial" w:hAnsi="Arial" w:eastAsia="Times New Roman" w:cs="Arial"/>
      <w:b/>
      <w:bCs/>
      <w:kern w:val="0"/>
      <w:sz w:val="16"/>
      <w:szCs w:val="16"/>
      <w:lang w:bidi="ar-SA"/>
    </w:rPr>
  </w:style>
  <w:style w:type="paragraph" w:styleId="Xl150">
    <w:name w:val="xl150"/>
    <w:basedOn w:val="Normal"/>
    <w:qFormat/>
    <w:pPr>
      <w:widowControl/>
      <w:pBdr>
        <w:top w:val="single" w:sz="4" w:space="0" w:color="000000"/>
        <w:bottom w:val="single" w:sz="4" w:space="0" w:color="000000"/>
      </w:pBdr>
      <w:shd w:val="clear" w:fill="FFFFFF"/>
      <w:suppressAutoHyphens w:val="false"/>
      <w:spacing w:before="100" w:after="100"/>
    </w:pPr>
    <w:rPr>
      <w:rFonts w:ascii="Arial" w:hAnsi="Arial" w:eastAsia="Times New Roman" w:cs="Arial"/>
      <w:b/>
      <w:bCs/>
      <w:kern w:val="0"/>
      <w:sz w:val="16"/>
      <w:szCs w:val="16"/>
      <w:lang w:bidi="ar-SA"/>
    </w:rPr>
  </w:style>
  <w:style w:type="paragraph" w:styleId="Xl151">
    <w:name w:val="xl151"/>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pPr>
    <w:rPr>
      <w:rFonts w:ascii="Arial" w:hAnsi="Arial" w:eastAsia="Times New Roman" w:cs="Arial"/>
      <w:b/>
      <w:bCs/>
      <w:kern w:val="0"/>
      <w:sz w:val="16"/>
      <w:szCs w:val="16"/>
      <w:lang w:bidi="ar-SA"/>
    </w:rPr>
  </w:style>
  <w:style w:type="paragraph" w:styleId="Xl152">
    <w:name w:val="xl152"/>
    <w:basedOn w:val="Normal"/>
    <w:qFormat/>
    <w:pPr>
      <w:widowControl/>
      <w:pBdr>
        <w:top w:val="single" w:sz="4" w:space="0" w:color="000000"/>
        <w:bottom w:val="single" w:sz="4" w:space="0" w:color="000000"/>
      </w:pBdr>
      <w:shd w:val="clear" w:fill="FFFFFF"/>
      <w:suppressAutoHyphens w:val="false"/>
      <w:spacing w:before="100" w:after="100"/>
    </w:pPr>
    <w:rPr>
      <w:rFonts w:ascii="Arial" w:hAnsi="Arial" w:eastAsia="Times New Roman" w:cs="Arial"/>
      <w:b/>
      <w:bCs/>
      <w:kern w:val="0"/>
      <w:sz w:val="16"/>
      <w:szCs w:val="16"/>
      <w:lang w:bidi="ar-SA"/>
    </w:rPr>
  </w:style>
  <w:style w:type="paragraph" w:styleId="Xl153">
    <w:name w:val="xl153"/>
    <w:basedOn w:val="Normal"/>
    <w:qFormat/>
    <w:pPr>
      <w:widowControl/>
      <w:shd w:val="clear" w:fill="FFFFFF"/>
      <w:suppressAutoHyphens w:val="false"/>
      <w:spacing w:before="100" w:after="100"/>
    </w:pPr>
    <w:rPr>
      <w:rFonts w:eastAsia="Times New Roman" w:cs="Times New Roman"/>
      <w:kern w:val="0"/>
      <w:lang w:bidi="ar-SA"/>
    </w:rPr>
  </w:style>
  <w:style w:type="paragraph" w:styleId="Xl154">
    <w:name w:val="xl154"/>
    <w:basedOn w:val="Normal"/>
    <w:qFormat/>
    <w:pPr>
      <w:widowControl/>
      <w:pBdr>
        <w:top w:val="single" w:sz="4" w:space="0" w:color="000000"/>
        <w:right w:val="single" w:sz="4" w:space="0" w:color="000000"/>
      </w:pBdr>
      <w:suppressAutoHyphens w:val="false"/>
      <w:spacing w:before="100" w:after="100"/>
      <w:jc w:val="center"/>
      <w:textAlignment w:val="center"/>
    </w:pPr>
    <w:rPr>
      <w:rFonts w:eastAsia="Times New Roman" w:cs="Times New Roman"/>
      <w:b/>
      <w:bCs/>
      <w:kern w:val="0"/>
      <w:sz w:val="20"/>
      <w:szCs w:val="20"/>
      <w:lang w:bidi="ar-SA"/>
    </w:rPr>
  </w:style>
  <w:style w:type="paragraph" w:styleId="Xl155">
    <w:name w:val="xl155"/>
    <w:basedOn w:val="Normal"/>
    <w:qFormat/>
    <w:pPr>
      <w:widowControl/>
      <w:pBdr>
        <w:top w:val="single" w:sz="4" w:space="0" w:color="000000"/>
        <w:bottom w:val="single" w:sz="4" w:space="0" w:color="000000"/>
        <w:right w:val="single" w:sz="4" w:space="0" w:color="000000"/>
      </w:pBdr>
      <w:shd w:val="clear" w:fill="92D050"/>
      <w:suppressAutoHyphens w:val="false"/>
      <w:spacing w:before="100" w:after="100"/>
      <w:textAlignment w:val="top"/>
    </w:pPr>
    <w:rPr>
      <w:rFonts w:eastAsia="Times New Roman" w:cs="Times New Roman"/>
      <w:kern w:val="0"/>
      <w:sz w:val="20"/>
      <w:szCs w:val="20"/>
      <w:lang w:bidi="ar-SA"/>
    </w:rPr>
  </w:style>
  <w:style w:type="paragraph" w:styleId="Xl156">
    <w:name w:val="xl156"/>
    <w:basedOn w:val="Normal"/>
    <w:qFormat/>
    <w:pPr>
      <w:widowControl/>
      <w:pBdr>
        <w:top w:val="single" w:sz="4" w:space="0" w:color="000000"/>
        <w:bottom w:val="single" w:sz="4" w:space="0" w:color="000000"/>
        <w:right w:val="single" w:sz="4" w:space="0" w:color="000000"/>
      </w:pBdr>
      <w:shd w:val="clear" w:fill="FFFFFF"/>
      <w:suppressAutoHyphens w:val="false"/>
      <w:spacing w:before="100" w:after="100"/>
      <w:textAlignment w:val="top"/>
    </w:pPr>
    <w:rPr>
      <w:rFonts w:eastAsia="Times New Roman" w:cs="Times New Roman"/>
      <w:kern w:val="0"/>
      <w:sz w:val="20"/>
      <w:szCs w:val="20"/>
      <w:lang w:bidi="ar-SA"/>
    </w:rPr>
  </w:style>
  <w:style w:type="paragraph" w:styleId="Hyperlink1">
    <w:name w:val="Hyperlink1"/>
    <w:qFormat/>
    <w:pPr>
      <w:widowControl/>
      <w:suppressAutoHyphens w:val="true"/>
      <w:overflowPunct w:val="false"/>
      <w:bidi w:val="0"/>
      <w:spacing w:before="0" w:after="0"/>
      <w:jc w:val="left"/>
    </w:pPr>
    <w:rPr>
      <w:rFonts w:ascii="Times New Roman" w:hAnsi="Times New Roman" w:eastAsia="Times New Roman" w:cs="Times New Roman"/>
      <w:color w:val="0000FF"/>
      <w:kern w:val="0"/>
      <w:sz w:val="20"/>
      <w:szCs w:val="20"/>
      <w:u w:val="single"/>
      <w:lang w:val="ru-RU" w:eastAsia="zh-CN" w:bidi="ar-SA"/>
    </w:rPr>
  </w:style>
  <w:style w:type="paragraph" w:styleId="FollowedHyperlink1">
    <w:name w:val="FollowedHyperlink1"/>
    <w:qFormat/>
    <w:pPr>
      <w:widowControl/>
      <w:suppressAutoHyphens w:val="true"/>
      <w:overflowPunct w:val="false"/>
      <w:bidi w:val="0"/>
      <w:spacing w:before="0" w:after="0"/>
      <w:jc w:val="left"/>
    </w:pPr>
    <w:rPr>
      <w:rFonts w:ascii="Times New Roman" w:hAnsi="Times New Roman" w:eastAsia="Times New Roman" w:cs="Times New Roman"/>
      <w:color w:val="800080"/>
      <w:kern w:val="0"/>
      <w:sz w:val="20"/>
      <w:szCs w:val="20"/>
      <w:u w:val="single"/>
      <w:lang w:val="ru-RU" w:eastAsia="zh-CN" w:bidi="ar-SA"/>
    </w:rPr>
  </w:style>
  <w:style w:type="paragraph" w:styleId="Emphasis1">
    <w:name w:val="Emphasis1"/>
    <w:qFormat/>
    <w:pPr>
      <w:widowControl/>
      <w:suppressAutoHyphens w:val="true"/>
      <w:overflowPunct w:val="false"/>
      <w:bidi w:val="0"/>
      <w:spacing w:before="0" w:after="0"/>
      <w:jc w:val="left"/>
    </w:pPr>
    <w:rPr>
      <w:rFonts w:ascii="Times New Roman" w:hAnsi="Times New Roman" w:eastAsia="Times New Roman" w:cs="Times New Roman"/>
      <w:i/>
      <w:color w:val="000000"/>
      <w:kern w:val="0"/>
      <w:sz w:val="20"/>
      <w:szCs w:val="20"/>
      <w:lang w:val="ru-RU" w:eastAsia="zh-CN" w:bidi="ar-SA"/>
    </w:rPr>
  </w:style>
  <w:style w:type="paragraph" w:styleId="1312">
    <w:name w:val="Стиль13"/>
    <w:basedOn w:val="Normal"/>
    <w:qFormat/>
    <w:pPr>
      <w:suppressAutoHyphens w:val="false"/>
      <w:jc w:val="center"/>
    </w:pPr>
    <w:rPr>
      <w:rFonts w:eastAsia="Times New Roman" w:cs="Times New Roman"/>
      <w:color w:val="000000"/>
      <w:sz w:val="28"/>
      <w:szCs w:val="20"/>
      <w:lang w:bidi="ar-SA"/>
    </w:rPr>
  </w:style>
  <w:style w:type="paragraph" w:styleId="1214">
    <w:name w:val="Средняя сетка 1 - Акцент 21"/>
    <w:basedOn w:val="Normal"/>
    <w:qFormat/>
    <w:pPr>
      <w:widowControl/>
      <w:suppressAutoHyphens w:val="false"/>
      <w:spacing w:lineRule="auto" w:line="276" w:before="0" w:after="200"/>
      <w:ind w:left="720" w:right="0" w:hanging="0"/>
    </w:pPr>
    <w:rPr>
      <w:rFonts w:ascii="Calibri" w:hAnsi="Calibri" w:eastAsia="Times New Roman" w:cs="Calibri"/>
      <w:color w:val="000000"/>
      <w:sz w:val="22"/>
      <w:szCs w:val="20"/>
      <w:lang w:bidi="ar-SA"/>
    </w:rPr>
  </w:style>
  <w:style w:type="paragraph" w:styleId="1116">
    <w:name w:val="Стиль11"/>
    <w:qFormat/>
    <w:pPr>
      <w:widowControl/>
      <w:suppressAutoHyphens w:val="true"/>
      <w:overflowPunct w:val="false"/>
      <w:bidi w:val="0"/>
      <w:spacing w:before="0" w:after="0"/>
      <w:jc w:val="left"/>
    </w:pPr>
    <w:rPr>
      <w:rFonts w:ascii="Times New Roman" w:hAnsi="Times New Roman" w:eastAsia="Times New Roman" w:cs="Times New Roman"/>
      <w:color w:val="auto"/>
      <w:kern w:val="0"/>
      <w:sz w:val="24"/>
      <w:szCs w:val="20"/>
      <w:lang w:val="ru-RU" w:eastAsia="zh-CN" w:bidi="ar-SA"/>
    </w:rPr>
  </w:style>
  <w:style w:type="paragraph" w:styleId="910">
    <w:name w:val="Стиль9"/>
    <w:basedOn w:val="Normal"/>
    <w:qFormat/>
    <w:pPr>
      <w:suppressAutoHyphens w:val="false"/>
      <w:jc w:val="center"/>
    </w:pPr>
    <w:rPr>
      <w:rFonts w:eastAsia="Times New Roman" w:cs="Times New Roman"/>
      <w:color w:val="000000"/>
      <w:szCs w:val="20"/>
      <w:lang w:bidi="ar-SA"/>
    </w:rPr>
  </w:style>
  <w:style w:type="paragraph" w:styleId="627">
    <w:name w:val="Стиль6"/>
    <w:qFormat/>
    <w:pPr>
      <w:widowControl/>
      <w:suppressAutoHyphens w:val="true"/>
      <w:overflowPunct w:val="false"/>
      <w:bidi w:val="0"/>
      <w:spacing w:before="0" w:after="0"/>
      <w:jc w:val="left"/>
    </w:pPr>
    <w:rPr>
      <w:rFonts w:ascii="Times New Roman" w:hAnsi="Times New Roman" w:eastAsia="Times New Roman" w:cs="Times New Roman"/>
      <w:color w:val="auto"/>
      <w:kern w:val="0"/>
      <w:sz w:val="24"/>
      <w:szCs w:val="20"/>
      <w:lang w:val="ru-RU" w:eastAsia="zh-CN" w:bidi="ar-SA"/>
    </w:rPr>
  </w:style>
  <w:style w:type="paragraph" w:styleId="DefaultParagraphFont1">
    <w:name w:val="Default Paragraph Font1"/>
    <w:qFormat/>
    <w:pPr>
      <w:widowControl/>
      <w:suppressAutoHyphens w:val="true"/>
      <w:overflowPunct w:val="false"/>
      <w:bidi w:val="0"/>
      <w:spacing w:before="0" w:after="0"/>
      <w:jc w:val="left"/>
    </w:pPr>
    <w:rPr>
      <w:rFonts w:ascii="Times New Roman" w:hAnsi="Times New Roman" w:eastAsia="Times New Roman" w:cs="Times New Roman"/>
      <w:color w:val="000000"/>
      <w:kern w:val="0"/>
      <w:sz w:val="20"/>
      <w:szCs w:val="20"/>
      <w:lang w:val="ru-RU" w:eastAsia="zh-CN" w:bidi="ar-SA"/>
    </w:rPr>
  </w:style>
  <w:style w:type="paragraph" w:styleId="EndnoteReference1">
    <w:name w:val="Endnote Reference1"/>
    <w:qFormat/>
    <w:pPr>
      <w:widowControl/>
      <w:suppressAutoHyphens w:val="true"/>
      <w:overflowPunct w:val="false"/>
      <w:bidi w:val="0"/>
      <w:spacing w:before="0" w:after="0"/>
      <w:jc w:val="left"/>
    </w:pPr>
    <w:rPr>
      <w:rFonts w:ascii="Times New Roman" w:hAnsi="Times New Roman" w:eastAsia="Times New Roman" w:cs="Times New Roman"/>
      <w:color w:val="auto"/>
      <w:kern w:val="0"/>
      <w:sz w:val="20"/>
      <w:szCs w:val="20"/>
      <w:vertAlign w:val="superscript"/>
      <w:lang w:val="ru-RU" w:eastAsia="zh-CN" w:bidi="ar-SA"/>
    </w:rPr>
  </w:style>
  <w:style w:type="paragraph" w:styleId="Style147">
    <w:name w:val="МУ Обычный стиль"/>
    <w:basedOn w:val="Normal"/>
    <w:qFormat/>
    <w:pPr>
      <w:tabs>
        <w:tab w:val="clear" w:pos="709"/>
        <w:tab w:val="left" w:pos="1080" w:leader="none"/>
        <w:tab w:val="left" w:pos="1260"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639" w:leader="none"/>
      </w:tabs>
      <w:suppressAutoHyphens w:val="false"/>
      <w:ind w:left="0" w:right="0" w:firstLine="567"/>
      <w:jc w:val="both"/>
    </w:pPr>
    <w:rPr>
      <w:rFonts w:eastAsia="Times New Roman" w:cs="Times New Roman"/>
      <w:color w:val="000000"/>
      <w:sz w:val="28"/>
      <w:szCs w:val="20"/>
      <w:lang w:bidi="ar-SA"/>
    </w:rPr>
  </w:style>
  <w:style w:type="paragraph" w:styleId="CommentReference1">
    <w:name w:val="Comment Reference1"/>
    <w:qFormat/>
    <w:pPr>
      <w:widowControl/>
      <w:suppressAutoHyphens w:val="true"/>
      <w:overflowPunct w:val="false"/>
      <w:bidi w:val="0"/>
      <w:spacing w:before="0" w:after="0"/>
      <w:jc w:val="left"/>
    </w:pPr>
    <w:rPr>
      <w:rFonts w:ascii="Times New Roman" w:hAnsi="Times New Roman" w:eastAsia="Times New Roman" w:cs="Times New Roman"/>
      <w:color w:val="auto"/>
      <w:kern w:val="0"/>
      <w:sz w:val="18"/>
      <w:szCs w:val="20"/>
      <w:lang w:val="ru-RU" w:eastAsia="zh-CN" w:bidi="ar-SA"/>
    </w:rPr>
  </w:style>
  <w:style w:type="paragraph" w:styleId="Blk">
    <w:name w:val="blk"/>
    <w:qFormat/>
    <w:pPr>
      <w:widowControl/>
      <w:suppressAutoHyphens w:val="true"/>
      <w:overflowPunct w:val="false"/>
      <w:bidi w:val="0"/>
      <w:spacing w:before="0" w:after="0"/>
      <w:jc w:val="left"/>
    </w:pPr>
    <w:rPr>
      <w:rFonts w:ascii="Times New Roman" w:hAnsi="Times New Roman" w:eastAsia="Times New Roman" w:cs="Times New Roman"/>
      <w:color w:val="000000"/>
      <w:kern w:val="0"/>
      <w:sz w:val="20"/>
      <w:szCs w:val="20"/>
      <w:lang w:val="ru-RU" w:eastAsia="zh-CN" w:bidi="ar-SA"/>
    </w:rPr>
  </w:style>
  <w:style w:type="paragraph" w:styleId="430">
    <w:name w:val="Стиль4"/>
    <w:basedOn w:val="Normal"/>
    <w:qFormat/>
    <w:pPr>
      <w:tabs>
        <w:tab w:val="clear" w:pos="709"/>
        <w:tab w:val="left" w:pos="6054" w:leader="none"/>
      </w:tabs>
      <w:suppressAutoHyphens w:val="false"/>
      <w:ind w:left="5760" w:right="0" w:hanging="0"/>
    </w:pPr>
    <w:rPr>
      <w:rFonts w:eastAsia="Times New Roman" w:cs="Times New Roman"/>
      <w:color w:val="000000"/>
      <w:szCs w:val="20"/>
      <w:lang w:bidi="ar-SA"/>
    </w:rPr>
  </w:style>
  <w:style w:type="paragraph" w:styleId="FootnoteReference1">
    <w:name w:val="Footnote Reference1"/>
    <w:qFormat/>
    <w:pPr>
      <w:widowControl/>
      <w:suppressAutoHyphens w:val="true"/>
      <w:overflowPunct w:val="false"/>
      <w:bidi w:val="0"/>
      <w:spacing w:before="0" w:after="0"/>
      <w:jc w:val="left"/>
    </w:pPr>
    <w:rPr>
      <w:rFonts w:ascii="Times New Roman" w:hAnsi="Times New Roman" w:eastAsia="Times New Roman" w:cs="Times New Roman"/>
      <w:color w:val="auto"/>
      <w:kern w:val="0"/>
      <w:sz w:val="20"/>
      <w:szCs w:val="20"/>
      <w:vertAlign w:val="superscript"/>
      <w:lang w:val="ru-RU" w:eastAsia="zh-CN" w:bidi="ar-SA"/>
    </w:rPr>
  </w:style>
  <w:style w:type="paragraph" w:styleId="PageNumber1">
    <w:name w:val="Page Number1"/>
    <w:basedOn w:val="DefaultParagraphFont1"/>
    <w:qFormat/>
    <w:pPr/>
    <w:rPr/>
  </w:style>
  <w:style w:type="paragraph" w:styleId="Style148">
    <w:name w:val="÷¬__ ÷¬__ ÷¬__ ÷¬__"/>
    <w:basedOn w:val="Normal"/>
    <w:qFormat/>
    <w:pPr>
      <w:widowControl/>
      <w:suppressAutoHyphens w:val="false"/>
      <w:spacing w:before="100" w:after="100"/>
    </w:pPr>
    <w:rPr>
      <w:rFonts w:ascii="Tahoma" w:hAnsi="Tahoma" w:eastAsia="Times New Roman" w:cs="Tahoma"/>
      <w:color w:val="000000"/>
      <w:szCs w:val="20"/>
      <w:lang w:bidi="ar-SA"/>
    </w:rPr>
  </w:style>
  <w:style w:type="paragraph" w:styleId="279">
    <w:name w:val="Стиль2"/>
    <w:basedOn w:val="Normal"/>
    <w:qFormat/>
    <w:pPr>
      <w:suppressAutoHyphens w:val="false"/>
      <w:jc w:val="center"/>
    </w:pPr>
    <w:rPr>
      <w:rFonts w:eastAsia="Times New Roman" w:cs="Times New Roman"/>
      <w:b/>
      <w:color w:val="000000"/>
      <w:szCs w:val="20"/>
      <w:lang w:bidi="ar-SA"/>
    </w:rPr>
  </w:style>
  <w:style w:type="paragraph" w:styleId="810">
    <w:name w:val="Стиль8"/>
    <w:basedOn w:val="Normal"/>
    <w:qFormat/>
    <w:pPr>
      <w:widowControl/>
      <w:suppressAutoHyphens w:val="false"/>
    </w:pPr>
    <w:rPr>
      <w:rFonts w:eastAsia="Times New Roman" w:cs="Times New Roman"/>
      <w:color w:val="000000"/>
      <w:sz w:val="28"/>
      <w:szCs w:val="20"/>
      <w:lang w:bidi="ar-SA"/>
    </w:rPr>
  </w:style>
  <w:style w:type="paragraph" w:styleId="Msonormalcxspmiddle">
    <w:name w:val="msonormalcxspmiddle"/>
    <w:basedOn w:val="Normal"/>
    <w:qFormat/>
    <w:pPr>
      <w:widowControl/>
      <w:suppressAutoHyphens w:val="false"/>
      <w:spacing w:before="100" w:after="100"/>
    </w:pPr>
    <w:rPr>
      <w:rFonts w:eastAsia="Times New Roman" w:cs="Times New Roman"/>
      <w:color w:val="000000"/>
      <w:szCs w:val="20"/>
      <w:lang w:bidi="ar-SA"/>
    </w:rPr>
  </w:style>
  <w:style w:type="paragraph" w:styleId="Unformattext">
    <w:name w:val="unformattext"/>
    <w:basedOn w:val="Normal"/>
    <w:qFormat/>
    <w:pPr>
      <w:widowControl/>
      <w:spacing w:before="280" w:after="280"/>
    </w:pPr>
    <w:rPr>
      <w:rFonts w:eastAsia="Times New Roman" w:cs="Times New Roman"/>
      <w:kern w:val="0"/>
      <w:lang w:bidi="ar-SA"/>
    </w:rPr>
  </w:style>
  <w:style w:type="paragraph" w:styleId="Footnotedescription">
    <w:name w:val="footnote description"/>
    <w:next w:val="Normal"/>
    <w:qFormat/>
    <w:pPr>
      <w:widowControl/>
      <w:suppressAutoHyphens w:val="true"/>
      <w:overflowPunct w:val="false"/>
      <w:bidi w:val="0"/>
      <w:spacing w:lineRule="auto" w:line="252" w:before="0" w:after="0"/>
      <w:jc w:val="left"/>
    </w:pPr>
    <w:rPr>
      <w:rFonts w:ascii="Times New Roman" w:hAnsi="Times New Roman" w:eastAsia="Times New Roman" w:cs="Times New Roman"/>
      <w:color w:val="000000"/>
      <w:kern w:val="0"/>
      <w:sz w:val="20"/>
      <w:szCs w:val="22"/>
      <w:lang w:val="en-US" w:eastAsia="zh-CN" w:bidi="ar-SA"/>
    </w:rPr>
  </w:style>
  <w:style w:type="paragraph" w:styleId="Style149">
    <w:name w:val="Index Heading"/>
    <w:basedOn w:val="Normal"/>
    <w:next w:val="178"/>
    <w:pPr>
      <w:widowControl/>
    </w:pPr>
    <w:rPr>
      <w:rFonts w:ascii="Arial" w:hAnsi="Arial" w:eastAsia="Times New Roman" w:cs="Arial"/>
      <w:b/>
      <w:bCs/>
      <w:kern w:val="0"/>
      <w:lang w:bidi="ar-SA"/>
    </w:rPr>
  </w:style>
  <w:style w:type="paragraph" w:styleId="Style150">
    <w:name w:val="TOC Heading"/>
    <w:next w:val="Normal"/>
    <w:pPr>
      <w:widowControl/>
      <w:suppressAutoHyphens w:val="true"/>
      <w:overflowPunct w:val="false"/>
      <w:bidi w:val="0"/>
      <w:spacing w:lineRule="auto" w:line="252" w:before="0" w:after="160"/>
      <w:jc w:val="left"/>
    </w:pPr>
    <w:rPr>
      <w:rFonts w:ascii="Calibri" w:hAnsi="Calibri" w:eastAsia="Calibri" w:cs="Calibri"/>
      <w:color w:val="auto"/>
      <w:kern w:val="0"/>
      <w:sz w:val="22"/>
      <w:szCs w:val="22"/>
      <w:lang w:val="ru-RU" w:eastAsia="zh-CN" w:bidi="ar-SA"/>
    </w:rPr>
  </w:style>
  <w:style w:type="paragraph" w:styleId="Char">
    <w:name w:val="Char Знак Знак Знак Знак Знак Знак"/>
    <w:basedOn w:val="Normal"/>
    <w:qFormat/>
    <w:pPr>
      <w:suppressAutoHyphens w:val="false"/>
      <w:spacing w:lineRule="exact" w:line="240" w:before="0" w:after="200"/>
      <w:jc w:val="right"/>
    </w:pPr>
    <w:rPr>
      <w:rFonts w:eastAsia="Calibri" w:cs="Times New Roman"/>
      <w:sz w:val="20"/>
      <w:szCs w:val="20"/>
      <w:lang w:val="en-GB" w:bidi="ar-SA"/>
    </w:rPr>
  </w:style>
  <w:style w:type="paragraph" w:styleId="1117">
    <w:name w:val="Рег. 1.1.1"/>
    <w:basedOn w:val="Normal"/>
    <w:qFormat/>
    <w:pPr>
      <w:widowControl/>
      <w:suppressAutoHyphens w:val="false"/>
      <w:spacing w:lineRule="auto" w:line="276"/>
      <w:jc w:val="both"/>
    </w:pPr>
    <w:rPr>
      <w:rFonts w:eastAsia="Calibri" w:cs="Times New Roman"/>
      <w:sz w:val="28"/>
      <w:szCs w:val="28"/>
      <w:lang w:bidi="ar-SA"/>
    </w:rPr>
  </w:style>
  <w:style w:type="paragraph" w:styleId="1118">
    <w:name w:val="Рег. Основной текст уровнеь 1.1 (базовый)"/>
    <w:basedOn w:val="ConsPlusNormal2"/>
    <w:qFormat/>
    <w:pPr>
      <w:widowControl/>
      <w:spacing w:lineRule="auto" w:line="276"/>
      <w:ind w:left="0" w:right="0" w:hanging="0"/>
      <w:jc w:val="both"/>
    </w:pPr>
    <w:rPr>
      <w:rFonts w:ascii="Times New Roman" w:hAnsi="Times New Roman" w:eastAsia="Times New Roman" w:cs="Times New Roman"/>
      <w:kern w:val="0"/>
      <w:sz w:val="22"/>
      <w:szCs w:val="22"/>
    </w:rPr>
  </w:style>
  <w:style w:type="paragraph" w:styleId="Style151">
    <w:name w:val="обычный приложения"/>
    <w:basedOn w:val="Normal"/>
    <w:qFormat/>
    <w:pPr>
      <w:widowControl/>
      <w:suppressAutoHyphens w:val="false"/>
      <w:spacing w:lineRule="auto" w:line="276" w:before="0" w:after="200"/>
      <w:jc w:val="center"/>
    </w:pPr>
    <w:rPr>
      <w:rFonts w:eastAsia="Times New Roman" w:cs="Times New Roman"/>
      <w:b/>
      <w:szCs w:val="22"/>
      <w:lang w:bidi="ar-SA"/>
    </w:rPr>
  </w:style>
  <w:style w:type="paragraph" w:styleId="Empty">
    <w:name w:val="empty"/>
    <w:basedOn w:val="Normal"/>
    <w:qFormat/>
    <w:pPr>
      <w:widowControl/>
      <w:suppressAutoHyphens w:val="false"/>
      <w:spacing w:before="100" w:after="100"/>
    </w:pPr>
    <w:rPr>
      <w:rFonts w:eastAsia="Calibri" w:cs="Times New Roman"/>
      <w:lang w:bidi="ar-SA"/>
    </w:rPr>
  </w:style>
  <w:style w:type="paragraph" w:styleId="Textbodyindent">
    <w:name w:val="Text body indent"/>
    <w:basedOn w:val="Standard"/>
    <w:qFormat/>
    <w:pPr>
      <w:spacing w:before="0" w:after="120"/>
      <w:ind w:left="283" w:right="0" w:hanging="0"/>
    </w:pPr>
    <w:rPr>
      <w:rFonts w:eastAsia="Andale Sans UI;Times New Roman"/>
      <w:color w:val="000000"/>
      <w:kern w:val="2"/>
      <w:lang w:val="de-DE" w:eastAsia="ja-JP" w:bidi="fa-IR"/>
    </w:rPr>
  </w:style>
  <w:style w:type="paragraph" w:styleId="Endnote">
    <w:name w:val="Endnote"/>
    <w:basedOn w:val="Standard"/>
    <w:qFormat/>
    <w:pPr>
      <w:widowControl/>
    </w:pPr>
    <w:rPr>
      <w:rFonts w:eastAsia="Times New Roman" w:cs="Times New Roman"/>
      <w:color w:val="000000"/>
      <w:kern w:val="2"/>
      <w:sz w:val="20"/>
      <w:szCs w:val="20"/>
      <w:lang w:val="ru-RU" w:eastAsia="zh-CN" w:bidi="ar-SA"/>
    </w:rPr>
  </w:style>
  <w:style w:type="paragraph" w:styleId="717">
    <w:name w:val="Заголовок7"/>
    <w:basedOn w:val="Normal"/>
    <w:next w:val="Style77"/>
    <w:qFormat/>
    <w:pPr>
      <w:keepNext w:val="true"/>
      <w:spacing w:before="240" w:after="120"/>
    </w:pPr>
    <w:rPr>
      <w:rFonts w:ascii="Liberation Sans;Arial" w:hAnsi="Liberation Sans;Arial" w:eastAsia="Microsoft YaHei" w:cs="Lucida Sans"/>
      <w:sz w:val="28"/>
      <w:szCs w:val="28"/>
    </w:rPr>
  </w:style>
  <w:style w:type="paragraph" w:styleId="433">
    <w:name w:val="Заголовок №4"/>
    <w:basedOn w:val="Normal"/>
    <w:qFormat/>
    <w:pPr>
      <w:widowControl/>
      <w:numPr>
        <w:ilvl w:val="0"/>
        <w:numId w:val="0"/>
      </w:numPr>
      <w:shd w:val="clear" w:fill="FFFFFF"/>
      <w:spacing w:lineRule="atLeast" w:line="240"/>
      <w:outlineLvl w:val="3"/>
    </w:pPr>
    <w:rPr>
      <w:rFonts w:eastAsia="Times New Roman" w:cs="Times New Roman"/>
      <w:b/>
      <w:bCs/>
      <w:kern w:val="0"/>
      <w:sz w:val="26"/>
      <w:szCs w:val="26"/>
      <w:lang w:bidi="ar-SA"/>
    </w:rPr>
  </w:style>
  <w:style w:type="paragraph" w:styleId="Style152">
    <w:name w:val="Информация о версии"/>
    <w:basedOn w:val="Style108"/>
    <w:next w:val="Normal"/>
    <w:qFormat/>
    <w:pPr>
      <w:widowControl w:val="false"/>
    </w:pPr>
    <w:rPr>
      <w:rFonts w:ascii="Times New Roman CYR" w:hAnsi="Times New Roman CYR" w:eastAsia="Times New Roman" w:cs="Times New Roman CYR"/>
      <w:i/>
      <w:iCs/>
      <w:kern w:val="0"/>
      <w:shd w:fill="auto" w:val="clear"/>
    </w:rPr>
  </w:style>
  <w:style w:type="paragraph" w:styleId="S91">
    <w:name w:val="s_91"/>
    <w:basedOn w:val="Normal"/>
    <w:qFormat/>
    <w:pPr>
      <w:widowControl/>
      <w:suppressAutoHyphens w:val="false"/>
      <w:spacing w:before="100" w:after="100"/>
    </w:pPr>
    <w:rPr>
      <w:rFonts w:eastAsia="Times New Roman" w:cs="Times New Roman"/>
      <w:kern w:val="0"/>
      <w:lang w:bidi="ar-SA"/>
    </w:rPr>
  </w:style>
  <w:style w:type="paragraph" w:styleId="D1eee4e5f0e6e8eceee5f2e0e1ebe8f6fb">
    <w:name w:val="Сd1оeeдe4еe5рf0жe6иe8мecоeeеe5 тf2аe0бe1лebиe8цf6ыfb"/>
    <w:basedOn w:val="Normal"/>
    <w:qFormat/>
    <w:pPr/>
    <w:rPr>
      <w:rFonts w:ascii="Liberation Serif;Times New Roman" w:hAnsi="Liberation Serif;Times New Roman" w:eastAsia="Times New Roman" w:cs="Arial"/>
      <w:lang w:eastAsia="zh-CN"/>
    </w:rPr>
  </w:style>
  <w:style w:type="paragraph" w:styleId="ConsPlusTextList">
    <w:name w:val="ConsPlusTextList"/>
    <w:qFormat/>
    <w:pPr>
      <w:widowControl w:val="false"/>
      <w:suppressAutoHyphens w:val="true"/>
      <w:overflowPunct w:val="false"/>
      <w:bidi w:val="0"/>
      <w:spacing w:before="0" w:after="0"/>
      <w:jc w:val="left"/>
      <w:textAlignment w:val="baseline"/>
    </w:pPr>
    <w:rPr>
      <w:rFonts w:ascii="Arial" w:hAnsi="Arial" w:eastAsia="Times New Roman" w:cs="Arial"/>
      <w:color w:val="auto"/>
      <w:kern w:val="2"/>
      <w:sz w:val="20"/>
      <w:szCs w:val="20"/>
      <w:lang w:val="ru-RU" w:eastAsia="zh-CN" w:bidi="ar-SA"/>
    </w:rPr>
  </w:style>
  <w:style w:type="paragraph" w:styleId="3116">
    <w:name w:val="Оглавление 31"/>
    <w:basedOn w:val="Standard"/>
    <w:qFormat/>
    <w:pPr>
      <w:ind w:left="904" w:right="0" w:hanging="0"/>
      <w:jc w:val="both"/>
    </w:pPr>
    <w:rPr>
      <w:rFonts w:eastAsia="Times New Roman" w:cs="Times New Roman"/>
      <w:color w:val="000000"/>
      <w:kern w:val="2"/>
      <w:lang w:val="ru-RU" w:bidi="ar-SA"/>
    </w:rPr>
  </w:style>
  <w:style w:type="paragraph" w:styleId="Docdata">
    <w:name w:val="docdata"/>
    <w:basedOn w:val="Standard"/>
    <w:qFormat/>
    <w:pPr>
      <w:widowControl/>
      <w:spacing w:before="100" w:after="28"/>
    </w:pPr>
    <w:rPr>
      <w:rFonts w:eastAsia="Times New Roman" w:cs="Times New Roman"/>
      <w:color w:val="000000"/>
      <w:kern w:val="2"/>
      <w:lang w:val="ru-RU" w:bidi="ar-SA"/>
    </w:rPr>
  </w:style>
  <w:style w:type="paragraph" w:styleId="1119">
    <w:name w:val="Оглавление 11"/>
    <w:basedOn w:val="Standard"/>
    <w:qFormat/>
    <w:pPr>
      <w:spacing w:before="5" w:after="0"/>
      <w:ind w:left="242" w:right="297" w:hanging="0"/>
    </w:pPr>
    <w:rPr>
      <w:rFonts w:eastAsia="Times New Roman" w:cs="Times New Roman"/>
      <w:b/>
      <w:bCs/>
      <w:color w:val="000000"/>
      <w:kern w:val="2"/>
      <w:lang w:val="ru-RU" w:bidi="ar-SA"/>
    </w:rPr>
  </w:style>
  <w:style w:type="paragraph" w:styleId="2124">
    <w:name w:val="Оглавление 21"/>
    <w:basedOn w:val="Standard"/>
    <w:qFormat/>
    <w:pPr>
      <w:ind w:left="1562" w:right="0" w:hanging="879"/>
    </w:pPr>
    <w:rPr>
      <w:rFonts w:eastAsia="Times New Roman" w:cs="Times New Roman"/>
      <w:color w:val="000000"/>
      <w:kern w:val="2"/>
      <w:lang w:val="ru-RU" w:bidi="ar-SA"/>
    </w:rPr>
  </w:style>
  <w:style w:type="paragraph" w:styleId="Pboth">
    <w:name w:val="pboth"/>
    <w:basedOn w:val="Standard"/>
    <w:qFormat/>
    <w:pPr>
      <w:widowControl/>
      <w:spacing w:before="100" w:after="28"/>
    </w:pPr>
    <w:rPr>
      <w:rFonts w:eastAsia="Times New Roman" w:cs="Times New Roman"/>
      <w:color w:val="000000"/>
      <w:kern w:val="2"/>
      <w:lang w:val="ru-RU" w:bidi="ar-SA"/>
    </w:rPr>
  </w:style>
  <w:style w:type="paragraph" w:styleId="1TableFootnotelastTableFootnotelast1TableFootnotelastTableFootnotelastsinglespace">
    <w:name w:val="Текст сноски;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qFormat/>
    <w:pPr>
      <w:widowControl/>
      <w:suppressAutoHyphens w:val="true"/>
      <w:overflowPunct w:val="false"/>
      <w:bidi w:val="0"/>
      <w:spacing w:before="0" w:after="0"/>
      <w:jc w:val="left"/>
      <w:textAlignment w:val="baseline"/>
    </w:pPr>
    <w:rPr>
      <w:rFonts w:ascii="Times New Roman" w:hAnsi="Times New Roman" w:eastAsia="Times New Roman" w:cs="Times New Roman"/>
      <w:color w:val="auto"/>
      <w:kern w:val="2"/>
      <w:sz w:val="20"/>
      <w:szCs w:val="20"/>
      <w:lang w:val="ru-RU" w:eastAsia="zh-CN" w:bidi="hi-IN"/>
    </w:rPr>
  </w:style>
  <w:style w:type="paragraph" w:styleId="Style153">
    <w:name w:val="Цитата"/>
    <w:basedOn w:val="Normal"/>
    <w:qFormat/>
    <w:pPr>
      <w:widowControl/>
      <w:suppressAutoHyphens w:val="false"/>
      <w:ind w:left="-109" w:right="-109" w:firstLine="709"/>
      <w:jc w:val="center"/>
    </w:pPr>
    <w:rPr>
      <w:rFonts w:eastAsia="Times New Roman" w:cs="Times New Roman"/>
      <w:color w:val="000000"/>
      <w:kern w:val="0"/>
      <w:sz w:val="28"/>
      <w:lang w:bidi="ar-SA"/>
    </w:rPr>
  </w:style>
  <w:style w:type="paragraph" w:styleId="189">
    <w:name w:val="1"/>
    <w:basedOn w:val="Normal"/>
    <w:next w:val="Style94"/>
    <w:qFormat/>
    <w:pPr>
      <w:widowControl/>
      <w:suppressAutoHyphens w:val="false"/>
    </w:pPr>
    <w:rPr>
      <w:rFonts w:eastAsia="Times New Roman" w:cs="Times New Roman"/>
      <w:kern w:val="0"/>
      <w:lang w:bidi="ar-SA"/>
    </w:rPr>
  </w:style>
  <w:style w:type="paragraph" w:styleId="280">
    <w:name w:val="Цитата 2"/>
    <w:basedOn w:val="Normal"/>
    <w:next w:val="Normal"/>
    <w:qFormat/>
    <w:pPr>
      <w:suppressAutoHyphens w:val="false"/>
      <w:ind w:left="720" w:right="720" w:firstLine="720"/>
      <w:jc w:val="both"/>
    </w:pPr>
    <w:rPr>
      <w:rFonts w:ascii="Arial" w:hAnsi="Arial" w:eastAsia="Times New Roman" w:cs="Arial"/>
      <w:i/>
      <w:kern w:val="0"/>
      <w:lang w:bidi="ar-SA"/>
    </w:rPr>
  </w:style>
  <w:style w:type="paragraph" w:styleId="Style154">
    <w:name w:val="Выделенная цитата"/>
    <w:basedOn w:val="Normal"/>
    <w:next w:val="Normal"/>
    <w:qFormat/>
    <w:pPr>
      <w:pBdr>
        <w:top w:val="single" w:sz="4" w:space="5" w:color="FFFFFF"/>
        <w:left w:val="single" w:sz="4" w:space="10" w:color="FFFFFF"/>
        <w:bottom w:val="single" w:sz="4" w:space="5" w:color="FFFFFF"/>
        <w:right w:val="single" w:sz="4" w:space="10" w:color="FFFFFF"/>
      </w:pBdr>
      <w:shd w:val="clear" w:fill="F2F2F2"/>
      <w:suppressAutoHyphens w:val="false"/>
      <w:ind w:left="720" w:right="720" w:firstLine="720"/>
      <w:jc w:val="both"/>
    </w:pPr>
    <w:rPr>
      <w:rFonts w:ascii="Arial" w:hAnsi="Arial" w:eastAsia="Times New Roman" w:cs="Arial"/>
      <w:i/>
      <w:kern w:val="0"/>
      <w:lang w:bidi="ar-SA"/>
    </w:rPr>
  </w:style>
  <w:style w:type="paragraph" w:styleId="Style155">
    <w:name w:val="Перечень рисунков"/>
    <w:basedOn w:val="Normal"/>
    <w:next w:val="Normal"/>
    <w:qFormat/>
    <w:pPr>
      <w:suppressAutoHyphens w:val="false"/>
      <w:ind w:left="0" w:right="0" w:firstLine="720"/>
      <w:jc w:val="both"/>
    </w:pPr>
    <w:rPr>
      <w:rFonts w:ascii="Arial" w:hAnsi="Arial" w:eastAsia="Times New Roman" w:cs="Arial"/>
      <w:kern w:val="0"/>
      <w:lang w:bidi="ar-SA"/>
    </w:rPr>
  </w:style>
  <w:style w:type="paragraph" w:styleId="Style156">
    <w:name w:val="Текст абзаца"/>
    <w:basedOn w:val="Normal"/>
    <w:qFormat/>
    <w:pPr>
      <w:widowControl/>
      <w:suppressAutoHyphens w:val="false"/>
      <w:ind w:left="0" w:right="0" w:firstLine="709"/>
      <w:jc w:val="both"/>
    </w:pPr>
    <w:rPr>
      <w:rFonts w:eastAsia="Times New Roman" w:cs="Times New Roman"/>
      <w:kern w:val="0"/>
      <w:lang w:bidi="ar-SA"/>
    </w:rPr>
  </w:style>
  <w:style w:type="paragraph" w:styleId="Style157">
    <w:name w:val="Рецензия"/>
    <w:qFormat/>
    <w:pPr>
      <w:widowControl/>
      <w:suppressAutoHyphens w:val="true"/>
      <w:overflowPunct w:val="false"/>
      <w:bidi w:val="0"/>
      <w:spacing w:before="0" w:after="0"/>
      <w:jc w:val="left"/>
    </w:pPr>
    <w:rPr>
      <w:rFonts w:ascii="Arial" w:hAnsi="Arial" w:eastAsia="Times New Roman" w:cs="Arial"/>
      <w:color w:val="auto"/>
      <w:kern w:val="0"/>
      <w:sz w:val="24"/>
      <w:szCs w:val="24"/>
      <w:lang w:val="ru-RU" w:eastAsia="zh-CN" w:bidi="ar-SA"/>
    </w:rPr>
  </w:style>
  <w:style w:type="paragraph" w:styleId="Style158">
    <w:name w:val="Обратный адрес"/>
    <w:basedOn w:val="Normal"/>
    <w:qFormat/>
    <w:pPr>
      <w:widowControl/>
    </w:pPr>
    <w:rPr>
      <w:rFonts w:eastAsia="Times New Roman" w:cs="Times New Roman"/>
      <w:kern w:val="0"/>
      <w:lang w:bidi="ar-SA"/>
    </w:rPr>
  </w:style>
  <w:style w:type="paragraph" w:styleId="Style159">
    <w:name w:val="Должность в подписи"/>
    <w:basedOn w:val="Style125"/>
    <w:next w:val="Normal"/>
    <w:qFormat/>
    <w:pPr>
      <w:keepNext w:val="true"/>
      <w:spacing w:lineRule="auto" w:line="240"/>
      <w:ind w:left="4320" w:right="0" w:hanging="0"/>
      <w:jc w:val="left"/>
    </w:pPr>
    <w:rPr>
      <w:rFonts w:ascii="Times New Roman" w:hAnsi="Times New Roman" w:cs="Times New Roman"/>
      <w:spacing w:val="0"/>
      <w:kern w:val="0"/>
    </w:rPr>
  </w:style>
  <w:style w:type="paragraph" w:styleId="190">
    <w:name w:val="Дата1"/>
    <w:basedOn w:val="Normal"/>
    <w:next w:val="Style160"/>
    <w:qFormat/>
    <w:pPr>
      <w:widowControl/>
      <w:spacing w:lineRule="atLeast" w:line="220" w:before="0" w:after="480"/>
      <w:ind w:left="4320" w:right="0" w:hanging="0"/>
    </w:pPr>
    <w:rPr>
      <w:rFonts w:eastAsia="Times New Roman" w:cs="Times New Roman"/>
      <w:kern w:val="0"/>
      <w:sz w:val="20"/>
      <w:szCs w:val="20"/>
      <w:lang w:bidi="ar-SA"/>
    </w:rPr>
  </w:style>
  <w:style w:type="paragraph" w:styleId="Style160">
    <w:name w:val="Внутренний адрес"/>
    <w:basedOn w:val="Normal"/>
    <w:next w:val="Normal"/>
    <w:qFormat/>
    <w:pPr>
      <w:widowControl/>
    </w:pPr>
    <w:rPr>
      <w:rFonts w:eastAsia="Times New Roman" w:cs="Times New Roman"/>
      <w:kern w:val="0"/>
      <w:sz w:val="20"/>
      <w:szCs w:val="20"/>
      <w:lang w:bidi="ar-SA"/>
    </w:rPr>
  </w:style>
  <w:style w:type="paragraph" w:styleId="193">
    <w:name w:val="Заголовок записки1"/>
    <w:basedOn w:val="Normal"/>
    <w:next w:val="Normal"/>
    <w:qFormat/>
    <w:pPr>
      <w:widowControl/>
    </w:pPr>
    <w:rPr>
      <w:rFonts w:eastAsia="Times New Roman" w:cs="Times New Roman"/>
      <w:kern w:val="0"/>
      <w:lang w:bidi="ar-SA"/>
    </w:rPr>
  </w:style>
  <w:style w:type="paragraph" w:styleId="194">
    <w:name w:val="Заголовок таблицы ссылок1"/>
    <w:basedOn w:val="Normal"/>
    <w:next w:val="Normal"/>
    <w:qFormat/>
    <w:pPr>
      <w:widowControl/>
      <w:spacing w:before="120" w:after="0"/>
    </w:pPr>
    <w:rPr>
      <w:rFonts w:ascii="Arial" w:hAnsi="Arial" w:eastAsia="Times New Roman" w:cs="Arial"/>
      <w:b/>
      <w:bCs/>
      <w:kern w:val="0"/>
      <w:lang w:bidi="ar-SA"/>
    </w:rPr>
  </w:style>
  <w:style w:type="paragraph" w:styleId="2125">
    <w:name w:val="Красная строка 21"/>
    <w:basedOn w:val="Style84"/>
    <w:qFormat/>
    <w:pPr>
      <w:widowControl/>
      <w:spacing w:lineRule="auto" w:line="240" w:before="0" w:after="120"/>
      <w:ind w:left="283" w:right="0" w:firstLine="210"/>
      <w:jc w:val="left"/>
    </w:pPr>
    <w:rPr>
      <w:rFonts w:ascii="Times New Roman" w:hAnsi="Times New Roman" w:cs="Times New Roman"/>
      <w:kern w:val="0"/>
      <w:sz w:val="24"/>
      <w:szCs w:val="24"/>
      <w:lang w:val="ru-RU" w:bidi="ar-SA"/>
    </w:rPr>
  </w:style>
  <w:style w:type="paragraph" w:styleId="195">
    <w:name w:val="Маркированный список1"/>
    <w:basedOn w:val="Normal"/>
    <w:qFormat/>
    <w:pPr>
      <w:widowControl/>
    </w:pPr>
    <w:rPr>
      <w:rFonts w:eastAsia="Times New Roman" w:cs="Times New Roman"/>
      <w:kern w:val="0"/>
      <w:lang w:bidi="ar-SA"/>
    </w:rPr>
  </w:style>
  <w:style w:type="paragraph" w:styleId="3117">
    <w:name w:val="Маркированный список 31"/>
    <w:basedOn w:val="Normal"/>
    <w:qFormat/>
    <w:pPr>
      <w:widowControl/>
    </w:pPr>
    <w:rPr>
      <w:rFonts w:eastAsia="Times New Roman" w:cs="Times New Roman"/>
      <w:kern w:val="0"/>
      <w:lang w:bidi="ar-SA"/>
    </w:rPr>
  </w:style>
  <w:style w:type="paragraph" w:styleId="4113">
    <w:name w:val="Маркированный список 41"/>
    <w:basedOn w:val="Normal"/>
    <w:qFormat/>
    <w:pPr>
      <w:widowControl/>
    </w:pPr>
    <w:rPr>
      <w:rFonts w:eastAsia="Times New Roman" w:cs="Times New Roman"/>
      <w:kern w:val="0"/>
      <w:lang w:bidi="ar-SA"/>
    </w:rPr>
  </w:style>
  <w:style w:type="paragraph" w:styleId="5112">
    <w:name w:val="Маркированный список 51"/>
    <w:basedOn w:val="Normal"/>
    <w:qFormat/>
    <w:pPr>
      <w:widowControl/>
    </w:pPr>
    <w:rPr>
      <w:rFonts w:eastAsia="Times New Roman" w:cs="Times New Roman"/>
      <w:kern w:val="0"/>
      <w:lang w:bidi="ar-SA"/>
    </w:rPr>
  </w:style>
  <w:style w:type="paragraph" w:styleId="196">
    <w:name w:val="Нумерованный список1"/>
    <w:basedOn w:val="Normal"/>
    <w:qFormat/>
    <w:pPr>
      <w:widowControl/>
    </w:pPr>
    <w:rPr>
      <w:rFonts w:eastAsia="Times New Roman" w:cs="Times New Roman"/>
      <w:kern w:val="0"/>
      <w:lang w:bidi="ar-SA"/>
    </w:rPr>
  </w:style>
  <w:style w:type="paragraph" w:styleId="2126">
    <w:name w:val="Нумерованный список 21"/>
    <w:basedOn w:val="Normal"/>
    <w:qFormat/>
    <w:pPr>
      <w:widowControl/>
    </w:pPr>
    <w:rPr>
      <w:rFonts w:eastAsia="Times New Roman" w:cs="Times New Roman"/>
      <w:kern w:val="0"/>
      <w:lang w:bidi="ar-SA"/>
    </w:rPr>
  </w:style>
  <w:style w:type="paragraph" w:styleId="3118">
    <w:name w:val="Нумерованный список 31"/>
    <w:basedOn w:val="Normal"/>
    <w:qFormat/>
    <w:pPr>
      <w:widowControl/>
    </w:pPr>
    <w:rPr>
      <w:rFonts w:eastAsia="Times New Roman" w:cs="Times New Roman"/>
      <w:kern w:val="0"/>
      <w:lang w:bidi="ar-SA"/>
    </w:rPr>
  </w:style>
  <w:style w:type="paragraph" w:styleId="4114">
    <w:name w:val="Нумерованный список 41"/>
    <w:basedOn w:val="Normal"/>
    <w:qFormat/>
    <w:pPr>
      <w:widowControl/>
    </w:pPr>
    <w:rPr>
      <w:rFonts w:eastAsia="Times New Roman" w:cs="Times New Roman"/>
      <w:kern w:val="0"/>
      <w:lang w:bidi="ar-SA"/>
    </w:rPr>
  </w:style>
  <w:style w:type="paragraph" w:styleId="Style161">
    <w:name w:val="Envelope Return"/>
    <w:basedOn w:val="Normal"/>
    <w:pPr>
      <w:widowControl/>
    </w:pPr>
    <w:rPr>
      <w:rFonts w:ascii="Arial" w:hAnsi="Arial" w:eastAsia="Times New Roman" w:cs="Arial"/>
      <w:kern w:val="0"/>
      <w:sz w:val="20"/>
      <w:szCs w:val="20"/>
      <w:lang w:bidi="ar-SA"/>
    </w:rPr>
  </w:style>
  <w:style w:type="paragraph" w:styleId="197">
    <w:name w:val="Обычный отступ1"/>
    <w:basedOn w:val="Normal"/>
    <w:qFormat/>
    <w:pPr>
      <w:widowControl/>
      <w:ind w:left="720" w:right="0" w:hanging="0"/>
    </w:pPr>
    <w:rPr>
      <w:rFonts w:eastAsia="Times New Roman" w:cs="Times New Roman"/>
      <w:kern w:val="0"/>
      <w:lang w:bidi="ar-SA"/>
    </w:rPr>
  </w:style>
  <w:style w:type="paragraph" w:styleId="198">
    <w:name w:val="Перечень рисунков1"/>
    <w:basedOn w:val="Normal"/>
    <w:next w:val="Normal"/>
    <w:qFormat/>
    <w:pPr>
      <w:widowControl/>
      <w:ind w:left="480" w:right="0" w:hanging="480"/>
    </w:pPr>
    <w:rPr>
      <w:rFonts w:eastAsia="Times New Roman" w:cs="Times New Roman"/>
      <w:kern w:val="0"/>
      <w:lang w:bidi="ar-SA"/>
    </w:rPr>
  </w:style>
  <w:style w:type="paragraph" w:styleId="199">
    <w:name w:val="Продолжение списка1"/>
    <w:basedOn w:val="Normal"/>
    <w:qFormat/>
    <w:pPr>
      <w:widowControl/>
      <w:spacing w:before="0" w:after="120"/>
      <w:ind w:left="283" w:right="0" w:hanging="0"/>
    </w:pPr>
    <w:rPr>
      <w:rFonts w:eastAsia="Times New Roman" w:cs="Times New Roman"/>
      <w:kern w:val="0"/>
      <w:lang w:bidi="ar-SA"/>
    </w:rPr>
  </w:style>
  <w:style w:type="paragraph" w:styleId="2127">
    <w:name w:val="Продолжение списка 21"/>
    <w:basedOn w:val="Normal"/>
    <w:qFormat/>
    <w:pPr>
      <w:widowControl/>
      <w:spacing w:before="0" w:after="120"/>
      <w:ind w:left="566" w:right="0" w:hanging="0"/>
    </w:pPr>
    <w:rPr>
      <w:rFonts w:eastAsia="Times New Roman" w:cs="Times New Roman"/>
      <w:kern w:val="0"/>
      <w:lang w:bidi="ar-SA"/>
    </w:rPr>
  </w:style>
  <w:style w:type="paragraph" w:styleId="3119">
    <w:name w:val="Продолжение списка 31"/>
    <w:basedOn w:val="Normal"/>
    <w:qFormat/>
    <w:pPr>
      <w:widowControl/>
      <w:spacing w:before="0" w:after="120"/>
      <w:ind w:left="849" w:right="0" w:hanging="0"/>
    </w:pPr>
    <w:rPr>
      <w:rFonts w:eastAsia="Times New Roman" w:cs="Times New Roman"/>
      <w:kern w:val="0"/>
      <w:lang w:bidi="ar-SA"/>
    </w:rPr>
  </w:style>
  <w:style w:type="paragraph" w:styleId="4115">
    <w:name w:val="Продолжение списка 41"/>
    <w:basedOn w:val="Normal"/>
    <w:qFormat/>
    <w:pPr>
      <w:widowControl/>
      <w:spacing w:before="0" w:after="120"/>
      <w:ind w:left="1132" w:right="0" w:hanging="0"/>
    </w:pPr>
    <w:rPr>
      <w:rFonts w:eastAsia="Times New Roman" w:cs="Times New Roman"/>
      <w:kern w:val="0"/>
      <w:lang w:bidi="ar-SA"/>
    </w:rPr>
  </w:style>
  <w:style w:type="paragraph" w:styleId="5113">
    <w:name w:val="Продолжение списка 51"/>
    <w:basedOn w:val="Normal"/>
    <w:qFormat/>
    <w:pPr>
      <w:widowControl/>
      <w:spacing w:before="0" w:after="120"/>
      <w:ind w:left="1415" w:right="0" w:hanging="0"/>
    </w:pPr>
    <w:rPr>
      <w:rFonts w:eastAsia="Times New Roman" w:cs="Times New Roman"/>
      <w:kern w:val="0"/>
      <w:lang w:bidi="ar-SA"/>
    </w:rPr>
  </w:style>
  <w:style w:type="paragraph" w:styleId="3120">
    <w:name w:val="Список 31"/>
    <w:basedOn w:val="Normal"/>
    <w:qFormat/>
    <w:pPr>
      <w:widowControl/>
      <w:ind w:left="849" w:right="0" w:hanging="283"/>
    </w:pPr>
    <w:rPr>
      <w:rFonts w:eastAsia="Times New Roman" w:cs="Times New Roman"/>
      <w:kern w:val="0"/>
      <w:lang w:bidi="ar-SA"/>
    </w:rPr>
  </w:style>
  <w:style w:type="paragraph" w:styleId="4116">
    <w:name w:val="Список 41"/>
    <w:basedOn w:val="Normal"/>
    <w:qFormat/>
    <w:pPr>
      <w:widowControl/>
      <w:ind w:left="1132" w:right="0" w:hanging="283"/>
    </w:pPr>
    <w:rPr>
      <w:rFonts w:eastAsia="Times New Roman" w:cs="Times New Roman"/>
      <w:kern w:val="0"/>
      <w:lang w:bidi="ar-SA"/>
    </w:rPr>
  </w:style>
  <w:style w:type="paragraph" w:styleId="5114">
    <w:name w:val="Список 51"/>
    <w:basedOn w:val="Normal"/>
    <w:qFormat/>
    <w:pPr>
      <w:widowControl/>
      <w:ind w:left="1415" w:right="0" w:hanging="283"/>
    </w:pPr>
    <w:rPr>
      <w:rFonts w:eastAsia="Times New Roman" w:cs="Times New Roman"/>
      <w:kern w:val="0"/>
      <w:lang w:bidi="ar-SA"/>
    </w:rPr>
  </w:style>
  <w:style w:type="paragraph" w:styleId="1100">
    <w:name w:val="Таблица ссылок1"/>
    <w:basedOn w:val="Normal"/>
    <w:next w:val="Normal"/>
    <w:qFormat/>
    <w:pPr>
      <w:widowControl/>
      <w:ind w:left="240" w:right="0" w:hanging="240"/>
    </w:pPr>
    <w:rPr>
      <w:rFonts w:eastAsia="Times New Roman" w:cs="Times New Roman"/>
      <w:kern w:val="0"/>
      <w:lang w:bidi="ar-SA"/>
    </w:rPr>
  </w:style>
  <w:style w:type="paragraph" w:styleId="1101">
    <w:name w:val="Текст макроса1"/>
    <w:qFormat/>
    <w:pPr>
      <w:widowControl/>
      <w:tabs>
        <w:tab w:val="clear" w:pos="709"/>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suppressAutoHyphens w:val="true"/>
      <w:overflowPunct w:val="false"/>
      <w:bidi w:val="0"/>
      <w:spacing w:before="0" w:after="0"/>
      <w:jc w:val="left"/>
    </w:pPr>
    <w:rPr>
      <w:rFonts w:ascii="Courier New" w:hAnsi="Courier New" w:eastAsia="Arial" w:cs="Courier New"/>
      <w:color w:val="auto"/>
      <w:kern w:val="0"/>
      <w:sz w:val="20"/>
      <w:szCs w:val="20"/>
      <w:lang w:val="ru-RU" w:eastAsia="zh-CN" w:bidi="ar-SA"/>
    </w:rPr>
  </w:style>
  <w:style w:type="paragraph" w:styleId="285">
    <w:name w:val="Index 2"/>
    <w:basedOn w:val="Normal"/>
    <w:next w:val="Normal"/>
    <w:pPr>
      <w:widowControl/>
      <w:ind w:left="480" w:right="0" w:hanging="240"/>
    </w:pPr>
    <w:rPr>
      <w:rFonts w:eastAsia="Times New Roman" w:cs="Times New Roman"/>
      <w:kern w:val="0"/>
      <w:lang w:bidi="ar-SA"/>
    </w:rPr>
  </w:style>
  <w:style w:type="paragraph" w:styleId="360">
    <w:name w:val="Index 3"/>
    <w:basedOn w:val="Normal"/>
    <w:next w:val="Normal"/>
    <w:pPr>
      <w:widowControl/>
      <w:ind w:left="720" w:right="0" w:hanging="240"/>
    </w:pPr>
    <w:rPr>
      <w:rFonts w:eastAsia="Times New Roman" w:cs="Times New Roman"/>
      <w:kern w:val="0"/>
      <w:lang w:bidi="ar-SA"/>
    </w:rPr>
  </w:style>
  <w:style w:type="paragraph" w:styleId="4117">
    <w:name w:val="Указатель 41"/>
    <w:basedOn w:val="Normal"/>
    <w:next w:val="Normal"/>
    <w:qFormat/>
    <w:pPr>
      <w:widowControl/>
      <w:ind w:left="960" w:right="0" w:hanging="240"/>
    </w:pPr>
    <w:rPr>
      <w:rFonts w:eastAsia="Times New Roman" w:cs="Times New Roman"/>
      <w:kern w:val="0"/>
      <w:lang w:bidi="ar-SA"/>
    </w:rPr>
  </w:style>
  <w:style w:type="paragraph" w:styleId="5115">
    <w:name w:val="Указатель 51"/>
    <w:basedOn w:val="Normal"/>
    <w:next w:val="Normal"/>
    <w:qFormat/>
    <w:pPr>
      <w:widowControl/>
      <w:ind w:left="1200" w:right="0" w:hanging="240"/>
    </w:pPr>
    <w:rPr>
      <w:rFonts w:eastAsia="Times New Roman" w:cs="Times New Roman"/>
      <w:kern w:val="0"/>
      <w:lang w:bidi="ar-SA"/>
    </w:rPr>
  </w:style>
  <w:style w:type="paragraph" w:styleId="6110">
    <w:name w:val="Указатель 61"/>
    <w:basedOn w:val="Normal"/>
    <w:next w:val="Normal"/>
    <w:qFormat/>
    <w:pPr>
      <w:widowControl/>
      <w:ind w:left="1440" w:right="0" w:hanging="240"/>
    </w:pPr>
    <w:rPr>
      <w:rFonts w:eastAsia="Times New Roman" w:cs="Times New Roman"/>
      <w:kern w:val="0"/>
      <w:lang w:bidi="ar-SA"/>
    </w:rPr>
  </w:style>
  <w:style w:type="paragraph" w:styleId="718">
    <w:name w:val="Указатель 71"/>
    <w:basedOn w:val="Normal"/>
    <w:next w:val="Normal"/>
    <w:qFormat/>
    <w:pPr>
      <w:widowControl/>
      <w:ind w:left="1680" w:right="0" w:hanging="240"/>
    </w:pPr>
    <w:rPr>
      <w:rFonts w:eastAsia="Times New Roman" w:cs="Times New Roman"/>
      <w:kern w:val="0"/>
      <w:lang w:bidi="ar-SA"/>
    </w:rPr>
  </w:style>
  <w:style w:type="paragraph" w:styleId="813">
    <w:name w:val="Указатель 81"/>
    <w:basedOn w:val="Normal"/>
    <w:next w:val="Normal"/>
    <w:qFormat/>
    <w:pPr>
      <w:widowControl/>
      <w:ind w:left="1920" w:right="0" w:hanging="240"/>
    </w:pPr>
    <w:rPr>
      <w:rFonts w:eastAsia="Times New Roman" w:cs="Times New Roman"/>
      <w:kern w:val="0"/>
      <w:lang w:bidi="ar-SA"/>
    </w:rPr>
  </w:style>
  <w:style w:type="paragraph" w:styleId="912">
    <w:name w:val="Указатель 91"/>
    <w:basedOn w:val="Normal"/>
    <w:next w:val="Normal"/>
    <w:qFormat/>
    <w:pPr>
      <w:widowControl/>
      <w:ind w:left="2160" w:right="0" w:hanging="240"/>
    </w:pPr>
    <w:rPr>
      <w:rFonts w:eastAsia="Times New Roman" w:cs="Times New Roman"/>
      <w:kern w:val="0"/>
      <w:lang w:bidi="ar-SA"/>
    </w:rPr>
  </w:style>
  <w:style w:type="paragraph" w:styleId="1102">
    <w:name w:val="Шапка1"/>
    <w:basedOn w:val="Normal"/>
    <w:qFormat/>
    <w:pPr>
      <w:widowControl/>
      <w:pBdr>
        <w:top w:val="single" w:sz="4" w:space="1" w:color="000000"/>
        <w:left w:val="single" w:sz="4" w:space="1" w:color="000000"/>
        <w:bottom w:val="single" w:sz="4" w:space="1" w:color="000000"/>
        <w:right w:val="single" w:sz="4" w:space="1" w:color="000000"/>
      </w:pBdr>
      <w:shd w:val="clear" w:fill="CCCCCC"/>
      <w:ind w:left="1134" w:right="0" w:hanging="1134"/>
    </w:pPr>
    <w:rPr>
      <w:rFonts w:ascii="Arial" w:hAnsi="Arial" w:eastAsia="Times New Roman" w:cs="Arial"/>
      <w:kern w:val="0"/>
      <w:lang w:bidi="ar-SA"/>
    </w:rPr>
  </w:style>
  <w:style w:type="paragraph" w:styleId="1103">
    <w:name w:val="Заключение1"/>
    <w:basedOn w:val="Normal"/>
    <w:qFormat/>
    <w:pPr>
      <w:widowControl/>
      <w:ind w:left="4320" w:right="0" w:hanging="0"/>
    </w:pPr>
    <w:rPr>
      <w:rFonts w:eastAsia="Times New Roman" w:cs="Times New Roman"/>
      <w:kern w:val="0"/>
      <w:lang w:bidi="ar-SA"/>
    </w:rPr>
  </w:style>
  <w:style w:type="paragraph" w:styleId="1412">
    <w:name w:val="Основной текст14"/>
    <w:basedOn w:val="Normal"/>
    <w:qFormat/>
    <w:pPr>
      <w:shd w:val="clear" w:fill="FFFFFF"/>
      <w:suppressAutoHyphens w:val="false"/>
      <w:spacing w:lineRule="exact" w:line="326"/>
    </w:pPr>
    <w:rPr>
      <w:rFonts w:eastAsia="Times New Roman" w:cs="Times New Roman"/>
      <w:kern w:val="0"/>
      <w:sz w:val="26"/>
      <w:szCs w:val="26"/>
      <w:lang w:val="ru-RU" w:bidi="ar-SA"/>
    </w:rPr>
  </w:style>
  <w:style w:type="paragraph" w:styleId="2128">
    <w:name w:val="Подпись к таблице (2)1"/>
    <w:basedOn w:val="Normal"/>
    <w:qFormat/>
    <w:pPr>
      <w:shd w:val="clear" w:fill="FFFFFF"/>
      <w:suppressAutoHyphens w:val="false"/>
      <w:spacing w:lineRule="atLeast" w:line="240"/>
    </w:pPr>
    <w:rPr>
      <w:rFonts w:eastAsia="Times New Roman" w:cs="Times New Roman"/>
      <w:kern w:val="0"/>
      <w:sz w:val="26"/>
      <w:szCs w:val="26"/>
      <w:lang w:val="ru-RU" w:bidi="ar-SA"/>
    </w:rPr>
  </w:style>
  <w:style w:type="paragraph" w:styleId="Xl157">
    <w:name w:val="xl157"/>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58">
    <w:name w:val="xl158"/>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59">
    <w:name w:val="xl159"/>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60">
    <w:name w:val="xl160"/>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61">
    <w:name w:val="xl161"/>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62">
    <w:name w:val="xl162"/>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63">
    <w:name w:val="xl163"/>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64">
    <w:name w:val="xl164"/>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65">
    <w:name w:val="xl165"/>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66">
    <w:name w:val="xl166"/>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67">
    <w:name w:val="xl167"/>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68">
    <w:name w:val="xl168"/>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69">
    <w:name w:val="xl169"/>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70">
    <w:name w:val="xl170"/>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71">
    <w:name w:val="xl171"/>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72">
    <w:name w:val="xl172"/>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73">
    <w:name w:val="xl173"/>
    <w:basedOn w:val="Normal"/>
    <w:qFormat/>
    <w:pPr>
      <w:widowControl/>
      <w:suppressAutoHyphens w:val="false"/>
      <w:spacing w:before="100" w:after="100"/>
      <w:jc w:val="center"/>
    </w:pPr>
    <w:rPr>
      <w:rFonts w:eastAsia="Times New Roman" w:cs="Times New Roman"/>
      <w:color w:val="000000"/>
      <w:kern w:val="0"/>
      <w:lang w:bidi="ar-SA"/>
    </w:rPr>
  </w:style>
  <w:style w:type="paragraph" w:styleId="Xl174">
    <w:name w:val="xl174"/>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pPr>
    <w:rPr>
      <w:rFonts w:eastAsia="Times New Roman" w:cs="Times New Roman"/>
      <w:kern w:val="0"/>
      <w:lang w:bidi="ar-SA"/>
    </w:rPr>
  </w:style>
  <w:style w:type="paragraph" w:styleId="Xl175">
    <w:name w:val="xl175"/>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76">
    <w:name w:val="xl176"/>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77">
    <w:name w:val="xl177"/>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78">
    <w:name w:val="xl178"/>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79">
    <w:name w:val="xl179"/>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80">
    <w:name w:val="xl180"/>
    <w:basedOn w:val="Normal"/>
    <w:qFormat/>
    <w:pPr>
      <w:widowControl/>
      <w:suppressAutoHyphens w:val="false"/>
      <w:spacing w:before="100" w:after="100"/>
      <w:jc w:val="center"/>
    </w:pPr>
    <w:rPr>
      <w:rFonts w:eastAsia="Times New Roman" w:cs="Times New Roman"/>
      <w:kern w:val="0"/>
      <w:lang w:bidi="ar-SA"/>
    </w:rPr>
  </w:style>
  <w:style w:type="paragraph" w:styleId="Xl181">
    <w:name w:val="xl181"/>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82">
    <w:name w:val="xl182"/>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83">
    <w:name w:val="xl183"/>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84">
    <w:name w:val="xl184"/>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85">
    <w:name w:val="xl185"/>
    <w:basedOn w:val="Normal"/>
    <w:qFormat/>
    <w:pPr>
      <w:widowControl/>
      <w:suppressAutoHyphens w:val="false"/>
      <w:spacing w:before="100" w:after="100"/>
      <w:jc w:val="center"/>
    </w:pPr>
    <w:rPr>
      <w:rFonts w:eastAsia="Times New Roman" w:cs="Times New Roman"/>
      <w:color w:val="000000"/>
      <w:kern w:val="0"/>
      <w:lang w:bidi="ar-SA"/>
    </w:rPr>
  </w:style>
  <w:style w:type="paragraph" w:styleId="Xl186">
    <w:name w:val="xl186"/>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87">
    <w:name w:val="xl187"/>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88">
    <w:name w:val="xl188"/>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89">
    <w:name w:val="xl189"/>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90">
    <w:name w:val="xl190"/>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91">
    <w:name w:val="xl191"/>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92">
    <w:name w:val="xl192"/>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93">
    <w:name w:val="xl193"/>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194">
    <w:name w:val="xl194"/>
    <w:basedOn w:val="Normal"/>
    <w:qFormat/>
    <w:pPr>
      <w:widowControl/>
      <w:suppressAutoHyphens w:val="false"/>
      <w:spacing w:before="100" w:after="100"/>
      <w:jc w:val="center"/>
    </w:pPr>
    <w:rPr>
      <w:rFonts w:eastAsia="Times New Roman" w:cs="Times New Roman"/>
      <w:kern w:val="0"/>
      <w:lang w:bidi="ar-SA"/>
    </w:rPr>
  </w:style>
  <w:style w:type="paragraph" w:styleId="Xl195">
    <w:name w:val="xl195"/>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pPr>
    <w:rPr>
      <w:rFonts w:eastAsia="Times New Roman" w:cs="Times New Roman"/>
      <w:b/>
      <w:bCs/>
      <w:kern w:val="0"/>
      <w:lang w:bidi="ar-SA"/>
    </w:rPr>
  </w:style>
  <w:style w:type="paragraph" w:styleId="Xl196">
    <w:name w:val="xl196"/>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197">
    <w:name w:val="xl197"/>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198">
    <w:name w:val="xl198"/>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color w:val="000000"/>
      <w:kern w:val="0"/>
      <w:lang w:bidi="ar-SA"/>
    </w:rPr>
  </w:style>
  <w:style w:type="paragraph" w:styleId="Xl199">
    <w:name w:val="xl199"/>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00">
    <w:name w:val="xl200"/>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01">
    <w:name w:val="xl201"/>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02">
    <w:name w:val="xl202"/>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03">
    <w:name w:val="xl203"/>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04">
    <w:name w:val="xl204"/>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color w:val="000000"/>
      <w:kern w:val="0"/>
      <w:lang w:bidi="ar-SA"/>
    </w:rPr>
  </w:style>
  <w:style w:type="paragraph" w:styleId="Xl205">
    <w:name w:val="xl205"/>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06">
    <w:name w:val="xl206"/>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color w:val="000000"/>
      <w:kern w:val="0"/>
      <w:lang w:bidi="ar-SA"/>
    </w:rPr>
  </w:style>
  <w:style w:type="paragraph" w:styleId="Xl207">
    <w:name w:val="xl207"/>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08">
    <w:name w:val="xl208"/>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color w:val="000000"/>
      <w:kern w:val="0"/>
      <w:lang w:bidi="ar-SA"/>
    </w:rPr>
  </w:style>
  <w:style w:type="paragraph" w:styleId="Xl209">
    <w:name w:val="xl209"/>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210">
    <w:name w:val="xl210"/>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11">
    <w:name w:val="xl211"/>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12">
    <w:name w:val="xl212"/>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213">
    <w:name w:val="xl213"/>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214">
    <w:name w:val="xl214"/>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215">
    <w:name w:val="xl215"/>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216">
    <w:name w:val="xl216"/>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17">
    <w:name w:val="xl217"/>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pPr>
    <w:rPr>
      <w:rFonts w:eastAsia="Times New Roman" w:cs="Times New Roman"/>
      <w:b/>
      <w:bCs/>
      <w:i/>
      <w:iCs/>
      <w:kern w:val="0"/>
      <w:lang w:bidi="ar-SA"/>
    </w:rPr>
  </w:style>
  <w:style w:type="paragraph" w:styleId="Xl218">
    <w:name w:val="xl218"/>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19">
    <w:name w:val="xl219"/>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20">
    <w:name w:val="xl220"/>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b/>
      <w:bCs/>
      <w:kern w:val="0"/>
      <w:lang w:bidi="ar-SA"/>
    </w:rPr>
  </w:style>
  <w:style w:type="paragraph" w:styleId="Xl221">
    <w:name w:val="xl221"/>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22">
    <w:name w:val="xl222"/>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23">
    <w:name w:val="xl223"/>
    <w:basedOn w:val="Normal"/>
    <w:qFormat/>
    <w:pPr>
      <w:widowControl/>
      <w:pBdr>
        <w:top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224">
    <w:name w:val="xl224"/>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pPr>
    <w:rPr>
      <w:rFonts w:eastAsia="Times New Roman" w:cs="Times New Roman"/>
      <w:color w:val="000000"/>
      <w:kern w:val="0"/>
      <w:lang w:bidi="ar-SA"/>
    </w:rPr>
  </w:style>
  <w:style w:type="paragraph" w:styleId="Xl225">
    <w:name w:val="xl225"/>
    <w:basedOn w:val="Normal"/>
    <w:qFormat/>
    <w:pPr>
      <w:widowControl/>
      <w:shd w:val="clear" w:fill="FFFF00"/>
      <w:suppressAutoHyphens w:val="false"/>
      <w:spacing w:before="100" w:after="100"/>
      <w:jc w:val="center"/>
    </w:pPr>
    <w:rPr>
      <w:rFonts w:eastAsia="Times New Roman" w:cs="Times New Roman"/>
      <w:kern w:val="0"/>
      <w:lang w:bidi="ar-SA"/>
    </w:rPr>
  </w:style>
  <w:style w:type="paragraph" w:styleId="Xl226">
    <w:name w:val="xl226"/>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pPr>
    <w:rPr>
      <w:rFonts w:eastAsia="Times New Roman" w:cs="Times New Roman"/>
      <w:color w:val="000000"/>
      <w:kern w:val="0"/>
      <w:lang w:bidi="ar-SA"/>
    </w:rPr>
  </w:style>
  <w:style w:type="paragraph" w:styleId="Xl227">
    <w:name w:val="xl227"/>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b/>
      <w:bCs/>
      <w:color w:val="000000"/>
      <w:kern w:val="0"/>
      <w:lang w:bidi="ar-SA"/>
    </w:rPr>
  </w:style>
  <w:style w:type="paragraph" w:styleId="Xl228">
    <w:name w:val="xl228"/>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b/>
      <w:bCs/>
      <w:kern w:val="0"/>
      <w:lang w:bidi="ar-SA"/>
    </w:rPr>
  </w:style>
  <w:style w:type="paragraph" w:styleId="Xl229">
    <w:name w:val="xl229"/>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b/>
      <w:bCs/>
      <w:color w:val="000000"/>
      <w:kern w:val="0"/>
      <w:lang w:bidi="ar-SA"/>
    </w:rPr>
  </w:style>
  <w:style w:type="paragraph" w:styleId="Xl230">
    <w:name w:val="xl230"/>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color w:val="000000"/>
      <w:kern w:val="0"/>
      <w:lang w:bidi="ar-SA"/>
    </w:rPr>
  </w:style>
  <w:style w:type="paragraph" w:styleId="Xl231">
    <w:name w:val="xl231"/>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pPr>
    <w:rPr>
      <w:rFonts w:eastAsia="Times New Roman" w:cs="Times New Roman"/>
      <w:kern w:val="0"/>
      <w:lang w:bidi="ar-SA"/>
    </w:rPr>
  </w:style>
  <w:style w:type="paragraph" w:styleId="Xl232">
    <w:name w:val="xl232"/>
    <w:basedOn w:val="Normal"/>
    <w:qFormat/>
    <w:pPr>
      <w:widowControl/>
      <w:pBdr>
        <w:top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33">
    <w:name w:val="xl233"/>
    <w:basedOn w:val="Normal"/>
    <w:qFormat/>
    <w:pPr>
      <w:widowControl/>
      <w:pBdr>
        <w:top w:val="single" w:sz="4" w:space="0" w:color="000000"/>
        <w:bottom w:val="single" w:sz="4" w:space="0" w:color="000000"/>
        <w:right w:val="single" w:sz="4" w:space="0" w:color="000000"/>
      </w:pBdr>
      <w:suppressAutoHyphens w:val="false"/>
      <w:spacing w:before="100" w:after="100"/>
      <w:jc w:val="center"/>
    </w:pPr>
    <w:rPr>
      <w:rFonts w:eastAsia="Times New Roman" w:cs="Times New Roman"/>
      <w:kern w:val="0"/>
      <w:lang w:bidi="ar-SA"/>
    </w:rPr>
  </w:style>
  <w:style w:type="paragraph" w:styleId="Xl234">
    <w:name w:val="xl234"/>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pPr>
    <w:rPr>
      <w:rFonts w:eastAsia="Times New Roman" w:cs="Times New Roman"/>
      <w:kern w:val="0"/>
      <w:lang w:bidi="ar-SA"/>
    </w:rPr>
  </w:style>
  <w:style w:type="paragraph" w:styleId="Xl235">
    <w:name w:val="xl235"/>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36">
    <w:name w:val="xl236"/>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37">
    <w:name w:val="xl237"/>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38">
    <w:name w:val="xl238"/>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pPr>
    <w:rPr>
      <w:rFonts w:eastAsia="Times New Roman" w:cs="Times New Roman"/>
      <w:color w:val="000000"/>
      <w:kern w:val="0"/>
      <w:lang w:bidi="ar-SA"/>
    </w:rPr>
  </w:style>
  <w:style w:type="paragraph" w:styleId="Xl239">
    <w:name w:val="xl239"/>
    <w:basedOn w:val="Normal"/>
    <w:qFormat/>
    <w:pPr>
      <w:widowControl/>
      <w:suppressAutoHyphens w:val="false"/>
      <w:spacing w:before="100" w:after="100"/>
      <w:jc w:val="center"/>
    </w:pPr>
    <w:rPr>
      <w:rFonts w:eastAsia="Times New Roman" w:cs="Times New Roman"/>
      <w:color w:val="000000"/>
      <w:kern w:val="0"/>
      <w:lang w:bidi="ar-SA"/>
    </w:rPr>
  </w:style>
  <w:style w:type="paragraph" w:styleId="Xl240">
    <w:name w:val="xl240"/>
    <w:basedOn w:val="Normal"/>
    <w:qFormat/>
    <w:pPr>
      <w:widowControl/>
      <w:suppressAutoHyphens w:val="false"/>
      <w:spacing w:before="100" w:after="100"/>
    </w:pPr>
    <w:rPr>
      <w:rFonts w:eastAsia="Times New Roman" w:cs="Times New Roman"/>
      <w:color w:val="000000"/>
      <w:kern w:val="0"/>
      <w:lang w:bidi="ar-SA"/>
    </w:rPr>
  </w:style>
  <w:style w:type="paragraph" w:styleId="Xl241">
    <w:name w:val="xl241"/>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b/>
      <w:bCs/>
      <w:color w:val="000000"/>
      <w:kern w:val="0"/>
      <w:lang w:bidi="ar-SA"/>
    </w:rPr>
  </w:style>
  <w:style w:type="paragraph" w:styleId="Xl242">
    <w:name w:val="xl242"/>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43">
    <w:name w:val="xl243"/>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44">
    <w:name w:val="xl244"/>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45">
    <w:name w:val="xl245"/>
    <w:basedOn w:val="Normal"/>
    <w:qFormat/>
    <w:pPr>
      <w:widowControl/>
      <w:shd w:val="clear" w:fill="FFFFFF"/>
      <w:suppressAutoHyphens w:val="false"/>
      <w:spacing w:before="100" w:after="100"/>
      <w:jc w:val="right"/>
    </w:pPr>
    <w:rPr>
      <w:rFonts w:eastAsia="Times New Roman" w:cs="Times New Roman"/>
      <w:color w:val="000000"/>
      <w:kern w:val="0"/>
      <w:lang w:bidi="ar-SA"/>
    </w:rPr>
  </w:style>
  <w:style w:type="paragraph" w:styleId="Xl246">
    <w:name w:val="xl246"/>
    <w:basedOn w:val="Normal"/>
    <w:qFormat/>
    <w:pPr>
      <w:widowControl/>
      <w:shd w:val="clear" w:fill="FFFFFF"/>
      <w:suppressAutoHyphens w:val="false"/>
      <w:spacing w:before="100" w:after="100"/>
      <w:jc w:val="center"/>
    </w:pPr>
    <w:rPr>
      <w:rFonts w:eastAsia="Times New Roman" w:cs="Times New Roman"/>
      <w:color w:val="000000"/>
      <w:kern w:val="0"/>
      <w:lang w:bidi="ar-SA"/>
    </w:rPr>
  </w:style>
  <w:style w:type="paragraph" w:styleId="Xl247">
    <w:name w:val="xl247"/>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b/>
      <w:bCs/>
      <w:color w:val="000000"/>
      <w:kern w:val="0"/>
      <w:lang w:bidi="ar-SA"/>
    </w:rPr>
  </w:style>
  <w:style w:type="paragraph" w:styleId="Xl248">
    <w:name w:val="xl248"/>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color w:val="000000"/>
      <w:kern w:val="0"/>
      <w:lang w:bidi="ar-SA"/>
    </w:rPr>
  </w:style>
  <w:style w:type="paragraph" w:styleId="Xl249">
    <w:name w:val="xl249"/>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color w:val="000000"/>
      <w:kern w:val="0"/>
      <w:lang w:bidi="ar-SA"/>
    </w:rPr>
  </w:style>
  <w:style w:type="paragraph" w:styleId="Xl250">
    <w:name w:val="xl250"/>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kern w:val="0"/>
      <w:lang w:bidi="ar-SA"/>
    </w:rPr>
  </w:style>
  <w:style w:type="paragraph" w:styleId="Xl251">
    <w:name w:val="xl251"/>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color w:val="000000"/>
      <w:kern w:val="0"/>
      <w:lang w:bidi="ar-SA"/>
    </w:rPr>
  </w:style>
  <w:style w:type="paragraph" w:styleId="Xl252">
    <w:name w:val="xl252"/>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color w:val="000000"/>
      <w:kern w:val="0"/>
      <w:lang w:bidi="ar-SA"/>
    </w:rPr>
  </w:style>
  <w:style w:type="paragraph" w:styleId="Xl253">
    <w:name w:val="xl253"/>
    <w:basedOn w:val="Normal"/>
    <w:qFormat/>
    <w:pPr>
      <w:widowControl/>
      <w:pBdr>
        <w:top w:val="single" w:sz="4" w:space="0" w:color="000000"/>
        <w:left w:val="single" w:sz="4" w:space="0" w:color="000000"/>
        <w:bottom w:val="single" w:sz="4" w:space="0" w:color="000000"/>
        <w:right w:val="single" w:sz="4" w:space="0" w:color="000000"/>
      </w:pBdr>
      <w:shd w:val="clear" w:fill="99CC66"/>
      <w:suppressAutoHyphens w:val="false"/>
      <w:spacing w:before="100" w:after="100"/>
      <w:jc w:val="center"/>
    </w:pPr>
    <w:rPr>
      <w:rFonts w:eastAsia="Times New Roman" w:cs="Times New Roman"/>
      <w:b/>
      <w:bCs/>
      <w:color w:val="000000"/>
      <w:kern w:val="0"/>
      <w:lang w:bidi="ar-SA"/>
    </w:rPr>
  </w:style>
  <w:style w:type="paragraph" w:styleId="Xl254">
    <w:name w:val="xl254"/>
    <w:basedOn w:val="Normal"/>
    <w:qFormat/>
    <w:pPr>
      <w:widowControl/>
      <w:pBdr>
        <w:top w:val="single" w:sz="4" w:space="0" w:color="000000"/>
        <w:left w:val="single" w:sz="4" w:space="0" w:color="000000"/>
        <w:bottom w:val="single" w:sz="4" w:space="0" w:color="000000"/>
        <w:right w:val="single" w:sz="4" w:space="0" w:color="000000"/>
      </w:pBdr>
      <w:shd w:val="clear" w:fill="99CC66"/>
      <w:suppressAutoHyphens w:val="false"/>
      <w:spacing w:before="100" w:after="100"/>
      <w:jc w:val="center"/>
    </w:pPr>
    <w:rPr>
      <w:rFonts w:eastAsia="Times New Roman" w:cs="Times New Roman"/>
      <w:b/>
      <w:bCs/>
      <w:kern w:val="0"/>
      <w:lang w:bidi="ar-SA"/>
    </w:rPr>
  </w:style>
  <w:style w:type="paragraph" w:styleId="Xl255">
    <w:name w:val="xl255"/>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pPr>
    <w:rPr>
      <w:rFonts w:eastAsia="Times New Roman" w:cs="Times New Roman"/>
      <w:i/>
      <w:iCs/>
      <w:kern w:val="0"/>
      <w:lang w:bidi="ar-SA"/>
    </w:rPr>
  </w:style>
  <w:style w:type="paragraph" w:styleId="286">
    <w:name w:val="2"/>
    <w:basedOn w:val="Normal"/>
    <w:next w:val="Style94"/>
    <w:qFormat/>
    <w:pPr>
      <w:widowControl/>
      <w:suppressAutoHyphens w:val="false"/>
    </w:pPr>
    <w:rPr>
      <w:rFonts w:eastAsia="Times New Roman" w:cs="Times New Roman"/>
      <w:kern w:val="0"/>
      <w:lang w:bidi="ar-SA"/>
    </w:rPr>
  </w:style>
  <w:style w:type="paragraph" w:styleId="Msonormalmrcssattr">
    <w:name w:val="msonormal_mr_css_attr"/>
    <w:basedOn w:val="Normal"/>
    <w:qFormat/>
    <w:pPr>
      <w:widowControl/>
      <w:suppressAutoHyphens w:val="false"/>
      <w:spacing w:before="100" w:after="100"/>
    </w:pPr>
    <w:rPr>
      <w:rFonts w:eastAsia="Times New Roman" w:cs="Times New Roman"/>
      <w:kern w:val="0"/>
      <w:lang w:bidi="ar-SA"/>
    </w:rPr>
  </w:style>
  <w:style w:type="paragraph" w:styleId="Aligncenter">
    <w:name w:val="align_center"/>
    <w:basedOn w:val="Normal"/>
    <w:qFormat/>
    <w:pPr>
      <w:widowControl/>
      <w:suppressAutoHyphens w:val="false"/>
      <w:spacing w:before="100" w:after="100"/>
    </w:pPr>
    <w:rPr>
      <w:rFonts w:eastAsia="Times New Roman" w:cs="Times New Roman"/>
      <w:kern w:val="0"/>
      <w:lang w:bidi="ar-SA"/>
    </w:rPr>
  </w:style>
  <w:style w:type="paragraph" w:styleId="Documentlisttitle">
    <w:name w:val="document-list__title"/>
    <w:basedOn w:val="Normal"/>
    <w:qFormat/>
    <w:pPr>
      <w:widowControl/>
      <w:suppressAutoHyphens w:val="false"/>
      <w:spacing w:before="100" w:after="100"/>
    </w:pPr>
    <w:rPr>
      <w:rFonts w:eastAsia="Times New Roman" w:cs="Times New Roman"/>
      <w:kern w:val="0"/>
      <w:lang w:bidi="ar-SA"/>
    </w:rPr>
  </w:style>
  <w:style w:type="paragraph" w:styleId="Formattexttopleveltext">
    <w:name w:val="formattext topleveltext"/>
    <w:basedOn w:val="Normal"/>
    <w:qFormat/>
    <w:pPr>
      <w:widowControl/>
      <w:suppressAutoHyphens w:val="false"/>
      <w:spacing w:before="100" w:after="100"/>
    </w:pPr>
    <w:rPr>
      <w:rFonts w:eastAsia="Times New Roman" w:cs="Times New Roman"/>
      <w:kern w:val="0"/>
      <w:lang w:bidi="ar-SA"/>
    </w:rPr>
  </w:style>
  <w:style w:type="paragraph" w:styleId="Formattexttopleveltextcentertext">
    <w:name w:val="formattext topleveltext centertext"/>
    <w:basedOn w:val="Normal"/>
    <w:qFormat/>
    <w:pPr>
      <w:widowControl/>
      <w:suppressAutoHyphens w:val="false"/>
      <w:spacing w:before="100" w:after="100"/>
    </w:pPr>
    <w:rPr>
      <w:rFonts w:eastAsia="Times New Roman" w:cs="Times New Roman"/>
      <w:kern w:val="0"/>
      <w:lang w:bidi="ar-SA"/>
    </w:rPr>
  </w:style>
  <w:style w:type="paragraph" w:styleId="Unformattexttopleveltext">
    <w:name w:val="unformattext topleveltext"/>
    <w:basedOn w:val="Normal"/>
    <w:qFormat/>
    <w:pPr>
      <w:widowControl/>
      <w:suppressAutoHyphens w:val="false"/>
      <w:spacing w:before="100" w:after="100"/>
    </w:pPr>
    <w:rPr>
      <w:rFonts w:eastAsia="Times New Roman" w:cs="Times New Roman"/>
      <w:kern w:val="0"/>
      <w:lang w:bidi="ar-SA"/>
    </w:rPr>
  </w:style>
  <w:style w:type="paragraph" w:styleId="Xl256">
    <w:name w:val="xl256"/>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b/>
      <w:bCs/>
      <w:kern w:val="0"/>
      <w:lang w:bidi="ar-SA"/>
    </w:rPr>
  </w:style>
  <w:style w:type="paragraph" w:styleId="Xl257">
    <w:name w:val="xl257"/>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b/>
      <w:bCs/>
      <w:color w:val="000000"/>
      <w:kern w:val="0"/>
      <w:lang w:bidi="ar-SA"/>
    </w:rPr>
  </w:style>
  <w:style w:type="paragraph" w:styleId="Xl258">
    <w:name w:val="xl258"/>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color w:val="000000"/>
      <w:kern w:val="0"/>
      <w:lang w:bidi="ar-SA"/>
    </w:rPr>
  </w:style>
  <w:style w:type="paragraph" w:styleId="Xl259">
    <w:name w:val="xl259"/>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textAlignment w:val="center"/>
    </w:pPr>
    <w:rPr>
      <w:rFonts w:eastAsia="Times New Roman" w:cs="Times New Roman"/>
      <w:kern w:val="0"/>
      <w:lang w:bidi="ar-SA"/>
    </w:rPr>
  </w:style>
  <w:style w:type="paragraph" w:styleId="Xl260">
    <w:name w:val="xl260"/>
    <w:basedOn w:val="Normal"/>
    <w:qFormat/>
    <w:pPr>
      <w:widowControl/>
      <w:pBdr>
        <w:top w:val="single" w:sz="4" w:space="0" w:color="000000"/>
        <w:bottom w:val="single" w:sz="4" w:space="0" w:color="000000"/>
        <w:right w:val="single" w:sz="4" w:space="0" w:color="000000"/>
      </w:pBdr>
      <w:suppressAutoHyphens w:val="false"/>
      <w:spacing w:before="100" w:after="100"/>
      <w:jc w:val="center"/>
      <w:textAlignment w:val="center"/>
    </w:pPr>
    <w:rPr>
      <w:rFonts w:eastAsia="Times New Roman" w:cs="Times New Roman"/>
      <w:color w:val="000000"/>
      <w:kern w:val="0"/>
      <w:lang w:bidi="ar-SA"/>
    </w:rPr>
  </w:style>
  <w:style w:type="paragraph" w:styleId="Xl261">
    <w:name w:val="xl261"/>
    <w:basedOn w:val="Normal"/>
    <w:qFormat/>
    <w:pPr>
      <w:widowControl/>
      <w:pBdr>
        <w:top w:val="single" w:sz="4" w:space="0" w:color="000000"/>
        <w:bottom w:val="single" w:sz="4" w:space="0" w:color="000000"/>
        <w:right w:val="single" w:sz="4" w:space="0" w:color="000000"/>
      </w:pBdr>
      <w:suppressAutoHyphens w:val="false"/>
      <w:spacing w:before="100" w:after="100"/>
      <w:jc w:val="center"/>
      <w:textAlignment w:val="center"/>
    </w:pPr>
    <w:rPr>
      <w:rFonts w:eastAsia="Times New Roman" w:cs="Times New Roman"/>
      <w:kern w:val="0"/>
      <w:lang w:bidi="ar-SA"/>
    </w:rPr>
  </w:style>
  <w:style w:type="paragraph" w:styleId="Xl262">
    <w:name w:val="xl262"/>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textAlignment w:val="center"/>
    </w:pPr>
    <w:rPr>
      <w:rFonts w:eastAsia="Times New Roman" w:cs="Times New Roman"/>
      <w:kern w:val="0"/>
      <w:lang w:bidi="ar-SA"/>
    </w:rPr>
  </w:style>
  <w:style w:type="paragraph" w:styleId="Xl263">
    <w:name w:val="xl263"/>
    <w:basedOn w:val="Normal"/>
    <w:qFormat/>
    <w:pPr>
      <w:widowControl/>
      <w:pBdr>
        <w:top w:val="single" w:sz="4" w:space="0" w:color="000000"/>
        <w:left w:val="single" w:sz="4" w:space="0" w:color="000000"/>
        <w:bottom w:val="single" w:sz="4" w:space="0" w:color="000000"/>
        <w:right w:val="single" w:sz="4" w:space="0" w:color="000000"/>
      </w:pBdr>
      <w:suppressAutoHyphens w:val="false"/>
      <w:spacing w:before="100" w:after="100"/>
      <w:jc w:val="center"/>
      <w:textAlignment w:val="center"/>
    </w:pPr>
    <w:rPr>
      <w:rFonts w:eastAsia="Times New Roman" w:cs="Times New Roman"/>
      <w:color w:val="000000"/>
      <w:kern w:val="0"/>
      <w:lang w:bidi="ar-SA"/>
    </w:rPr>
  </w:style>
  <w:style w:type="paragraph" w:styleId="Xl264">
    <w:name w:val="xl264"/>
    <w:basedOn w:val="Normal"/>
    <w:qFormat/>
    <w:pPr>
      <w:widowControl/>
      <w:pBdr>
        <w:top w:val="single" w:sz="4" w:space="0" w:color="000000"/>
        <w:left w:val="single" w:sz="4" w:space="0" w:color="000000"/>
        <w:bottom w:val="single" w:sz="4" w:space="0" w:color="000000"/>
        <w:right w:val="single" w:sz="4" w:space="0" w:color="000000"/>
      </w:pBdr>
      <w:shd w:val="clear" w:fill="81D41A"/>
      <w:suppressAutoHyphens w:val="false"/>
      <w:spacing w:before="100" w:after="100"/>
      <w:jc w:val="center"/>
      <w:textAlignment w:val="center"/>
    </w:pPr>
    <w:rPr>
      <w:rFonts w:eastAsia="Times New Roman" w:cs="Times New Roman"/>
      <w:kern w:val="0"/>
      <w:lang w:bidi="ar-SA"/>
    </w:rPr>
  </w:style>
  <w:style w:type="paragraph" w:styleId="Xl265">
    <w:name w:val="xl265"/>
    <w:basedOn w:val="Normal"/>
    <w:qFormat/>
    <w:pPr>
      <w:widowControl/>
      <w:pBdr>
        <w:top w:val="single" w:sz="4" w:space="0" w:color="000000"/>
        <w:left w:val="single" w:sz="4" w:space="0" w:color="000000"/>
        <w:bottom w:val="single" w:sz="4" w:space="0" w:color="000000"/>
        <w:right w:val="single" w:sz="4" w:space="0" w:color="000000"/>
      </w:pBdr>
      <w:shd w:val="clear" w:fill="81D41A"/>
      <w:suppressAutoHyphens w:val="false"/>
      <w:spacing w:before="100" w:after="100"/>
      <w:textAlignment w:val="center"/>
    </w:pPr>
    <w:rPr>
      <w:rFonts w:eastAsia="Times New Roman" w:cs="Times New Roman"/>
      <w:kern w:val="0"/>
      <w:lang w:bidi="ar-SA"/>
    </w:rPr>
  </w:style>
  <w:style w:type="paragraph" w:styleId="Xl266">
    <w:name w:val="xl266"/>
    <w:basedOn w:val="Normal"/>
    <w:qFormat/>
    <w:pPr>
      <w:widowControl/>
      <w:pBdr>
        <w:top w:val="single" w:sz="4" w:space="0" w:color="000000"/>
        <w:left w:val="single" w:sz="4" w:space="0" w:color="000000"/>
        <w:bottom w:val="single" w:sz="4" w:space="0" w:color="000000"/>
        <w:right w:val="single" w:sz="4" w:space="0" w:color="000000"/>
      </w:pBdr>
      <w:shd w:val="clear" w:fill="81D41A"/>
      <w:suppressAutoHyphens w:val="false"/>
      <w:spacing w:before="100" w:after="100"/>
      <w:jc w:val="center"/>
      <w:textAlignment w:val="center"/>
    </w:pPr>
    <w:rPr>
      <w:rFonts w:eastAsia="Times New Roman" w:cs="Times New Roman"/>
      <w:kern w:val="0"/>
      <w:lang w:bidi="ar-SA"/>
    </w:rPr>
  </w:style>
  <w:style w:type="paragraph" w:styleId="Xl267">
    <w:name w:val="xl267"/>
    <w:basedOn w:val="Normal"/>
    <w:qFormat/>
    <w:pPr>
      <w:widowControl/>
      <w:pBdr>
        <w:top w:val="single" w:sz="4" w:space="0" w:color="000000"/>
        <w:left w:val="single" w:sz="4" w:space="0" w:color="000000"/>
        <w:bottom w:val="single" w:sz="4" w:space="0" w:color="000000"/>
        <w:right w:val="single" w:sz="4" w:space="0" w:color="000000"/>
      </w:pBdr>
      <w:shd w:val="clear" w:fill="81D41A"/>
      <w:suppressAutoHyphens w:val="false"/>
      <w:spacing w:before="100" w:after="100"/>
      <w:jc w:val="center"/>
      <w:textAlignment w:val="center"/>
    </w:pPr>
    <w:rPr>
      <w:rFonts w:eastAsia="Times New Roman" w:cs="Times New Roman"/>
      <w:kern w:val="0"/>
      <w:lang w:bidi="ar-SA"/>
    </w:rPr>
  </w:style>
  <w:style w:type="paragraph" w:styleId="Xl268">
    <w:name w:val="xl268"/>
    <w:basedOn w:val="Normal"/>
    <w:qFormat/>
    <w:pPr>
      <w:widowControl/>
      <w:shd w:val="clear" w:fill="81D41A"/>
      <w:suppressAutoHyphens w:val="false"/>
      <w:spacing w:before="100" w:after="100"/>
      <w:jc w:val="center"/>
      <w:textAlignment w:val="center"/>
    </w:pPr>
    <w:rPr>
      <w:rFonts w:eastAsia="Times New Roman" w:cs="Times New Roman"/>
      <w:color w:val="000000"/>
      <w:kern w:val="0"/>
      <w:lang w:bidi="ar-SA"/>
    </w:rPr>
  </w:style>
  <w:style w:type="paragraph" w:styleId="Xl269">
    <w:name w:val="xl269"/>
    <w:basedOn w:val="Normal"/>
    <w:qFormat/>
    <w:pPr>
      <w:widowControl/>
      <w:shd w:val="clear" w:fill="81D41A"/>
      <w:suppressAutoHyphens w:val="false"/>
      <w:spacing w:before="100" w:after="100"/>
      <w:textAlignment w:val="center"/>
    </w:pPr>
    <w:rPr>
      <w:rFonts w:eastAsia="Times New Roman" w:cs="Times New Roman"/>
      <w:color w:val="000000"/>
      <w:kern w:val="0"/>
      <w:lang w:bidi="ar-SA"/>
    </w:rPr>
  </w:style>
  <w:style w:type="paragraph" w:styleId="Xl270">
    <w:name w:val="xl270"/>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b/>
      <w:bCs/>
      <w:color w:val="000000"/>
      <w:kern w:val="0"/>
      <w:lang w:bidi="ar-SA"/>
    </w:rPr>
  </w:style>
  <w:style w:type="paragraph" w:styleId="Xl271">
    <w:name w:val="xl271"/>
    <w:basedOn w:val="Normal"/>
    <w:qFormat/>
    <w:pPr>
      <w:widowControl/>
      <w:shd w:val="clear" w:fill="FFFFFF"/>
      <w:suppressAutoHyphens w:val="false"/>
      <w:spacing w:before="100" w:after="100"/>
      <w:jc w:val="center"/>
      <w:textAlignment w:val="center"/>
    </w:pPr>
    <w:rPr>
      <w:rFonts w:eastAsia="Times New Roman" w:cs="Times New Roman"/>
      <w:color w:val="000000"/>
      <w:kern w:val="0"/>
      <w:lang w:bidi="ar-SA"/>
    </w:rPr>
  </w:style>
  <w:style w:type="paragraph" w:styleId="Xl272">
    <w:name w:val="xl272"/>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b/>
      <w:bCs/>
      <w:color w:val="000000"/>
      <w:kern w:val="0"/>
      <w:lang w:bidi="ar-SA"/>
    </w:rPr>
  </w:style>
  <w:style w:type="paragraph" w:styleId="Xl273">
    <w:name w:val="xl273"/>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color w:val="000000"/>
      <w:kern w:val="0"/>
      <w:lang w:bidi="ar-SA"/>
    </w:rPr>
  </w:style>
  <w:style w:type="paragraph" w:styleId="Xl274">
    <w:name w:val="xl274"/>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color w:val="000000"/>
      <w:kern w:val="0"/>
      <w:lang w:bidi="ar-SA"/>
    </w:rPr>
  </w:style>
  <w:style w:type="paragraph" w:styleId="Xl275">
    <w:name w:val="xl275"/>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kern w:val="0"/>
      <w:lang w:bidi="ar-SA"/>
    </w:rPr>
  </w:style>
  <w:style w:type="paragraph" w:styleId="Xl276">
    <w:name w:val="xl276"/>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kern w:val="0"/>
      <w:lang w:bidi="ar-SA"/>
    </w:rPr>
  </w:style>
  <w:style w:type="paragraph" w:styleId="Xl277">
    <w:name w:val="xl277"/>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color w:val="000000"/>
      <w:kern w:val="0"/>
      <w:lang w:bidi="ar-SA"/>
    </w:rPr>
  </w:style>
  <w:style w:type="paragraph" w:styleId="Xl278">
    <w:name w:val="xl278"/>
    <w:basedOn w:val="Normal"/>
    <w:qFormat/>
    <w:pPr>
      <w:widowControl/>
      <w:pBdr>
        <w:top w:val="single" w:sz="4" w:space="0" w:color="000000"/>
        <w:left w:val="single" w:sz="4" w:space="0" w:color="000000"/>
        <w:bottom w:val="single" w:sz="4" w:space="0" w:color="000000"/>
        <w:right w:val="single" w:sz="4" w:space="0" w:color="000000"/>
      </w:pBdr>
      <w:shd w:val="clear" w:fill="FFFFFF"/>
      <w:suppressAutoHyphens w:val="false"/>
      <w:spacing w:before="100" w:after="100"/>
      <w:jc w:val="center"/>
      <w:textAlignment w:val="center"/>
    </w:pPr>
    <w:rPr>
      <w:rFonts w:eastAsia="Times New Roman" w:cs="Times New Roman"/>
      <w:color w:val="000000"/>
      <w:kern w:val="0"/>
      <w:lang w:bidi="ar-SA"/>
    </w:rPr>
  </w:style>
  <w:style w:type="paragraph" w:styleId="Xl279">
    <w:name w:val="xl279"/>
    <w:basedOn w:val="Normal"/>
    <w:qFormat/>
    <w:pPr>
      <w:widowControl/>
      <w:pBdr>
        <w:top w:val="single" w:sz="4" w:space="0" w:color="000000"/>
        <w:left w:val="single" w:sz="4" w:space="0" w:color="000000"/>
        <w:bottom w:val="single" w:sz="4" w:space="0" w:color="000000"/>
        <w:right w:val="single" w:sz="4" w:space="0" w:color="000000"/>
      </w:pBdr>
      <w:shd w:val="clear" w:fill="99CC66"/>
      <w:suppressAutoHyphens w:val="false"/>
      <w:spacing w:before="100" w:after="100"/>
      <w:jc w:val="center"/>
      <w:textAlignment w:val="center"/>
    </w:pPr>
    <w:rPr>
      <w:rFonts w:eastAsia="Times New Roman" w:cs="Times New Roman"/>
      <w:b/>
      <w:bCs/>
      <w:color w:val="000000"/>
      <w:kern w:val="0"/>
      <w:lang w:bidi="ar-SA"/>
    </w:rPr>
  </w:style>
  <w:style w:type="paragraph" w:styleId="Xl280">
    <w:name w:val="xl280"/>
    <w:basedOn w:val="Normal"/>
    <w:qFormat/>
    <w:pPr>
      <w:widowControl/>
      <w:pBdr>
        <w:top w:val="single" w:sz="4" w:space="0" w:color="000000"/>
        <w:left w:val="single" w:sz="4" w:space="0" w:color="000000"/>
        <w:bottom w:val="single" w:sz="4" w:space="0" w:color="000000"/>
        <w:right w:val="single" w:sz="4" w:space="0" w:color="000000"/>
      </w:pBdr>
      <w:shd w:val="clear" w:fill="99CC66"/>
      <w:suppressAutoHyphens w:val="false"/>
      <w:spacing w:before="100" w:after="100"/>
      <w:jc w:val="center"/>
      <w:textAlignment w:val="center"/>
    </w:pPr>
    <w:rPr>
      <w:rFonts w:eastAsia="Times New Roman" w:cs="Times New Roman"/>
      <w:b/>
      <w:bCs/>
      <w:kern w:val="0"/>
      <w:lang w:bidi="ar-SA"/>
    </w:rPr>
  </w:style>
  <w:style w:type="paragraph" w:styleId="Style611">
    <w:name w:val="Style 6"/>
    <w:basedOn w:val="Normal"/>
    <w:qFormat/>
    <w:pPr>
      <w:shd w:val="clear" w:fill="FFFFFF"/>
      <w:suppressAutoHyphens w:val="false"/>
      <w:spacing w:lineRule="exact" w:line="223"/>
      <w:jc w:val="both"/>
    </w:pPr>
    <w:rPr>
      <w:rFonts w:eastAsia="Times New Roman" w:cs="Times New Roman"/>
      <w:kern w:val="0"/>
      <w:sz w:val="17"/>
      <w:szCs w:val="17"/>
      <w:lang w:bidi="ar-SA"/>
    </w:rPr>
  </w:style>
  <w:style w:type="paragraph" w:styleId="Caption1">
    <w:name w:val="Caption1"/>
    <w:basedOn w:val="Normal"/>
    <w:qFormat/>
    <w:pPr>
      <w:suppressLineNumbers/>
      <w:spacing w:before="120" w:after="120"/>
    </w:pPr>
    <w:rPr>
      <w:rFonts w:eastAsia="SimSun;宋体" w:cs="Arial"/>
      <w:i/>
      <w:iCs/>
      <w:kern w:val="2"/>
      <w:lang w:eastAsia="zh-CN"/>
    </w:rPr>
  </w:style>
  <w:style w:type="paragraph" w:styleId="Caption11">
    <w:name w:val="Caption11"/>
    <w:basedOn w:val="Normal"/>
    <w:qFormat/>
    <w:pPr>
      <w:suppressLineNumbers/>
      <w:spacing w:before="120" w:after="120"/>
    </w:pPr>
    <w:rPr>
      <w:rFonts w:eastAsia="SimSun;宋体" w:cs="Arial"/>
      <w:i/>
      <w:iCs/>
      <w:kern w:val="2"/>
      <w:lang w:eastAsia="zh-CN"/>
    </w:rPr>
  </w:style>
  <w:style w:type="paragraph" w:styleId="Caption111">
    <w:name w:val="Caption111"/>
    <w:basedOn w:val="Normal"/>
    <w:qFormat/>
    <w:pPr>
      <w:suppressLineNumbers/>
      <w:spacing w:before="120" w:after="120"/>
    </w:pPr>
    <w:rPr>
      <w:rFonts w:eastAsia="SimSun;宋体" w:cs="Arial"/>
      <w:i/>
      <w:iCs/>
      <w:kern w:val="2"/>
      <w:lang w:eastAsia="zh-CN"/>
    </w:rPr>
  </w:style>
  <w:style w:type="paragraph" w:styleId="Caption1111">
    <w:name w:val="Caption1111"/>
    <w:basedOn w:val="Normal"/>
    <w:qFormat/>
    <w:pPr>
      <w:suppressLineNumbers/>
      <w:spacing w:before="120" w:after="120"/>
    </w:pPr>
    <w:rPr>
      <w:rFonts w:eastAsia="SimSun;宋体" w:cs="Lohit Devanagari"/>
      <w:i/>
      <w:iCs/>
      <w:kern w:val="2"/>
      <w:lang w:eastAsia="zh-CN"/>
    </w:rPr>
  </w:style>
  <w:style w:type="paragraph" w:styleId="Heading11">
    <w:name w:val="heading 11"/>
    <w:basedOn w:val="Normal"/>
    <w:next w:val="Normal"/>
    <w:qFormat/>
    <w:pPr>
      <w:tabs>
        <w:tab w:val="clear" w:pos="709"/>
        <w:tab w:val="left" w:pos="0" w:leader="none"/>
      </w:tabs>
      <w:spacing w:before="108" w:after="108"/>
      <w:jc w:val="center"/>
    </w:pPr>
    <w:rPr>
      <w:rFonts w:eastAsia="SimSun;宋体" w:cs="Arial"/>
      <w:b/>
      <w:bCs/>
      <w:color w:val="26282F"/>
      <w:kern w:val="2"/>
      <w:lang w:eastAsia="zh-CN"/>
    </w:rPr>
  </w:style>
  <w:style w:type="paragraph" w:styleId="4441nienieTableFootnotelast1TableFootnotelastTableFootnotelast313ft">
    <w:name w:val="Текст сноски;Текст сноски Знак Знак Знак Знак;Знак4 Знак;Знак4;Знак4 Знак1;Сноски доклада;nienie;Table_Footnote_last Знак1;Table_Footnote_last Знак Знак Знак Знак;Table_Footnote_last Знак Знак;Знак31;Знак3;Зна;З;ft;Зн"/>
    <w:basedOn w:val="Normal"/>
    <w:qFormat/>
    <w:pPr>
      <w:widowControl/>
      <w:ind w:left="0" w:right="0" w:firstLine="709"/>
      <w:jc w:val="both"/>
    </w:pPr>
    <w:rPr>
      <w:rFonts w:ascii="Courier New" w:hAnsi="Courier New" w:eastAsia="SimSun;宋体" w:cs="Courier New"/>
      <w:kern w:val="2"/>
      <w:lang w:eastAsia="zh-CN"/>
    </w:rPr>
  </w:style>
  <w:style w:type="paragraph" w:styleId="PlainText">
    <w:name w:val="Plain Text"/>
    <w:basedOn w:val="Normal"/>
    <w:qFormat/>
    <w:pPr/>
    <w:rPr>
      <w:rFonts w:ascii="Courier New" w:hAnsi="Courier New"/>
    </w:rPr>
  </w:style>
  <w:style w:type="paragraph" w:styleId="Style162">
    <w:name w:val="Обычный"/>
    <w:qFormat/>
    <w:pPr>
      <w:widowControl/>
      <w:suppressAutoHyphens w:val="true"/>
      <w:bidi w:val="0"/>
      <w:spacing w:before="0" w:after="0"/>
      <w:jc w:val="left"/>
    </w:pPr>
    <w:rPr>
      <w:rFonts w:ascii="Liberation Serif" w:hAnsi="Liberation Serif" w:eastAsia="NSimSun" w:cs="Arial Unicode MS"/>
      <w:color w:val="auto"/>
      <w:kern w:val="0"/>
      <w:sz w:val="24"/>
      <w:szCs w:val="24"/>
      <w:lang w:val="ru-RU" w:eastAsia="zh-CN" w:bidi="hi-IN"/>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hyperlink" Target="consultantplus://offline/main?base=LAW;n=105312;fld=134;dst=2691" TargetMode="External"/><Relationship Id="rId6" Type="http://schemas.openxmlformats.org/officeDocument/2006/relationships/hyperlink" Target="consultantplus://offline/main?base=RLAW265;n=32076;fld=134;dst=100012" TargetMode="External"/><Relationship Id="rId7" Type="http://schemas.openxmlformats.org/officeDocument/2006/relationships/hyperlink" Target="mailto:zemslujba@mail.ru" TargetMode="Externa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1253</TotalTime>
  <Application>LibreOffice/7.3.2.2$Windows_X86_64 LibreOffice_project/49f2b1bff42cfccbd8f788c8dc32c1c309559be0</Application>
  <AppVersion>15.0000</AppVersion>
  <DocSecurity>4</DocSecurity>
  <Pages>75</Pages>
  <Words>35872</Words>
  <Characters>223700</Characters>
  <CharactersWithSpaces>252739</CharactersWithSpaces>
  <Paragraphs>8646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2024-08-29T08:33:00Z</dcterms:created>
  <dc:creator>ICA</dc:creator>
  <dc:description/>
  <dc:language>ru-RU</dc:language>
  <cp:lastModifiedBy/>
  <cp:lastPrinted>2026-03-31T09:04:27Z</cp:lastPrinted>
  <dcterms:modified xsi:type="dcterms:W3CDTF">2026-05-08T16:09:36Z</dcterms:modified>
  <cp:revision>187</cp:revision>
  <dc:subject/>
  <dc:title/>
</cp:coreProperties>
</file>

<file path=docProps/custom.xml><?xml version="1.0" encoding="utf-8"?>
<Properties xmlns="http://schemas.openxmlformats.org/officeDocument/2006/custom-properties" xmlns:vt="http://schemas.openxmlformats.org/officeDocument/2006/docPropsVTypes"/>
</file>